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 w:val="0"/>
        <w:snapToGrid w:val="0"/>
        <w:spacing w:line="578" w:lineRule="exact"/>
        <w:jc w:val="left"/>
        <w:textAlignment w:val="auto"/>
        <w:rPr>
          <w:rFonts w:hint="default" w:ascii="Times New Roman" w:hAnsi="Times New Roman" w:eastAsia="方正黑体_GBK" w:cs="Times New Roman"/>
          <w:color w:val="000000"/>
          <w:szCs w:val="32"/>
        </w:rPr>
      </w:pPr>
      <w:bookmarkStart w:id="0" w:name="_GoBack"/>
      <w:bookmarkEnd w:id="0"/>
      <w:r>
        <w:rPr>
          <w:rFonts w:hint="default" w:ascii="Times New Roman" w:hAnsi="Times New Roman" w:eastAsia="方正黑体_GBK" w:cs="Times New Roman"/>
          <w:color w:val="000000"/>
          <w:szCs w:val="32"/>
        </w:rPr>
        <w:t>附件1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78" w:lineRule="exact"/>
        <w:jc w:val="center"/>
        <w:textAlignment w:val="auto"/>
        <w:rPr>
          <w:rFonts w:hint="eastAsia" w:ascii="Times New Roman" w:hAnsi="Times New Roman" w:eastAsia="方正小标宋_GBK" w:cs="Times New Roman"/>
          <w:color w:val="auto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78" w:lineRule="exact"/>
        <w:jc w:val="center"/>
        <w:textAlignment w:val="auto"/>
        <w:rPr>
          <w:rFonts w:hint="eastAsia" w:ascii="Times New Roman" w:hAnsi="Times New Roman" w:eastAsia="方正小标宋_GBK" w:cs="Times New Roman"/>
          <w:sz w:val="44"/>
          <w:szCs w:val="44"/>
          <w:lang w:val="en-US" w:eastAsia="zh-CN"/>
        </w:rPr>
      </w:pPr>
      <w:r>
        <w:rPr>
          <w:rFonts w:hint="eastAsia" w:ascii="Times New Roman" w:hAnsi="Times New Roman" w:eastAsia="方正小标宋_GBK" w:cs="Times New Roman"/>
          <w:color w:val="auto"/>
          <w:sz w:val="44"/>
          <w:szCs w:val="44"/>
          <w:lang w:val="en-US" w:eastAsia="zh-CN"/>
        </w:rPr>
        <w:t>大竹</w:t>
      </w:r>
      <w:r>
        <w:rPr>
          <w:rFonts w:hint="eastAsia" w:eastAsia="方正小标宋_GBK" w:cs="Times New Roman"/>
          <w:color w:val="auto"/>
          <w:sz w:val="44"/>
          <w:szCs w:val="44"/>
          <w:lang w:val="en-US" w:eastAsia="zh-CN"/>
        </w:rPr>
        <w:t>县竹阳街道、白塔街道新增</w:t>
      </w:r>
      <w:r>
        <w:rPr>
          <w:rFonts w:hint="eastAsia" w:ascii="Times New Roman" w:hAnsi="Times New Roman" w:eastAsia="方正小标宋_GBK" w:cs="Times New Roman"/>
          <w:sz w:val="44"/>
          <w:szCs w:val="44"/>
          <w:lang w:val="en-US" w:eastAsia="zh-CN"/>
        </w:rPr>
        <w:t>道路拟命名表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78" w:lineRule="exact"/>
        <w:jc w:val="center"/>
        <w:textAlignment w:val="auto"/>
        <w:rPr>
          <w:rFonts w:hint="default" w:ascii="Times New Roman" w:hAnsi="Times New Roman" w:eastAsia="方正小标宋_GBK" w:cs="Times New Roman"/>
          <w:sz w:val="44"/>
          <w:szCs w:val="44"/>
          <w:lang w:val="en-US" w:eastAsia="zh-CN"/>
        </w:rPr>
      </w:pPr>
    </w:p>
    <w:tbl>
      <w:tblPr>
        <w:tblStyle w:val="6"/>
        <w:tblW w:w="1393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0"/>
        <w:gridCol w:w="1283"/>
        <w:gridCol w:w="1167"/>
        <w:gridCol w:w="1951"/>
        <w:gridCol w:w="1663"/>
        <w:gridCol w:w="1119"/>
        <w:gridCol w:w="1036"/>
        <w:gridCol w:w="1078"/>
        <w:gridCol w:w="39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6" w:hRule="atLeast"/>
          <w:jc w:val="center"/>
        </w:trPr>
        <w:tc>
          <w:tcPr>
            <w:tcW w:w="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38" w:lineRule="exact"/>
              <w:jc w:val="center"/>
              <w:textAlignment w:val="auto"/>
              <w:rPr>
                <w:rFonts w:hint="eastAsia" w:ascii="Times New Roman" w:hAnsi="Times New Roman" w:eastAsia="方正黑体_GBK" w:cs="方正黑体_GBK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Times New Roman" w:hAnsi="Times New Roman" w:eastAsia="方正黑体_GBK" w:cs="方正黑体_GBK"/>
                <w:color w:val="000000"/>
                <w:kern w:val="0"/>
                <w:sz w:val="28"/>
                <w:szCs w:val="28"/>
              </w:rPr>
              <w:t>序号</w:t>
            </w:r>
          </w:p>
        </w:tc>
        <w:tc>
          <w:tcPr>
            <w:tcW w:w="12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38" w:lineRule="exact"/>
              <w:jc w:val="center"/>
              <w:textAlignment w:val="auto"/>
              <w:rPr>
                <w:rFonts w:hint="eastAsia" w:ascii="Times New Roman" w:hAnsi="Times New Roman" w:eastAsia="方正黑体_GBK" w:cs="方正黑体_GBK"/>
                <w:color w:val="000000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Times New Roman" w:hAnsi="Times New Roman" w:eastAsia="方正黑体_GBK" w:cs="方正黑体_GBK"/>
                <w:color w:val="000000"/>
                <w:kern w:val="0"/>
                <w:sz w:val="28"/>
                <w:szCs w:val="28"/>
                <w:lang w:eastAsia="zh-CN"/>
              </w:rPr>
              <w:t>所属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38" w:lineRule="exact"/>
              <w:jc w:val="center"/>
              <w:textAlignment w:val="auto"/>
              <w:rPr>
                <w:rFonts w:hint="eastAsia" w:ascii="Times New Roman" w:hAnsi="Times New Roman" w:eastAsia="方正黑体_GBK" w:cs="方正黑体_GBK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Times New Roman" w:hAnsi="Times New Roman" w:eastAsia="方正黑体_GBK" w:cs="方正黑体_GBK"/>
                <w:color w:val="000000"/>
                <w:kern w:val="0"/>
                <w:sz w:val="28"/>
                <w:szCs w:val="28"/>
                <w:lang w:eastAsia="zh-CN"/>
              </w:rPr>
              <w:t>街道</w:t>
            </w:r>
          </w:p>
        </w:tc>
        <w:tc>
          <w:tcPr>
            <w:tcW w:w="11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338" w:lineRule="exact"/>
              <w:jc w:val="center"/>
              <w:textAlignment w:val="auto"/>
              <w:rPr>
                <w:rFonts w:hint="eastAsia" w:ascii="Times New Roman" w:hAnsi="Times New Roman" w:eastAsia="方正黑体_GBK" w:cs="方正黑体_GBK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Times New Roman" w:hAnsi="Times New Roman" w:eastAsia="方正黑体_GBK" w:cs="方正黑体_GBK"/>
                <w:color w:val="000000"/>
                <w:kern w:val="0"/>
                <w:sz w:val="28"/>
                <w:szCs w:val="28"/>
              </w:rPr>
              <w:t>拟</w:t>
            </w:r>
            <w:r>
              <w:rPr>
                <w:rFonts w:hint="eastAsia" w:ascii="Times New Roman" w:hAnsi="Times New Roman" w:eastAsia="方正黑体_GBK" w:cs="方正黑体_GBK"/>
                <w:color w:val="000000"/>
                <w:kern w:val="0"/>
                <w:sz w:val="28"/>
                <w:szCs w:val="28"/>
                <w:lang w:eastAsia="zh-CN"/>
              </w:rPr>
              <w:t>命名</w:t>
            </w:r>
            <w:r>
              <w:rPr>
                <w:rFonts w:hint="eastAsia" w:ascii="Times New Roman" w:hAnsi="Times New Roman" w:eastAsia="方正黑体_GBK" w:cs="方正黑体_GBK"/>
                <w:color w:val="000000"/>
                <w:kern w:val="0"/>
                <w:sz w:val="28"/>
                <w:szCs w:val="28"/>
              </w:rPr>
              <w:t>名称</w:t>
            </w:r>
          </w:p>
        </w:tc>
        <w:tc>
          <w:tcPr>
            <w:tcW w:w="19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38" w:lineRule="exact"/>
              <w:jc w:val="center"/>
              <w:textAlignment w:val="auto"/>
              <w:rPr>
                <w:rFonts w:hint="eastAsia" w:ascii="Times New Roman" w:hAnsi="Times New Roman" w:eastAsia="方正黑体_GBK" w:cs="方正黑体_GBK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Times New Roman" w:hAnsi="Times New Roman" w:eastAsia="方正黑体_GBK" w:cs="方正黑体_GBK"/>
                <w:color w:val="000000"/>
                <w:kern w:val="0"/>
                <w:sz w:val="28"/>
                <w:szCs w:val="28"/>
              </w:rPr>
              <w:t>起点</w:t>
            </w:r>
          </w:p>
        </w:tc>
        <w:tc>
          <w:tcPr>
            <w:tcW w:w="16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38" w:lineRule="exact"/>
              <w:jc w:val="center"/>
              <w:textAlignment w:val="auto"/>
              <w:rPr>
                <w:rFonts w:hint="eastAsia" w:ascii="Times New Roman" w:hAnsi="Times New Roman" w:eastAsia="方正黑体_GBK" w:cs="方正黑体_GBK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Times New Roman" w:hAnsi="Times New Roman" w:eastAsia="方正黑体_GBK" w:cs="方正黑体_GBK"/>
                <w:color w:val="000000"/>
                <w:kern w:val="0"/>
                <w:sz w:val="28"/>
                <w:szCs w:val="28"/>
              </w:rPr>
              <w:t>止点</w:t>
            </w:r>
          </w:p>
        </w:tc>
        <w:tc>
          <w:tcPr>
            <w:tcW w:w="1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38" w:lineRule="exact"/>
              <w:jc w:val="center"/>
              <w:textAlignment w:val="auto"/>
              <w:rPr>
                <w:rFonts w:hint="eastAsia" w:ascii="Times New Roman" w:hAnsi="Times New Roman" w:eastAsia="方正黑体_GBK" w:cs="方正黑体_GBK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Times New Roman" w:hAnsi="Times New Roman" w:eastAsia="方正黑体_GBK" w:cs="方正黑体_GBK"/>
                <w:color w:val="000000"/>
                <w:kern w:val="0"/>
                <w:sz w:val="28"/>
                <w:szCs w:val="28"/>
                <w:lang w:eastAsia="zh-CN"/>
              </w:rPr>
              <w:t>长度</w:t>
            </w:r>
          </w:p>
        </w:tc>
        <w:tc>
          <w:tcPr>
            <w:tcW w:w="103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38" w:lineRule="exact"/>
              <w:jc w:val="center"/>
              <w:textAlignment w:val="auto"/>
              <w:rPr>
                <w:rFonts w:hint="eastAsia" w:ascii="Times New Roman" w:hAnsi="Times New Roman" w:eastAsia="方正黑体_GBK" w:cs="方正黑体_GBK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Times New Roman" w:hAnsi="Times New Roman" w:eastAsia="方正黑体_GBK" w:cs="方正黑体_GBK"/>
                <w:color w:val="000000"/>
                <w:kern w:val="0"/>
                <w:sz w:val="28"/>
                <w:szCs w:val="28"/>
                <w:lang w:eastAsia="zh-CN"/>
              </w:rPr>
              <w:t>宽度</w:t>
            </w:r>
          </w:p>
        </w:tc>
        <w:tc>
          <w:tcPr>
            <w:tcW w:w="107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38" w:lineRule="exact"/>
              <w:jc w:val="center"/>
              <w:textAlignment w:val="auto"/>
              <w:rPr>
                <w:rFonts w:hint="eastAsia" w:ascii="Times New Roman" w:hAnsi="Times New Roman" w:eastAsia="方正黑体_GBK" w:cs="方正黑体_GBK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Times New Roman" w:hAnsi="Times New Roman" w:eastAsia="方正黑体_GBK" w:cs="方正黑体_GBK"/>
                <w:color w:val="000000"/>
                <w:kern w:val="0"/>
                <w:sz w:val="28"/>
                <w:szCs w:val="28"/>
              </w:rPr>
              <w:t>走向</w:t>
            </w:r>
          </w:p>
        </w:tc>
        <w:tc>
          <w:tcPr>
            <w:tcW w:w="399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38" w:lineRule="exact"/>
              <w:jc w:val="center"/>
              <w:textAlignment w:val="auto"/>
              <w:rPr>
                <w:rFonts w:hint="eastAsia" w:ascii="Times New Roman" w:hAnsi="Times New Roman" w:eastAsia="方正黑体_GBK" w:cs="方正黑体_GBK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Times New Roman" w:hAnsi="Times New Roman" w:eastAsia="方正黑体_GBK" w:cs="方正黑体_GBK"/>
                <w:color w:val="000000"/>
                <w:kern w:val="0"/>
                <w:sz w:val="28"/>
                <w:szCs w:val="28"/>
                <w:lang w:eastAsia="zh-CN"/>
              </w:rPr>
              <w:t>命名</w:t>
            </w:r>
            <w:r>
              <w:rPr>
                <w:rFonts w:hint="eastAsia" w:ascii="Times New Roman" w:hAnsi="Times New Roman" w:eastAsia="方正黑体_GBK" w:cs="方正黑体_GBK"/>
                <w:color w:val="000000"/>
                <w:kern w:val="0"/>
                <w:sz w:val="28"/>
                <w:szCs w:val="28"/>
              </w:rPr>
              <w:t>缘由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5" w:hRule="atLeast"/>
          <w:jc w:val="center"/>
        </w:trPr>
        <w:tc>
          <w:tcPr>
            <w:tcW w:w="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sz w:val="24"/>
              </w:rPr>
              <w:t>1</w:t>
            </w:r>
          </w:p>
        </w:tc>
        <w:tc>
          <w:tcPr>
            <w:tcW w:w="12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方正仿宋_GBK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竹阳街道</w:t>
            </w:r>
          </w:p>
        </w:tc>
        <w:tc>
          <w:tcPr>
            <w:tcW w:w="11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方正仿宋_GBK" w:cs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竹中路</w:t>
            </w:r>
          </w:p>
        </w:tc>
        <w:tc>
          <w:tcPr>
            <w:tcW w:w="19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eastAsia="方正仿宋_GBK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方正仿宋_GBK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翠屏路（大竹中学校东门旁）向西延伸</w:t>
            </w:r>
          </w:p>
        </w:tc>
        <w:tc>
          <w:tcPr>
            <w:tcW w:w="16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eastAsia="方正仿宋_GBK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eastAsia="方正仿宋_GBK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环城路</w:t>
            </w:r>
          </w:p>
        </w:tc>
        <w:tc>
          <w:tcPr>
            <w:tcW w:w="1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eastAsia="方正仿宋_GBK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方正仿宋_GBK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600米</w:t>
            </w:r>
          </w:p>
        </w:tc>
        <w:tc>
          <w:tcPr>
            <w:tcW w:w="103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eastAsia="方正仿宋_GBK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方正仿宋_GBK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24米</w:t>
            </w:r>
          </w:p>
        </w:tc>
        <w:tc>
          <w:tcPr>
            <w:tcW w:w="107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eastAsia="方正仿宋_GBK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方正仿宋_GBK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东西</w:t>
            </w:r>
          </w:p>
        </w:tc>
        <w:tc>
          <w:tcPr>
            <w:tcW w:w="399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280" w:lineRule="exact"/>
              <w:jc w:val="left"/>
              <w:textAlignment w:val="auto"/>
              <w:rPr>
                <w:rFonts w:hint="default" w:eastAsia="方正仿宋_GBK" w:cs="Times New Roman"/>
                <w:color w:val="FF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eastAsia="方正仿宋_GBK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此路</w:t>
            </w:r>
            <w:r>
              <w:rPr>
                <w:rFonts w:hint="eastAsia" w:eastAsia="方正仿宋_GBK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紧邻</w:t>
            </w:r>
            <w:r>
              <w:rPr>
                <w:rFonts w:hint="default" w:eastAsia="方正仿宋_GBK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大竹中学，有助于突出区域人文特色，提升道路的文化内涵和社会认同</w:t>
            </w:r>
            <w:r>
              <w:rPr>
                <w:rFonts w:hint="eastAsia" w:eastAsia="方正仿宋_GBK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，故名。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方正仿宋_GBK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  <w:t>2</w:t>
            </w:r>
          </w:p>
        </w:tc>
        <w:tc>
          <w:tcPr>
            <w:tcW w:w="12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方正仿宋_GBK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  <w:t>竹阳街道</w:t>
            </w:r>
          </w:p>
        </w:tc>
        <w:tc>
          <w:tcPr>
            <w:tcW w:w="11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eastAsia="方正仿宋_GBK" w:cs="Times New Roman"/>
                <w:color w:val="000000"/>
                <w:sz w:val="24"/>
                <w:lang w:val="en-US" w:eastAsia="zh-CN"/>
              </w:rPr>
              <w:t>嘉禾大道</w:t>
            </w:r>
          </w:p>
        </w:tc>
        <w:tc>
          <w:tcPr>
            <w:tcW w:w="19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eastAsia="方正仿宋_GBK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方正仿宋_GBK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  <w:t>腾飞大道（房征中心旁）向东延伸</w:t>
            </w:r>
          </w:p>
        </w:tc>
        <w:tc>
          <w:tcPr>
            <w:tcW w:w="16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eastAsia="方正仿宋_GBK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方正仿宋_GBK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  <w:t>竹凤大道</w:t>
            </w:r>
          </w:p>
        </w:tc>
        <w:tc>
          <w:tcPr>
            <w:tcW w:w="1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eastAsia="方正仿宋_GBK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方正仿宋_GBK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  <w:t>1200米</w:t>
            </w:r>
          </w:p>
        </w:tc>
        <w:tc>
          <w:tcPr>
            <w:tcW w:w="103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eastAsia="方正仿宋_GBK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方正仿宋_GBK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  <w:t>24米</w:t>
            </w:r>
          </w:p>
        </w:tc>
        <w:tc>
          <w:tcPr>
            <w:tcW w:w="107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eastAsia="方正仿宋_GBK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方正仿宋_GBK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东西</w:t>
            </w:r>
          </w:p>
        </w:tc>
        <w:tc>
          <w:tcPr>
            <w:tcW w:w="399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280" w:lineRule="exact"/>
              <w:jc w:val="left"/>
              <w:textAlignment w:val="auto"/>
              <w:rPr>
                <w:rFonts w:hint="default" w:eastAsia="方正仿宋_GBK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方正仿宋_GBK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  <w:t>为</w:t>
            </w:r>
            <w:r>
              <w:rPr>
                <w:rFonts w:hint="default" w:eastAsia="方正仿宋_GBK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  <w:t>契合糯稻产业，象征丰收富足</w:t>
            </w:r>
            <w:r>
              <w:rPr>
                <w:rFonts w:hint="eastAsia" w:eastAsia="方正仿宋_GBK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  <w:t>，故名。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方正仿宋_GBK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3</w:t>
            </w:r>
          </w:p>
        </w:tc>
        <w:tc>
          <w:tcPr>
            <w:tcW w:w="12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方正仿宋_GBK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竹阳街道</w:t>
            </w:r>
          </w:p>
        </w:tc>
        <w:tc>
          <w:tcPr>
            <w:tcW w:w="11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4"/>
                <w:lang w:val="en-US" w:eastAsia="zh-CN"/>
              </w:rPr>
            </w:pPr>
            <w:r>
              <w:rPr>
                <w:rFonts w:hint="eastAsia" w:eastAsia="方正仿宋_GBK" w:cs="Times New Roman"/>
                <w:color w:val="auto"/>
                <w:sz w:val="24"/>
                <w:lang w:val="en-US" w:eastAsia="zh-CN"/>
              </w:rPr>
              <w:t>白茶路</w:t>
            </w:r>
          </w:p>
        </w:tc>
        <w:tc>
          <w:tcPr>
            <w:tcW w:w="19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eastAsia="方正仿宋_GBK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方正仿宋_GBK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大竹一小（东湖校区）向东延伸</w:t>
            </w:r>
          </w:p>
        </w:tc>
        <w:tc>
          <w:tcPr>
            <w:tcW w:w="16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eastAsia="方正仿宋_GBK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方正仿宋_GBK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竹凤大道</w:t>
            </w:r>
          </w:p>
        </w:tc>
        <w:tc>
          <w:tcPr>
            <w:tcW w:w="1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eastAsia="方正仿宋_GBK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方正仿宋_GBK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535米</w:t>
            </w:r>
          </w:p>
        </w:tc>
        <w:tc>
          <w:tcPr>
            <w:tcW w:w="103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eastAsia="方正仿宋_GBK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方正仿宋_GBK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20米</w:t>
            </w:r>
          </w:p>
        </w:tc>
        <w:tc>
          <w:tcPr>
            <w:tcW w:w="107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eastAsia="方正仿宋_GBK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方正仿宋_GBK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东西</w:t>
            </w:r>
          </w:p>
        </w:tc>
        <w:tc>
          <w:tcPr>
            <w:tcW w:w="399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280" w:lineRule="exact"/>
              <w:jc w:val="left"/>
              <w:textAlignment w:val="auto"/>
              <w:rPr>
                <w:rFonts w:hint="default" w:eastAsia="方正仿宋_GBK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方正仿宋_GBK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为</w:t>
            </w:r>
            <w:r>
              <w:rPr>
                <w:rFonts w:hint="default" w:eastAsia="方正仿宋_GBK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彰显大竹白茶产业特色，强化产业标识</w:t>
            </w:r>
            <w:r>
              <w:rPr>
                <w:rFonts w:hint="eastAsia" w:eastAsia="方正仿宋_GBK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，故名。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eastAsia="方正仿宋_GBK" w:cs="Times New Roman"/>
                <w:color w:val="000000"/>
                <w:sz w:val="24"/>
                <w:lang w:val="en-US" w:eastAsia="zh-CN"/>
              </w:rPr>
              <w:t>4</w:t>
            </w:r>
          </w:p>
        </w:tc>
        <w:tc>
          <w:tcPr>
            <w:tcW w:w="12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eastAsia="方正仿宋_GBK" w:cs="Times New Roman"/>
                <w:color w:val="000000"/>
                <w:sz w:val="24"/>
                <w:lang w:val="en-US" w:eastAsia="zh-CN"/>
              </w:rPr>
              <w:t>竹阳街道</w:t>
            </w:r>
          </w:p>
        </w:tc>
        <w:tc>
          <w:tcPr>
            <w:tcW w:w="11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eastAsia="方正仿宋_GBK" w:cs="Times New Roman"/>
                <w:color w:val="000000"/>
                <w:sz w:val="24"/>
                <w:lang w:val="en-US" w:eastAsia="zh-CN"/>
              </w:rPr>
              <w:t>牛王庙路</w:t>
            </w:r>
          </w:p>
        </w:tc>
        <w:tc>
          <w:tcPr>
            <w:tcW w:w="19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eastAsia="方正仿宋_GBK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方正仿宋_GBK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  <w:t>东湖大道（星程酒店旁）向北延伸</w:t>
            </w:r>
          </w:p>
        </w:tc>
        <w:tc>
          <w:tcPr>
            <w:tcW w:w="16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eastAsia="方正仿宋_GBK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方正仿宋_GBK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  <w:t>竹海路东段</w:t>
            </w:r>
          </w:p>
        </w:tc>
        <w:tc>
          <w:tcPr>
            <w:tcW w:w="1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eastAsia="方正仿宋_GBK" w:cs="Times New Roman"/>
                <w:color w:val="FF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方正仿宋_GBK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1660米</w:t>
            </w:r>
          </w:p>
        </w:tc>
        <w:tc>
          <w:tcPr>
            <w:tcW w:w="103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eastAsia="方正仿宋_GBK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方正仿宋_GBK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  <w:t>24米</w:t>
            </w:r>
          </w:p>
        </w:tc>
        <w:tc>
          <w:tcPr>
            <w:tcW w:w="107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eastAsia="方正仿宋_GBK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方正仿宋_GBK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  <w:t>南北</w:t>
            </w:r>
          </w:p>
        </w:tc>
        <w:tc>
          <w:tcPr>
            <w:tcW w:w="399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280" w:lineRule="exact"/>
              <w:jc w:val="left"/>
              <w:textAlignment w:val="auto"/>
              <w:rPr>
                <w:rFonts w:hint="eastAsia" w:eastAsia="方正仿宋_GBK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方正仿宋_GBK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  <w:t>为纪念建国前大竹县中共地下党员第一次会议旧址，故名。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eastAsia="方正仿宋_GBK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eastAsia="方正仿宋_GBK" w:cs="Times New Roman"/>
                <w:color w:val="000000"/>
                <w:sz w:val="24"/>
                <w:lang w:val="en-US" w:eastAsia="zh-CN"/>
              </w:rPr>
              <w:t>5</w:t>
            </w:r>
          </w:p>
        </w:tc>
        <w:tc>
          <w:tcPr>
            <w:tcW w:w="12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eastAsia="方正仿宋_GBK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eastAsia="方正仿宋_GBK" w:cs="Times New Roman"/>
                <w:color w:val="000000"/>
                <w:sz w:val="24"/>
                <w:lang w:val="en-US" w:eastAsia="zh-CN"/>
              </w:rPr>
              <w:t>白塔街道</w:t>
            </w:r>
          </w:p>
        </w:tc>
        <w:tc>
          <w:tcPr>
            <w:tcW w:w="11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eastAsia="方正仿宋_GBK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eastAsia="方正仿宋_GBK" w:cs="Times New Roman"/>
                <w:color w:val="000000"/>
                <w:sz w:val="24"/>
                <w:lang w:val="en-US" w:eastAsia="zh-CN"/>
              </w:rPr>
              <w:t>香椿大道</w:t>
            </w:r>
          </w:p>
        </w:tc>
        <w:tc>
          <w:tcPr>
            <w:tcW w:w="19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eastAsia="方正仿宋_GBK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eastAsia="方正仿宋_GBK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  <w:t>花海森林五丰桥</w:t>
            </w:r>
            <w:r>
              <w:rPr>
                <w:rFonts w:hint="eastAsia" w:eastAsia="方正仿宋_GBK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  <w:t>处向西延伸</w:t>
            </w:r>
          </w:p>
        </w:tc>
        <w:tc>
          <w:tcPr>
            <w:tcW w:w="16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eastAsia="方正仿宋_GBK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方正仿宋_GBK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  <w:t>物流园断头路处</w:t>
            </w:r>
          </w:p>
        </w:tc>
        <w:tc>
          <w:tcPr>
            <w:tcW w:w="1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eastAsia="方正仿宋_GBK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方正仿宋_GBK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  <w:t>1268米</w:t>
            </w:r>
          </w:p>
        </w:tc>
        <w:tc>
          <w:tcPr>
            <w:tcW w:w="103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eastAsia="方正仿宋_GBK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方正仿宋_GBK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  <w:t>21米</w:t>
            </w:r>
          </w:p>
        </w:tc>
        <w:tc>
          <w:tcPr>
            <w:tcW w:w="107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eastAsia="方正仿宋_GBK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方正仿宋_GBK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  <w:t>东西</w:t>
            </w:r>
          </w:p>
        </w:tc>
        <w:tc>
          <w:tcPr>
            <w:tcW w:w="399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280" w:lineRule="exact"/>
              <w:jc w:val="left"/>
              <w:textAlignment w:val="auto"/>
              <w:rPr>
                <w:rFonts w:hint="default" w:eastAsia="方正仿宋_GBK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方正仿宋_GBK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  <w:t>为</w:t>
            </w:r>
            <w:r>
              <w:rPr>
                <w:rFonts w:hint="default" w:eastAsia="方正仿宋_GBK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  <w:t>推广大竹香椿特色产业，促进产城融合</w:t>
            </w:r>
            <w:r>
              <w:rPr>
                <w:rFonts w:hint="eastAsia" w:eastAsia="方正仿宋_GBK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  <w:t>，故名。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eastAsia="方正仿宋_GBK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eastAsia="方正仿宋_GBK" w:cs="Times New Roman"/>
                <w:color w:val="000000"/>
                <w:sz w:val="24"/>
                <w:lang w:val="en-US" w:eastAsia="zh-CN"/>
              </w:rPr>
              <w:t>6</w:t>
            </w:r>
          </w:p>
        </w:tc>
        <w:tc>
          <w:tcPr>
            <w:tcW w:w="12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eastAsia="方正仿宋_GBK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eastAsia="方正仿宋_GBK" w:cs="Times New Roman"/>
                <w:color w:val="000000"/>
                <w:sz w:val="24"/>
                <w:lang w:val="en-US" w:eastAsia="zh-CN"/>
              </w:rPr>
              <w:t>白塔、竹阳街道</w:t>
            </w:r>
          </w:p>
        </w:tc>
        <w:tc>
          <w:tcPr>
            <w:tcW w:w="11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eastAsia="方正仿宋_GBK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eastAsia="方正仿宋_GBK" w:cs="Times New Roman"/>
                <w:color w:val="000000"/>
                <w:sz w:val="24"/>
                <w:lang w:val="en-US" w:eastAsia="zh-CN"/>
              </w:rPr>
              <w:t>竹城大道</w:t>
            </w:r>
          </w:p>
        </w:tc>
        <w:tc>
          <w:tcPr>
            <w:tcW w:w="19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eastAsia="方正仿宋_GBK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eastAsia="方正仿宋_GBK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  <w:t>包茂高速双马互通收费广场</w:t>
            </w:r>
            <w:r>
              <w:rPr>
                <w:rFonts w:hint="eastAsia" w:eastAsia="方正仿宋_GBK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  <w:t>向东南方向延伸</w:t>
            </w:r>
          </w:p>
        </w:tc>
        <w:tc>
          <w:tcPr>
            <w:tcW w:w="16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eastAsia="方正仿宋_GBK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eastAsia="方正仿宋_GBK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  <w:t>竹凤大道北延伸段</w:t>
            </w:r>
          </w:p>
        </w:tc>
        <w:tc>
          <w:tcPr>
            <w:tcW w:w="1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eastAsia="方正仿宋_GBK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方正仿宋_GBK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  <w:t>1800米</w:t>
            </w:r>
          </w:p>
        </w:tc>
        <w:tc>
          <w:tcPr>
            <w:tcW w:w="103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eastAsia="方正仿宋_GBK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方正仿宋_GBK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  <w:t>40米</w:t>
            </w:r>
          </w:p>
        </w:tc>
        <w:tc>
          <w:tcPr>
            <w:tcW w:w="107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eastAsia="方正仿宋_GBK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方正仿宋_GBK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  <w:t>西北-东南</w:t>
            </w:r>
          </w:p>
        </w:tc>
        <w:tc>
          <w:tcPr>
            <w:tcW w:w="399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280" w:lineRule="exact"/>
              <w:jc w:val="left"/>
              <w:textAlignment w:val="auto"/>
              <w:rPr>
                <w:rFonts w:hint="default" w:eastAsia="方正仿宋_GBK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方正仿宋_GBK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  <w:t>为</w:t>
            </w:r>
            <w:r>
              <w:rPr>
                <w:rFonts w:hint="default" w:eastAsia="方正仿宋_GBK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  <w:t>突出“川东绿竹之乡”地域文化，强化“竹城”品牌认同</w:t>
            </w:r>
            <w:r>
              <w:rPr>
                <w:rFonts w:hint="eastAsia" w:eastAsia="方正仿宋_GBK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  <w:t>，故名。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eastAsia="方正仿宋_GBK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eastAsia="方正仿宋_GBK" w:cs="Times New Roman"/>
                <w:color w:val="000000"/>
                <w:sz w:val="24"/>
                <w:lang w:val="en-US" w:eastAsia="zh-CN"/>
              </w:rPr>
              <w:t>7</w:t>
            </w:r>
          </w:p>
        </w:tc>
        <w:tc>
          <w:tcPr>
            <w:tcW w:w="12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eastAsia="方正仿宋_GBK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eastAsia="方正仿宋_GBK" w:cs="Times New Roman"/>
                <w:color w:val="000000"/>
                <w:sz w:val="24"/>
                <w:lang w:val="en-US" w:eastAsia="zh-CN"/>
              </w:rPr>
              <w:t>白塔、竹阳街道</w:t>
            </w:r>
          </w:p>
        </w:tc>
        <w:tc>
          <w:tcPr>
            <w:tcW w:w="11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eastAsia="方正仿宋_GBK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eastAsia="方正仿宋_GBK" w:cs="Times New Roman"/>
                <w:color w:val="000000"/>
                <w:sz w:val="24"/>
                <w:lang w:val="en-US" w:eastAsia="zh-CN"/>
              </w:rPr>
              <w:t>苎麻大道</w:t>
            </w:r>
          </w:p>
        </w:tc>
        <w:tc>
          <w:tcPr>
            <w:tcW w:w="19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eastAsia="方正仿宋_GBK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eastAsia="方正仿宋_GBK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  <w:t>体育大道</w:t>
            </w:r>
            <w:r>
              <w:rPr>
                <w:rFonts w:hint="eastAsia" w:eastAsia="方正仿宋_GBK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  <w:t>北三段建设项目</w:t>
            </w:r>
            <w:r>
              <w:rPr>
                <w:rFonts w:hint="default" w:eastAsia="方正仿宋_GBK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  <w:t>（保元·名豪尚品旁）</w:t>
            </w:r>
            <w:r>
              <w:rPr>
                <w:rFonts w:hint="eastAsia" w:eastAsia="方正仿宋_GBK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  <w:t>向东北方向延伸</w:t>
            </w:r>
          </w:p>
        </w:tc>
        <w:tc>
          <w:tcPr>
            <w:tcW w:w="16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eastAsia="方正仿宋_GBK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eastAsia="方正仿宋_GBK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  <w:t>高铁大道（项目名称）卧佛寺社区赵家梁</w:t>
            </w:r>
          </w:p>
        </w:tc>
        <w:tc>
          <w:tcPr>
            <w:tcW w:w="1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eastAsia="方正仿宋_GBK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方正仿宋_GBK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  <w:t>1700米</w:t>
            </w:r>
          </w:p>
        </w:tc>
        <w:tc>
          <w:tcPr>
            <w:tcW w:w="103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eastAsia="方正仿宋_GBK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方正仿宋_GBK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  <w:t>30米</w:t>
            </w:r>
          </w:p>
        </w:tc>
        <w:tc>
          <w:tcPr>
            <w:tcW w:w="107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eastAsia="方正仿宋_GBK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方正仿宋_GBK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  <w:t>西南-东北</w:t>
            </w:r>
          </w:p>
        </w:tc>
        <w:tc>
          <w:tcPr>
            <w:tcW w:w="399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280" w:lineRule="exact"/>
              <w:jc w:val="left"/>
              <w:textAlignment w:val="auto"/>
              <w:rPr>
                <w:rFonts w:hint="default" w:eastAsia="方正仿宋_GBK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方正仿宋_GBK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  <w:t>为</w:t>
            </w:r>
            <w:r>
              <w:rPr>
                <w:rFonts w:hint="default" w:eastAsia="方正仿宋_GBK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  <w:t>彰显“中国苎麻之乡”产业名片，体现产业兴城理念</w:t>
            </w:r>
            <w:r>
              <w:rPr>
                <w:rFonts w:hint="eastAsia" w:eastAsia="方正仿宋_GBK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  <w:t>，故名。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eastAsia="方正仿宋_GBK" w:cs="Times New Roman"/>
                <w:color w:val="auto"/>
                <w:sz w:val="24"/>
                <w:lang w:val="en-US" w:eastAsia="zh-CN"/>
              </w:rPr>
            </w:pPr>
            <w:r>
              <w:rPr>
                <w:rFonts w:hint="eastAsia" w:eastAsia="方正仿宋_GBK" w:cs="Times New Roman"/>
                <w:color w:val="auto"/>
                <w:sz w:val="24"/>
                <w:lang w:val="en-US" w:eastAsia="zh-CN"/>
              </w:rPr>
              <w:t>8</w:t>
            </w:r>
          </w:p>
        </w:tc>
        <w:tc>
          <w:tcPr>
            <w:tcW w:w="12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eastAsia="方正仿宋_GBK" w:cs="Times New Roman"/>
                <w:color w:val="auto"/>
                <w:sz w:val="24"/>
                <w:lang w:val="en-US" w:eastAsia="zh-CN"/>
              </w:rPr>
            </w:pPr>
            <w:r>
              <w:rPr>
                <w:rFonts w:hint="eastAsia" w:eastAsia="方正仿宋_GBK" w:cs="Times New Roman"/>
                <w:color w:val="auto"/>
                <w:sz w:val="24"/>
                <w:lang w:val="en-US" w:eastAsia="zh-CN"/>
              </w:rPr>
              <w:t>白塔街道</w:t>
            </w:r>
          </w:p>
        </w:tc>
        <w:tc>
          <w:tcPr>
            <w:tcW w:w="11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eastAsia="方正仿宋_GBK" w:cs="Times New Roman"/>
                <w:color w:val="auto"/>
                <w:sz w:val="24"/>
                <w:lang w:val="en-US" w:eastAsia="zh-CN"/>
              </w:rPr>
            </w:pPr>
            <w:r>
              <w:rPr>
                <w:rFonts w:hint="eastAsia" w:eastAsia="方正仿宋_GBK" w:cs="Times New Roman"/>
                <w:color w:val="auto"/>
                <w:sz w:val="24"/>
                <w:lang w:val="en-US" w:eastAsia="zh-CN"/>
              </w:rPr>
              <w:t>双竹路</w:t>
            </w:r>
          </w:p>
        </w:tc>
        <w:tc>
          <w:tcPr>
            <w:tcW w:w="19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eastAsia="方正仿宋_GBK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方正仿宋_GBK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竹城壹号爱果子超市</w:t>
            </w:r>
          </w:p>
        </w:tc>
        <w:tc>
          <w:tcPr>
            <w:tcW w:w="16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eastAsia="方正仿宋_GBK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方正仿宋_GBK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竹城壹号老宅子</w:t>
            </w:r>
          </w:p>
        </w:tc>
        <w:tc>
          <w:tcPr>
            <w:tcW w:w="1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eastAsia="方正仿宋_GBK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方正仿宋_GBK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310米</w:t>
            </w:r>
          </w:p>
        </w:tc>
        <w:tc>
          <w:tcPr>
            <w:tcW w:w="103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eastAsia="方正仿宋_GBK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方正仿宋_GBK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9米</w:t>
            </w:r>
          </w:p>
        </w:tc>
        <w:tc>
          <w:tcPr>
            <w:tcW w:w="107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eastAsia="方正仿宋_GBK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方正仿宋_GBK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东西</w:t>
            </w:r>
          </w:p>
        </w:tc>
        <w:tc>
          <w:tcPr>
            <w:tcW w:w="399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280" w:lineRule="exact"/>
              <w:jc w:val="left"/>
              <w:textAlignment w:val="auto"/>
              <w:rPr>
                <w:rFonts w:hint="default" w:eastAsia="方正仿宋_GBK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方正仿宋_GBK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“双竹”代表竹城壹号一期和竹城壹号二期中间的道路，“双竹”寓意双倍美好，好听又好记，故名。</w:t>
            </w:r>
          </w:p>
        </w:tc>
      </w:tr>
    </w:tbl>
    <w:p/>
    <w:p>
      <w:pPr>
        <w:pStyle w:val="2"/>
        <w:sectPr>
          <w:headerReference r:id="rId3" w:type="default"/>
          <w:footerReference r:id="rId4" w:type="default"/>
          <w:pgSz w:w="16838" w:h="11906" w:orient="landscape"/>
          <w:pgMar w:top="1587" w:right="2098" w:bottom="1474" w:left="1984" w:header="851" w:footer="992" w:gutter="0"/>
          <w:cols w:space="0" w:num="1"/>
          <w:rtlGutter w:val="0"/>
          <w:docGrid w:type="lines" w:linePitch="465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78" w:lineRule="exact"/>
        <w:jc w:val="left"/>
        <w:textAlignment w:val="auto"/>
        <w:rPr>
          <w:rFonts w:hint="default" w:ascii="Times New Roman" w:hAnsi="Times New Roman" w:eastAsia="方正黑体_GBK" w:cs="Times New Roman"/>
          <w:color w:val="000000"/>
          <w:szCs w:val="32"/>
          <w:lang w:val="en-US" w:eastAsia="zh-CN"/>
        </w:rPr>
      </w:pPr>
      <w:r>
        <w:rPr>
          <w:rFonts w:hint="eastAsia" w:ascii="Times New Roman" w:hAnsi="Times New Roman" w:eastAsia="方正黑体_GBK" w:cs="Times New Roman"/>
          <w:color w:val="000000"/>
          <w:szCs w:val="32"/>
          <w:lang w:eastAsia="zh-CN"/>
        </w:rPr>
        <w:t>附件</w:t>
      </w:r>
      <w:r>
        <w:rPr>
          <w:rFonts w:hint="eastAsia" w:eastAsia="方正黑体_GBK" w:cs="Times New Roman"/>
          <w:color w:val="000000"/>
          <w:szCs w:val="32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78" w:lineRule="exact"/>
        <w:jc w:val="center"/>
        <w:textAlignment w:val="auto"/>
        <w:rPr>
          <w:rFonts w:hint="eastAsia" w:ascii="Times New Roman" w:hAnsi="Times New Roman" w:eastAsia="方正小标宋_GBK" w:cs="Times New Roman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78" w:lineRule="exact"/>
        <w:jc w:val="center"/>
        <w:textAlignment w:val="auto"/>
        <w:rPr>
          <w:rFonts w:hint="eastAsia" w:ascii="Times New Roman" w:hAnsi="Times New Roman" w:eastAsia="方正小标宋_GBK" w:cs="Times New Roman"/>
          <w:sz w:val="44"/>
          <w:szCs w:val="44"/>
          <w:lang w:val="en-US" w:eastAsia="zh-CN"/>
        </w:rPr>
      </w:pPr>
      <w:r>
        <w:rPr>
          <w:rFonts w:hint="eastAsia" w:ascii="Times New Roman" w:hAnsi="Times New Roman" w:eastAsia="方正小标宋_GBK" w:cs="Times New Roman"/>
          <w:sz w:val="44"/>
          <w:szCs w:val="44"/>
          <w:lang w:val="en-US" w:eastAsia="zh-CN"/>
        </w:rPr>
        <w:t>大竹县</w:t>
      </w:r>
      <w:r>
        <w:rPr>
          <w:rFonts w:hint="eastAsia" w:eastAsia="方正小标宋_GBK" w:cs="Times New Roman"/>
          <w:sz w:val="44"/>
          <w:szCs w:val="44"/>
          <w:lang w:val="en-US" w:eastAsia="zh-CN"/>
        </w:rPr>
        <w:t>竹阳</w:t>
      </w:r>
      <w:r>
        <w:rPr>
          <w:rFonts w:hint="eastAsia" w:ascii="Times New Roman" w:hAnsi="Times New Roman" w:eastAsia="方正小标宋_GBK" w:cs="Times New Roman"/>
          <w:sz w:val="44"/>
          <w:szCs w:val="44"/>
          <w:lang w:val="en-US" w:eastAsia="zh-CN"/>
        </w:rPr>
        <w:t>街道</w:t>
      </w:r>
      <w:r>
        <w:rPr>
          <w:rFonts w:hint="eastAsia" w:eastAsia="方正小标宋_GBK" w:cs="Times New Roman"/>
          <w:sz w:val="44"/>
          <w:szCs w:val="44"/>
          <w:lang w:val="en-US" w:eastAsia="zh-CN"/>
        </w:rPr>
        <w:t>、白塔街道</w:t>
      </w:r>
      <w:r>
        <w:rPr>
          <w:rFonts w:hint="eastAsia" w:ascii="Times New Roman" w:hAnsi="Times New Roman" w:eastAsia="方正小标宋_GBK" w:cs="Times New Roman"/>
          <w:sz w:val="44"/>
          <w:szCs w:val="44"/>
          <w:lang w:val="en-US" w:eastAsia="zh-CN"/>
        </w:rPr>
        <w:t>新增道路拟命名图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N/>
        <w:bidi w:val="0"/>
        <w:adjustRightInd/>
        <w:snapToGrid/>
        <w:spacing w:after="0" w:afterLines="0" w:line="578" w:lineRule="exact"/>
        <w:jc w:val="center"/>
        <w:textAlignment w:val="auto"/>
        <w:rPr>
          <w:rFonts w:hint="eastAsia" w:ascii="黑体" w:hAnsi="黑体" w:eastAsia="黑体" w:cs="黑体"/>
          <w:color w:val="FF0000"/>
          <w:sz w:val="32"/>
          <w:szCs w:val="32"/>
          <w:lang w:val="en-US" w:eastAsia="zh-CN" w:bidi="ar"/>
        </w:rPr>
      </w:pPr>
      <w:r>
        <w:rPr>
          <w:rFonts w:hint="default" w:ascii="黑体" w:hAnsi="黑体" w:eastAsia="黑体" w:cs="黑体"/>
          <w:color w:val="FF0000"/>
          <w:sz w:val="32"/>
          <w:szCs w:val="32"/>
          <w:lang w:val="en-US" w:eastAsia="zh-CN" w:bidi="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421640</wp:posOffset>
            </wp:positionV>
            <wp:extent cx="7840980" cy="4049395"/>
            <wp:effectExtent l="0" t="0" r="7620" b="8255"/>
            <wp:wrapSquare wrapText="bothSides"/>
            <wp:docPr id="1" name="图片 1" descr="竹中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竹中路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0980" cy="404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color w:val="FF0000"/>
          <w:sz w:val="32"/>
          <w:szCs w:val="32"/>
          <w:lang w:val="en-US" w:eastAsia="zh-CN" w:bidi="ar"/>
        </w:rPr>
        <w:t>（竹中路）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N/>
        <w:bidi w:val="0"/>
        <w:adjustRightInd/>
        <w:snapToGrid/>
        <w:spacing w:after="0" w:afterLines="0" w:line="578" w:lineRule="exact"/>
        <w:jc w:val="center"/>
        <w:textAlignment w:val="auto"/>
        <w:rPr>
          <w:rFonts w:hint="eastAsia" w:ascii="黑体" w:hAnsi="黑体" w:eastAsia="黑体" w:cs="黑体"/>
          <w:color w:val="FF0000"/>
          <w:sz w:val="32"/>
          <w:szCs w:val="32"/>
          <w:lang w:val="en-US" w:eastAsia="zh-CN" w:bidi="ar"/>
        </w:rPr>
      </w:pPr>
      <w:r>
        <w:rPr>
          <w:rFonts w:hint="eastAsia" w:ascii="黑体" w:hAnsi="黑体" w:eastAsia="黑体" w:cs="黑体"/>
          <w:color w:val="FF0000"/>
          <w:sz w:val="32"/>
          <w:szCs w:val="32"/>
          <w:lang w:val="en-US" w:eastAsia="zh-CN" w:bidi="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442595</wp:posOffset>
            </wp:positionV>
            <wp:extent cx="8333105" cy="5133340"/>
            <wp:effectExtent l="0" t="0" r="10795" b="10160"/>
            <wp:wrapSquare wrapText="bothSides"/>
            <wp:docPr id="2" name="图片 2" descr="嘉禾大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嘉禾大道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33105" cy="5133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color w:val="FF0000"/>
          <w:sz w:val="32"/>
          <w:szCs w:val="32"/>
          <w:lang w:val="en-US" w:eastAsia="zh-CN" w:bidi="ar"/>
        </w:rPr>
        <w:t>（嘉禾大道）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N/>
        <w:bidi w:val="0"/>
        <w:adjustRightInd/>
        <w:snapToGrid/>
        <w:spacing w:after="0" w:afterLines="0" w:line="578" w:lineRule="exact"/>
        <w:jc w:val="center"/>
        <w:textAlignment w:val="auto"/>
        <w:rPr>
          <w:rFonts w:hint="default" w:ascii="黑体" w:hAnsi="黑体" w:eastAsia="黑体" w:cs="黑体"/>
          <w:color w:val="FF0000"/>
          <w:sz w:val="32"/>
          <w:szCs w:val="32"/>
          <w:lang w:val="en-US" w:eastAsia="zh-CN" w:bidi="ar"/>
        </w:rPr>
      </w:pPr>
      <w:r>
        <w:rPr>
          <w:rFonts w:hint="default" w:ascii="黑体" w:hAnsi="黑体" w:eastAsia="黑体" w:cs="黑体"/>
          <w:color w:val="FF0000"/>
          <w:sz w:val="32"/>
          <w:szCs w:val="32"/>
          <w:lang w:val="en-US" w:eastAsia="zh-CN" w:bidi="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-82550</wp:posOffset>
            </wp:positionH>
            <wp:positionV relativeFrom="paragraph">
              <wp:posOffset>441960</wp:posOffset>
            </wp:positionV>
            <wp:extent cx="8131175" cy="4843145"/>
            <wp:effectExtent l="0" t="0" r="3175" b="14605"/>
            <wp:wrapSquare wrapText="bothSides"/>
            <wp:docPr id="3" name="图片 3" descr="白茶路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白茶路 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131175" cy="4843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color w:val="FF0000"/>
          <w:sz w:val="32"/>
          <w:szCs w:val="32"/>
          <w:lang w:val="en-US" w:eastAsia="zh-CN" w:bidi="ar"/>
        </w:rPr>
        <w:t>（</w:t>
      </w:r>
      <w:r>
        <w:rPr>
          <w:rFonts w:hint="default" w:ascii="黑体" w:hAnsi="黑体" w:eastAsia="黑体" w:cs="黑体"/>
          <w:color w:val="FF0000"/>
          <w:sz w:val="32"/>
          <w:szCs w:val="32"/>
          <w:lang w:val="en-US" w:eastAsia="zh-CN" w:bidi="ar"/>
        </w:rPr>
        <w:t>白茶路</w:t>
      </w:r>
      <w:r>
        <w:rPr>
          <w:rFonts w:hint="eastAsia" w:ascii="黑体" w:hAnsi="黑体" w:eastAsia="黑体" w:cs="黑体"/>
          <w:color w:val="FF0000"/>
          <w:sz w:val="32"/>
          <w:szCs w:val="32"/>
          <w:lang w:val="en-US" w:eastAsia="zh-CN" w:bidi="ar"/>
        </w:rPr>
        <w:t>）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N/>
        <w:bidi w:val="0"/>
        <w:adjustRightInd/>
        <w:snapToGrid/>
        <w:spacing w:after="0" w:afterLines="0" w:line="578" w:lineRule="exact"/>
        <w:jc w:val="center"/>
        <w:textAlignment w:val="auto"/>
        <w:rPr>
          <w:rFonts w:hint="eastAsia" w:ascii="黑体" w:hAnsi="黑体" w:eastAsia="黑体" w:cs="黑体"/>
          <w:color w:val="FF0000"/>
          <w:sz w:val="32"/>
          <w:szCs w:val="32"/>
          <w:lang w:val="en-US" w:eastAsia="zh-CN" w:bidi="ar"/>
        </w:rPr>
      </w:pPr>
      <w:r>
        <w:rPr>
          <w:rFonts w:hint="eastAsia" w:ascii="黑体" w:hAnsi="黑体" w:eastAsia="黑体" w:cs="黑体"/>
          <w:color w:val="FF0000"/>
          <w:sz w:val="32"/>
          <w:szCs w:val="32"/>
          <w:lang w:val="en-US" w:eastAsia="zh-CN" w:bidi="a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445135</wp:posOffset>
            </wp:positionV>
            <wp:extent cx="8091805" cy="4611370"/>
            <wp:effectExtent l="0" t="0" r="4445" b="17780"/>
            <wp:wrapTight wrapText="bothSides">
              <wp:wrapPolygon>
                <wp:start x="0" y="0"/>
                <wp:lineTo x="0" y="21505"/>
                <wp:lineTo x="21561" y="21505"/>
                <wp:lineTo x="21561" y="0"/>
                <wp:lineTo x="0" y="0"/>
              </wp:wrapPolygon>
            </wp:wrapTight>
            <wp:docPr id="9" name="图片 9" descr="牛王庙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牛王庙路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091805" cy="461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color w:val="FF0000"/>
          <w:sz w:val="32"/>
          <w:szCs w:val="32"/>
          <w:lang w:val="en-US" w:eastAsia="zh-CN" w:bidi="ar"/>
        </w:rPr>
        <w:t>（牛王庙路）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N/>
        <w:bidi w:val="0"/>
        <w:adjustRightInd/>
        <w:snapToGrid/>
        <w:spacing w:after="0" w:afterLines="0" w:line="578" w:lineRule="exact"/>
        <w:jc w:val="center"/>
        <w:textAlignment w:val="auto"/>
        <w:rPr>
          <w:rFonts w:hint="eastAsia" w:ascii="黑体" w:hAnsi="黑体" w:eastAsia="黑体" w:cs="黑体"/>
          <w:color w:val="FF0000"/>
          <w:sz w:val="32"/>
          <w:szCs w:val="32"/>
          <w:lang w:val="en-US" w:eastAsia="zh-CN" w:bidi="ar"/>
        </w:rPr>
      </w:pP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N/>
        <w:bidi w:val="0"/>
        <w:adjustRightInd/>
        <w:snapToGrid/>
        <w:spacing w:after="0" w:afterLines="0" w:line="578" w:lineRule="exact"/>
        <w:jc w:val="center"/>
        <w:textAlignment w:val="auto"/>
        <w:rPr>
          <w:rFonts w:hint="eastAsia" w:ascii="黑体" w:hAnsi="黑体" w:eastAsia="黑体" w:cs="黑体"/>
          <w:color w:val="FF0000"/>
          <w:sz w:val="32"/>
          <w:szCs w:val="32"/>
          <w:lang w:val="en-US" w:eastAsia="zh-CN" w:bidi="ar"/>
        </w:rPr>
      </w:pPr>
      <w:r>
        <w:rPr>
          <w:rFonts w:hint="default" w:ascii="黑体" w:hAnsi="黑体" w:eastAsia="黑体" w:cs="黑体"/>
          <w:color w:val="FF0000"/>
          <w:sz w:val="32"/>
          <w:szCs w:val="32"/>
          <w:lang w:val="en-US" w:eastAsia="zh-CN" w:bidi="a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506095</wp:posOffset>
            </wp:positionV>
            <wp:extent cx="8373110" cy="4872355"/>
            <wp:effectExtent l="0" t="0" r="8890" b="4445"/>
            <wp:wrapSquare wrapText="bothSides"/>
            <wp:docPr id="5" name="图片 5" descr="香椿大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香椿大道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73110" cy="4872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color w:val="FF0000"/>
          <w:sz w:val="32"/>
          <w:szCs w:val="32"/>
          <w:lang w:val="en-US" w:eastAsia="zh-CN" w:bidi="ar"/>
        </w:rPr>
        <w:t>（香椿大道）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N/>
        <w:bidi w:val="0"/>
        <w:adjustRightInd/>
        <w:snapToGrid/>
        <w:spacing w:after="0" w:afterLines="0" w:line="578" w:lineRule="exact"/>
        <w:jc w:val="center"/>
        <w:textAlignment w:val="auto"/>
        <w:rPr>
          <w:rFonts w:hint="eastAsia" w:ascii="黑体" w:hAnsi="黑体" w:eastAsia="黑体" w:cs="黑体"/>
          <w:color w:val="FF0000"/>
          <w:sz w:val="32"/>
          <w:szCs w:val="32"/>
          <w:lang w:val="en-US" w:eastAsia="zh-CN" w:bidi="ar"/>
        </w:rPr>
      </w:pPr>
      <w:r>
        <w:rPr>
          <w:rFonts w:hint="eastAsia" w:ascii="黑体" w:hAnsi="黑体" w:eastAsia="黑体" w:cs="黑体"/>
          <w:color w:val="FF0000"/>
          <w:sz w:val="32"/>
          <w:szCs w:val="32"/>
          <w:lang w:val="en-US" w:eastAsia="zh-CN" w:bidi="ar"/>
        </w:rPr>
        <w:t>（竹城大道）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N/>
        <w:bidi w:val="0"/>
        <w:adjustRightInd/>
        <w:snapToGrid/>
        <w:spacing w:after="0" w:afterLines="0" w:line="578" w:lineRule="exact"/>
        <w:jc w:val="both"/>
        <w:textAlignment w:val="auto"/>
        <w:rPr>
          <w:rFonts w:hint="eastAsia"/>
          <w:lang w:val="en-US" w:eastAsia="zh-CN"/>
        </w:rPr>
      </w:pPr>
      <w:r>
        <w:rPr>
          <w:rFonts w:hint="default" w:ascii="黑体" w:hAnsi="黑体" w:eastAsia="黑体" w:cs="黑体"/>
          <w:color w:val="FF0000"/>
          <w:sz w:val="32"/>
          <w:szCs w:val="32"/>
          <w:lang w:val="en-US" w:eastAsia="zh-CN" w:bidi="a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-157480</wp:posOffset>
            </wp:positionH>
            <wp:positionV relativeFrom="paragraph">
              <wp:posOffset>191770</wp:posOffset>
            </wp:positionV>
            <wp:extent cx="8295005" cy="4512945"/>
            <wp:effectExtent l="0" t="0" r="10795" b="1905"/>
            <wp:wrapSquare wrapText="bothSides"/>
            <wp:docPr id="4" name="图片 4" descr="2ead3191-81a8-49fa-9037-9f490845fa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ead3191-81a8-49fa-9037-9f490845fa1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95005" cy="4512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N/>
        <w:bidi w:val="0"/>
        <w:adjustRightInd/>
        <w:snapToGrid/>
        <w:spacing w:after="0" w:afterLines="0" w:line="578" w:lineRule="exact"/>
        <w:jc w:val="center"/>
        <w:textAlignment w:val="auto"/>
        <w:rPr>
          <w:rFonts w:hint="eastAsia" w:ascii="黑体" w:hAnsi="黑体" w:eastAsia="黑体" w:cs="黑体"/>
          <w:color w:val="FF0000"/>
          <w:sz w:val="32"/>
          <w:szCs w:val="32"/>
          <w:lang w:val="en-US" w:eastAsia="zh-CN" w:bidi="ar"/>
        </w:rPr>
      </w:pPr>
      <w:r>
        <w:rPr>
          <w:rFonts w:hint="eastAsia" w:ascii="黑体" w:hAnsi="黑体" w:eastAsia="黑体" w:cs="黑体"/>
          <w:color w:val="FF0000"/>
          <w:sz w:val="32"/>
          <w:szCs w:val="32"/>
          <w:lang w:val="en-US" w:eastAsia="zh-CN" w:bidi="a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463550</wp:posOffset>
            </wp:positionV>
            <wp:extent cx="8091805" cy="4636135"/>
            <wp:effectExtent l="0" t="0" r="4445" b="12065"/>
            <wp:wrapSquare wrapText="bothSides"/>
            <wp:docPr id="7" name="图片 7" descr="苎麻大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苎麻大道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091805" cy="4636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color w:val="FF0000"/>
          <w:sz w:val="32"/>
          <w:szCs w:val="32"/>
          <w:lang w:val="en-US" w:eastAsia="zh-CN" w:bidi="ar"/>
        </w:rPr>
        <w:t>（苎麻大道）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N/>
        <w:bidi w:val="0"/>
        <w:adjustRightInd/>
        <w:snapToGrid/>
        <w:spacing w:after="0" w:afterLines="0" w:line="578" w:lineRule="exact"/>
        <w:jc w:val="center"/>
        <w:textAlignment w:val="auto"/>
        <w:rPr>
          <w:rFonts w:hint="eastAsia" w:ascii="黑体" w:hAnsi="黑体" w:eastAsia="黑体" w:cs="黑体"/>
          <w:color w:val="FF0000"/>
          <w:sz w:val="32"/>
          <w:szCs w:val="32"/>
          <w:lang w:val="en-US" w:eastAsia="zh-CN" w:bidi="ar"/>
        </w:rPr>
      </w:pP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N/>
        <w:bidi w:val="0"/>
        <w:adjustRightInd/>
        <w:snapToGrid/>
        <w:spacing w:after="0" w:afterLines="0" w:line="578" w:lineRule="exact"/>
        <w:jc w:val="center"/>
        <w:textAlignment w:val="auto"/>
        <w:rPr>
          <w:rFonts w:hint="eastAsia" w:ascii="黑体" w:hAnsi="黑体" w:eastAsia="黑体" w:cs="黑体"/>
          <w:color w:val="FF0000"/>
          <w:sz w:val="32"/>
          <w:szCs w:val="32"/>
          <w:lang w:val="en-US" w:eastAsia="zh-CN" w:bidi="ar"/>
        </w:rPr>
      </w:pPr>
      <w:r>
        <w:rPr>
          <w:rFonts w:hint="eastAsia" w:ascii="黑体" w:hAnsi="黑体" w:eastAsia="黑体" w:cs="黑体"/>
          <w:color w:val="FF0000"/>
          <w:sz w:val="32"/>
          <w:szCs w:val="32"/>
          <w:lang w:val="en-US" w:eastAsia="zh-CN" w:bidi="ar"/>
        </w:rPr>
        <w:t>（双竹路）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N/>
        <w:bidi w:val="0"/>
        <w:adjustRightInd/>
        <w:snapToGrid/>
        <w:spacing w:after="0" w:afterLines="0" w:line="578" w:lineRule="exact"/>
        <w:jc w:val="center"/>
        <w:textAlignment w:val="auto"/>
        <w:rPr>
          <w:rFonts w:hint="default" w:ascii="黑体" w:hAnsi="黑体" w:eastAsia="黑体" w:cs="黑体"/>
          <w:color w:val="FF0000"/>
          <w:sz w:val="32"/>
          <w:szCs w:val="32"/>
          <w:lang w:val="en-US" w:eastAsia="zh-CN" w:bidi="ar"/>
        </w:rPr>
      </w:pPr>
      <w:r>
        <w:rPr>
          <w:rFonts w:hint="default" w:ascii="黑体" w:hAnsi="黑体" w:eastAsia="黑体" w:cs="黑体"/>
          <w:color w:val="FF0000"/>
          <w:sz w:val="32"/>
          <w:szCs w:val="32"/>
          <w:lang w:val="en-US" w:eastAsia="zh-CN" w:bidi="a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222885</wp:posOffset>
            </wp:positionV>
            <wp:extent cx="8190865" cy="4474210"/>
            <wp:effectExtent l="0" t="0" r="635" b="2540"/>
            <wp:wrapSquare wrapText="bothSides"/>
            <wp:docPr id="8" name="图片 8" descr="双竹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双竹路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190865" cy="4474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587" w:right="2098" w:bottom="1474" w:left="1984" w:header="851" w:footer="992" w:gutter="0"/>
      <w:cols w:space="0" w:num="1"/>
      <w:rtlGutter w:val="0"/>
      <w:docGrid w:type="lines" w:linePitch="46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altName w:val="方正书宋_GBK"/>
    <w:panose1 w:val="02010600030101010101"/>
    <w:charset w:val="7A"/>
    <w:family w:val="auto"/>
    <w:pitch w:val="default"/>
    <w:sig w:usb0="00000000" w:usb1="00000000" w:usb2="00000006" w:usb3="00000000" w:csb0="00040001" w:csb1="00000000"/>
  </w:font>
  <w:font w:name="Wingdings">
    <w:altName w:val="方正宋体S-超大字符集(SIP)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方正宋体S-超大字符集(SIP)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方正小标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宋体S-超大字符集(SIP)">
    <w:panose1 w:val="03000509000000000000"/>
    <w:charset w:val="86"/>
    <w:family w:val="auto"/>
    <w:pitch w:val="default"/>
    <w:sig w:usb0="00000003" w:usb1="0A0E08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233"/>
  <w:displayHorizontalDrawingGridEvery w:val="1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ZkYzk1YmFjYTNmODExYTk3ZTg2NTFmOTZmMzU2MDIifQ=="/>
  </w:docVars>
  <w:rsids>
    <w:rsidRoot w:val="00000000"/>
    <w:rsid w:val="02846377"/>
    <w:rsid w:val="04B82325"/>
    <w:rsid w:val="06003F09"/>
    <w:rsid w:val="06935C6E"/>
    <w:rsid w:val="09047DED"/>
    <w:rsid w:val="09AF0A0B"/>
    <w:rsid w:val="0A7B6017"/>
    <w:rsid w:val="0E8E2A42"/>
    <w:rsid w:val="10F5590C"/>
    <w:rsid w:val="12DC0EA7"/>
    <w:rsid w:val="13B519BF"/>
    <w:rsid w:val="16ED4237"/>
    <w:rsid w:val="17BD087A"/>
    <w:rsid w:val="191432D5"/>
    <w:rsid w:val="196A04FA"/>
    <w:rsid w:val="1F7D646A"/>
    <w:rsid w:val="217C26E3"/>
    <w:rsid w:val="22C74481"/>
    <w:rsid w:val="245A712E"/>
    <w:rsid w:val="25294521"/>
    <w:rsid w:val="256B7B66"/>
    <w:rsid w:val="25C805EC"/>
    <w:rsid w:val="2B3D4D7E"/>
    <w:rsid w:val="33217DD2"/>
    <w:rsid w:val="33DE6788"/>
    <w:rsid w:val="399D3C7A"/>
    <w:rsid w:val="3A5F3C96"/>
    <w:rsid w:val="40A23390"/>
    <w:rsid w:val="41A76EB0"/>
    <w:rsid w:val="41B31CF9"/>
    <w:rsid w:val="45232833"/>
    <w:rsid w:val="49C44BD9"/>
    <w:rsid w:val="4BD51D33"/>
    <w:rsid w:val="548B08B3"/>
    <w:rsid w:val="55600A75"/>
    <w:rsid w:val="57707A2A"/>
    <w:rsid w:val="5C6C4B26"/>
    <w:rsid w:val="5E2D40DB"/>
    <w:rsid w:val="5F7B6E87"/>
    <w:rsid w:val="642B3BC5"/>
    <w:rsid w:val="644B7717"/>
    <w:rsid w:val="69216C99"/>
    <w:rsid w:val="6B630785"/>
    <w:rsid w:val="6D107148"/>
    <w:rsid w:val="6D570190"/>
    <w:rsid w:val="6E884781"/>
    <w:rsid w:val="733C492D"/>
    <w:rsid w:val="77D44131"/>
    <w:rsid w:val="78EC72C3"/>
    <w:rsid w:val="7FB64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99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仿宋" w:cs="Times New Roman"/>
      <w:kern w:val="2"/>
      <w:sz w:val="32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标4"/>
    <w:basedOn w:val="1"/>
    <w:qFormat/>
    <w:uiPriority w:val="99"/>
    <w:pPr>
      <w:adjustRightInd w:val="0"/>
      <w:spacing w:before="240" w:after="360" w:line="240" w:lineRule="exact"/>
      <w:outlineLvl w:val="3"/>
    </w:pPr>
    <w:rPr>
      <w:rFonts w:ascii="Arial" w:hAnsi="Arial" w:cs="Arial"/>
      <w:b/>
      <w:bCs/>
      <w:kern w:val="24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Body Text 2"/>
    <w:basedOn w:val="1"/>
    <w:link w:val="9"/>
    <w:qFormat/>
    <w:uiPriority w:val="99"/>
    <w:pPr>
      <w:keepNext w:val="0"/>
      <w:keepLines w:val="0"/>
      <w:widowControl w:val="0"/>
      <w:suppressLineNumbers w:val="0"/>
      <w:spacing w:after="120" w:afterLines="0" w:afterAutospacing="0" w:line="480" w:lineRule="auto"/>
      <w:jc w:val="both"/>
    </w:pPr>
    <w:rPr>
      <w:rFonts w:hint="default" w:ascii="Calibri" w:hAnsi="Calibri" w:eastAsia="宋体" w:cs="Times New Roman"/>
      <w:kern w:val="2"/>
      <w:sz w:val="21"/>
      <w:szCs w:val="21"/>
      <w:lang w:val="en-US" w:eastAsia="zh-CN" w:bidi="ar"/>
    </w:r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character" w:customStyle="1" w:styleId="9">
    <w:name w:val="正文文本 2 Char"/>
    <w:link w:val="5"/>
    <w:qFormat/>
    <w:uiPriority w:val="99"/>
    <w:rPr>
      <w:rFonts w:hint="default" w:ascii="Calibri" w:hAnsi="Calibri" w:eastAsia="宋体" w:cs="Times New Roman"/>
      <w:kern w:val="2"/>
      <w:sz w:val="21"/>
      <w:szCs w:val="21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882</Words>
  <Characters>946</Characters>
  <Lines>0</Lines>
  <Paragraphs>0</Paragraphs>
  <TotalTime>132</TotalTime>
  <ScaleCrop>false</ScaleCrop>
  <LinksUpToDate>false</LinksUpToDate>
  <CharactersWithSpaces>948</CharactersWithSpaces>
  <Application>WPS Office_11.8.2.10953_F1E327BC-269C-435d-A152-05C5408002CA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2023-05-06T14:49:00Z</dcterms:created>
  <dc:creator>admin</dc:creator>
  <cp:lastModifiedBy>LENOVO</cp:lastModifiedBy>
  <dcterms:modified xsi:type="dcterms:W3CDTF">2026-01-07T15:29:55Z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2052-11.8.2.10953</vt:lpwstr>
  </property>
  <property fmtid="{D5CDD505-2E9C-101B-9397-08002B2CF9AE}" pid="3" name="ICV">
    <vt:lpwstr>F9BB479942814CD1841957AAB1DD3E1F_13</vt:lpwstr>
  </property>
  <property fmtid="{D5CDD505-2E9C-101B-9397-08002B2CF9AE}" pid="4" name="KSOTemplateDocerSaveRecord">
    <vt:lpwstr>eyJoZGlkIjoiYTc1NzNhN2U5ODQ1NWM0N2U0OTBkMmE5ZDIzMzNlMDciLCJ1c2VySWQiOiIxNzI0NDYwNzc0In0=</vt:lpwstr>
  </property>
</Properties>
</file>