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F572">
      <w:pPr>
        <w:jc w:val="center"/>
        <w:rPr>
          <w:rFonts w:ascii="黑体" w:eastAsia="黑体"/>
          <w:b/>
          <w:bCs/>
          <w:sz w:val="44"/>
          <w:szCs w:val="44"/>
        </w:rPr>
      </w:pPr>
    </w:p>
    <w:p w14:paraId="428CEBD0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 w:cs="黑体"/>
          <w:b/>
          <w:bCs/>
          <w:sz w:val="44"/>
          <w:szCs w:val="44"/>
          <w:lang w:eastAsia="zh-CN"/>
        </w:rPr>
        <w:t>2025年</w:t>
      </w:r>
      <w:r>
        <w:rPr>
          <w:rFonts w:hint="eastAsia" w:ascii="黑体" w:eastAsia="黑体" w:cs="黑体"/>
          <w:b/>
          <w:bCs/>
          <w:sz w:val="44"/>
          <w:szCs w:val="44"/>
        </w:rPr>
        <w:t>大竹县财政预算表</w:t>
      </w:r>
    </w:p>
    <w:p w14:paraId="16B13055">
      <w:pPr>
        <w:jc w:val="center"/>
        <w:rPr>
          <w:rFonts w:ascii="黑体" w:eastAsia="黑体"/>
          <w:b/>
          <w:bCs/>
          <w:sz w:val="44"/>
          <w:szCs w:val="44"/>
        </w:rPr>
      </w:pPr>
    </w:p>
    <w:p w14:paraId="30BAE8A7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按照预算信息公开的有关要求，现将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2025年</w:t>
      </w:r>
      <w:r>
        <w:rPr>
          <w:rFonts w:hint="eastAsia" w:ascii="仿宋_GB2312" w:eastAsia="仿宋_GB2312" w:cs="仿宋_GB2312"/>
          <w:sz w:val="30"/>
          <w:szCs w:val="30"/>
        </w:rPr>
        <w:t>大竹县财政预算表予以公开，具体内容见附表。</w:t>
      </w:r>
    </w:p>
    <w:p w14:paraId="077CCF84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1: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2025年</w:t>
      </w:r>
      <w:r>
        <w:rPr>
          <w:rFonts w:hint="eastAsia" w:ascii="仿宋_GB2312" w:eastAsia="仿宋_GB2312" w:cs="仿宋_GB2312"/>
          <w:sz w:val="30"/>
          <w:szCs w:val="30"/>
        </w:rPr>
        <w:t>大竹县一般公共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预算</w:t>
      </w:r>
      <w:r>
        <w:rPr>
          <w:rFonts w:hint="eastAsia" w:ascii="仿宋_GB2312" w:eastAsia="仿宋_GB2312" w:cs="仿宋_GB2312"/>
          <w:sz w:val="30"/>
          <w:szCs w:val="30"/>
        </w:rPr>
        <w:t>收入预算表</w:t>
      </w:r>
    </w:p>
    <w:p w14:paraId="7394A355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2: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2025年</w:t>
      </w:r>
      <w:r>
        <w:rPr>
          <w:rFonts w:hint="eastAsia" w:ascii="仿宋_GB2312" w:eastAsia="仿宋_GB2312" w:cs="仿宋_GB2312"/>
          <w:sz w:val="30"/>
          <w:szCs w:val="30"/>
        </w:rPr>
        <w:t>大竹县一般公共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预算</w:t>
      </w:r>
      <w:r>
        <w:rPr>
          <w:rFonts w:hint="eastAsia" w:ascii="仿宋_GB2312" w:eastAsia="仿宋_GB2312" w:cs="仿宋_GB2312"/>
          <w:sz w:val="30"/>
          <w:szCs w:val="30"/>
        </w:rPr>
        <w:t>支出预算表</w:t>
      </w:r>
    </w:p>
    <w:p w14:paraId="7538A344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3: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2025年</w:t>
      </w:r>
      <w:r>
        <w:rPr>
          <w:rFonts w:hint="eastAsia" w:ascii="仿宋_GB2312" w:eastAsia="仿宋_GB2312" w:cs="仿宋_GB2312"/>
          <w:sz w:val="30"/>
          <w:szCs w:val="30"/>
        </w:rPr>
        <w:t>大竹县一般公共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预算</w:t>
      </w:r>
      <w:r>
        <w:rPr>
          <w:rFonts w:hint="eastAsia" w:ascii="仿宋_GB2312" w:eastAsia="仿宋_GB2312" w:cs="仿宋_GB2312"/>
          <w:sz w:val="30"/>
          <w:szCs w:val="30"/>
        </w:rPr>
        <w:t>收支预算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平衡</w:t>
      </w:r>
      <w:r>
        <w:rPr>
          <w:rFonts w:hint="eastAsia" w:ascii="仿宋_GB2312" w:eastAsia="仿宋_GB2312" w:cs="仿宋_GB2312"/>
          <w:sz w:val="30"/>
          <w:szCs w:val="30"/>
        </w:rPr>
        <w:t>表</w:t>
      </w:r>
    </w:p>
    <w:p w14:paraId="191B6C6F">
      <w:pPr>
        <w:ind w:firstLine="645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4: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2025年大竹县本级一般公共预算收入预算表</w:t>
      </w:r>
    </w:p>
    <w:p w14:paraId="01F5D49E">
      <w:pPr>
        <w:ind w:firstLine="645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附件5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2025年大竹县本级一般公共预算支出预算表</w:t>
      </w:r>
    </w:p>
    <w:p w14:paraId="3CADEDB9">
      <w:pPr>
        <w:ind w:firstLine="645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6: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2025年大竹县本级一般公共预算收支预算平衡表</w:t>
      </w:r>
    </w:p>
    <w:p w14:paraId="27FD2CA2">
      <w:pPr>
        <w:ind w:firstLine="645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7: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2025年</w:t>
      </w:r>
      <w:r>
        <w:rPr>
          <w:rFonts w:hint="eastAsia" w:ascii="仿宋_GB2312" w:eastAsia="仿宋_GB2312" w:cs="仿宋_GB2312"/>
          <w:sz w:val="30"/>
          <w:szCs w:val="30"/>
        </w:rPr>
        <w:t>大竹县本级一般公共预算经济分类科目支出预算表</w:t>
      </w:r>
    </w:p>
    <w:p w14:paraId="46DA4551">
      <w:pPr>
        <w:ind w:firstLine="645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8: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2025年大竹县本级一般公共预算经济分类科目基本支出预算表</w:t>
      </w:r>
    </w:p>
    <w:p w14:paraId="31FE30D5">
      <w:pPr>
        <w:ind w:firstLine="645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9: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2025年大竹县对下一般公共预算转移支付和税收返还预算表</w:t>
      </w:r>
    </w:p>
    <w:p w14:paraId="506E3D56">
      <w:pPr>
        <w:ind w:firstLine="645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10: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 xml:space="preserve">2025年大竹县预算内基本建设支出预算表 </w:t>
      </w:r>
    </w:p>
    <w:p w14:paraId="3A8400CE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11: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2025年大竹县本级重大投资计划和项目情况表</w:t>
      </w:r>
    </w:p>
    <w:p w14:paraId="54C84416">
      <w:pPr>
        <w:ind w:firstLine="645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12: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2025年大竹县政府性基金预算收入预算表</w:t>
      </w:r>
    </w:p>
    <w:p w14:paraId="6FBA9B95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13: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2025年大竹县政府性基金预算支出预算表</w:t>
      </w:r>
    </w:p>
    <w:p w14:paraId="6AFAE883">
      <w:pPr>
        <w:ind w:firstLine="645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14: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2025年大竹县政府性基金预算收支预算平衡表</w:t>
      </w:r>
    </w:p>
    <w:p w14:paraId="05484075">
      <w:pPr>
        <w:ind w:left="596" w:leftChars="284" w:firstLine="0" w:firstLineChars="0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15: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2025年大竹县本级政府性基金预算收入预算表</w:t>
      </w:r>
    </w:p>
    <w:p w14:paraId="1E022CF7">
      <w:pPr>
        <w:ind w:left="596" w:leftChars="284" w:firstLine="0" w:firstLineChars="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16: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2025年</w:t>
      </w:r>
      <w:r>
        <w:rPr>
          <w:rFonts w:hint="eastAsia" w:ascii="仿宋_GB2312" w:eastAsia="仿宋_GB2312" w:cs="仿宋_GB2312"/>
          <w:sz w:val="30"/>
          <w:szCs w:val="30"/>
        </w:rPr>
        <w:t>大竹县本级政府性基金预算支出预算表</w:t>
      </w:r>
    </w:p>
    <w:p w14:paraId="39CEE05E"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17: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2025年大竹县本级政府性基金预算收支预算平衡表</w:t>
      </w:r>
    </w:p>
    <w:p w14:paraId="4C69E61A">
      <w:pPr>
        <w:ind w:firstLine="645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18: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2025年大竹县对下政府性基金预算转移支付预算表</w:t>
      </w:r>
    </w:p>
    <w:p w14:paraId="69FAE640">
      <w:pPr>
        <w:ind w:firstLine="645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19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大竹县国有资本经营预算收入预算表</w:t>
      </w:r>
    </w:p>
    <w:p w14:paraId="30528D4C">
      <w:pPr>
        <w:ind w:firstLine="645"/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20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大竹县国有资本经营预算支出预算表</w:t>
      </w:r>
    </w:p>
    <w:p w14:paraId="60F1F4C8">
      <w:pPr>
        <w:ind w:firstLine="645"/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21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大竹县国有资本经营预算收支预算平衡表</w:t>
      </w:r>
    </w:p>
    <w:p w14:paraId="1457152A">
      <w:pPr>
        <w:ind w:firstLine="645"/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22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大竹县本级国有资本经营预算收入预算表</w:t>
      </w:r>
    </w:p>
    <w:p w14:paraId="5B0C3EEE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23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大竹县本级国有资本经营预算支出预算表</w:t>
      </w:r>
    </w:p>
    <w:p w14:paraId="56AC3219">
      <w:pPr>
        <w:ind w:firstLine="645"/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2025年大竹县本级国有资本经营预算收支预算平衡表</w:t>
      </w:r>
    </w:p>
    <w:p w14:paraId="160C9CE5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2025年大竹县对下国有资本经营预算转移支付预算表</w:t>
      </w:r>
    </w:p>
    <w:p w14:paraId="45B3D1FE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2025年大竹县社会保险基金预算收入预算表</w:t>
      </w:r>
    </w:p>
    <w:p w14:paraId="787AF030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2025年大竹县社会保险基金预算支出预算表</w:t>
      </w:r>
    </w:p>
    <w:p w14:paraId="0A5EE01F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2025年大竹县社会保险基金预算收支预算平衡表</w:t>
      </w:r>
    </w:p>
    <w:p w14:paraId="158DE289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ascii="仿宋_GB2312" w:eastAsia="仿宋_GB2312" w:cs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2025年大竹县本级社会保险基金预算收入预算表</w:t>
      </w:r>
    </w:p>
    <w:p w14:paraId="0BE510D4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30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2025年大竹县本级社会保险基金预算支出预算表</w:t>
      </w:r>
    </w:p>
    <w:p w14:paraId="1EDA8940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31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2025年大竹县本级社会保险基金预算收支预算平衡表</w:t>
      </w:r>
    </w:p>
    <w:p w14:paraId="6FEF3FB3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32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大竹县2024年地方政府债务限额及余额预算情况表</w:t>
      </w:r>
    </w:p>
    <w:p w14:paraId="58DD3C58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33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大竹县地方政府一般债务余额情况表</w:t>
      </w:r>
    </w:p>
    <w:p w14:paraId="59954272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34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大竹县地方政府专项债务余额情况表</w:t>
      </w:r>
    </w:p>
    <w:p w14:paraId="298F34CC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35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大竹县地方政府债券发行及还本付息情况表</w:t>
      </w:r>
    </w:p>
    <w:p w14:paraId="5B120B14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36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大竹县本级2024年地方政府专项债务表</w:t>
      </w:r>
    </w:p>
    <w:p w14:paraId="2D386587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37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/>
          <w:sz w:val="30"/>
          <w:szCs w:val="30"/>
          <w:lang w:eastAsia="zh-CN"/>
        </w:rPr>
        <w:t>大竹县本级2024年新增政府债券项目实施情况表</w:t>
      </w:r>
    </w:p>
    <w:p w14:paraId="4EFACC80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38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大竹县2025年地方政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府债务限额提前下达情况表</w:t>
      </w:r>
    </w:p>
    <w:p w14:paraId="28BBCE53">
      <w:pPr>
        <w:ind w:firstLine="645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39</w:t>
      </w:r>
      <w:r>
        <w:rPr>
          <w:rFonts w:ascii="仿宋_GB2312" w:eastAsia="仿宋_GB2312" w:cs="仿宋_GB2312"/>
          <w:sz w:val="30"/>
          <w:szCs w:val="30"/>
        </w:rPr>
        <w:t>:</w:t>
      </w:r>
      <w:r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  <w:t>大竹县本级2025年提前下达新增地方政府债券资金安排情况表</w:t>
      </w:r>
    </w:p>
    <w:p w14:paraId="30F8D4AC">
      <w:pPr>
        <w:ind w:firstLine="645"/>
        <w:rPr>
          <w:rFonts w:hint="eastAsia" w:ascii="仿宋_GB2312" w:eastAsia="仿宋_GB2312" w:cs="仿宋_GB2312"/>
          <w:color w:val="auto"/>
          <w:sz w:val="30"/>
          <w:szCs w:val="30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jNDhiODlkZmMyMjI1YWFlYTAwNDFmOGNiM2U2NmMifQ=="/>
  </w:docVars>
  <w:rsids>
    <w:rsidRoot w:val="006B7CFB"/>
    <w:rsid w:val="000238D6"/>
    <w:rsid w:val="00173670"/>
    <w:rsid w:val="001F2AA3"/>
    <w:rsid w:val="00202D87"/>
    <w:rsid w:val="00245B3B"/>
    <w:rsid w:val="002B65FB"/>
    <w:rsid w:val="0032725B"/>
    <w:rsid w:val="003B5D98"/>
    <w:rsid w:val="00541642"/>
    <w:rsid w:val="005D2221"/>
    <w:rsid w:val="006B7CFB"/>
    <w:rsid w:val="007455E4"/>
    <w:rsid w:val="008D2F50"/>
    <w:rsid w:val="00990BA8"/>
    <w:rsid w:val="009B2610"/>
    <w:rsid w:val="00A02475"/>
    <w:rsid w:val="00A76F6C"/>
    <w:rsid w:val="00AC1D3F"/>
    <w:rsid w:val="00AF5790"/>
    <w:rsid w:val="00B55A7F"/>
    <w:rsid w:val="00BE56B9"/>
    <w:rsid w:val="00C74388"/>
    <w:rsid w:val="00D34FFD"/>
    <w:rsid w:val="00D37841"/>
    <w:rsid w:val="00E05F3B"/>
    <w:rsid w:val="00E5478C"/>
    <w:rsid w:val="00F02958"/>
    <w:rsid w:val="00F05D96"/>
    <w:rsid w:val="00FA0B0B"/>
    <w:rsid w:val="0680729D"/>
    <w:rsid w:val="0D305BF8"/>
    <w:rsid w:val="13F278A7"/>
    <w:rsid w:val="239550C1"/>
    <w:rsid w:val="351B6E7D"/>
    <w:rsid w:val="367107C4"/>
    <w:rsid w:val="372930CD"/>
    <w:rsid w:val="38360025"/>
    <w:rsid w:val="44F54344"/>
    <w:rsid w:val="455079F6"/>
    <w:rsid w:val="4CC5017A"/>
    <w:rsid w:val="66A671E7"/>
    <w:rsid w:val="6A80405E"/>
    <w:rsid w:val="6B534A22"/>
    <w:rsid w:val="6F562346"/>
    <w:rsid w:val="77007BE9"/>
    <w:rsid w:val="772F0995"/>
    <w:rsid w:val="7867088F"/>
    <w:rsid w:val="788C073D"/>
    <w:rsid w:val="78A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965</Words>
  <Characters>1111</Characters>
  <Lines>4</Lines>
  <Paragraphs>1</Paragraphs>
  <TotalTime>2</TotalTime>
  <ScaleCrop>false</ScaleCrop>
  <LinksUpToDate>false</LinksUpToDate>
  <CharactersWithSpaces>1114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2017-03-17T03:37:00Z</dcterms:created>
  <dc:creator>User</dc:creator>
  <cp:lastModifiedBy>多肉要肉多</cp:lastModifiedBy>
  <cp:lastPrinted>2019-03-12T08:27:00Z</cp:lastPrinted>
  <dcterms:modified xsi:type="dcterms:W3CDTF">2025-03-21T03:26:44Z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348D638BEE544BD78E121CB1946132DA</vt:lpwstr>
  </property>
  <property fmtid="{D5CDD505-2E9C-101B-9397-08002B2CF9AE}" pid="4" name="KSOTemplateDocerSaveRecord">
    <vt:lpwstr>eyJoZGlkIjoiZTVjNDhiODlkZmMyMjI1YWFlYTAwNDFmOGNiM2U2NmMiLCJ1c2VySWQiOiI0NTU4MTIxNzEifQ==</vt:lpwstr>
  </property>
</Properties>
</file>