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8A" w:rsidRPr="00C17732" w:rsidRDefault="00262C8A" w:rsidP="00DD26B5">
      <w:pPr>
        <w:spacing w:line="578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262C8A" w:rsidRDefault="00262C8A" w:rsidP="00DD26B5">
      <w:pPr>
        <w:spacing w:line="578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C17732">
        <w:rPr>
          <w:rFonts w:ascii="方正小标宋简体" w:eastAsia="方正小标宋简体" w:hAnsi="黑体" w:cs="方正小标宋简体" w:hint="eastAsia"/>
          <w:sz w:val="44"/>
          <w:szCs w:val="44"/>
        </w:rPr>
        <w:t>大竹县</w:t>
      </w:r>
      <w:r w:rsidRPr="00C17732">
        <w:rPr>
          <w:rFonts w:ascii="方正小标宋简体" w:eastAsia="方正小标宋简体" w:hAnsi="黑体" w:cs="方正小标宋简体"/>
          <w:sz w:val="44"/>
          <w:szCs w:val="44"/>
        </w:rPr>
        <w:t>2</w:t>
      </w:r>
      <w:r>
        <w:rPr>
          <w:rFonts w:ascii="方正小标宋简体" w:eastAsia="方正小标宋简体" w:hAnsi="黑体" w:cs="方正小标宋简体"/>
          <w:sz w:val="44"/>
          <w:szCs w:val="44"/>
        </w:rPr>
        <w:t>018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年转移支付情况说明</w:t>
      </w:r>
    </w:p>
    <w:p w:rsidR="00EC2EF5" w:rsidRDefault="00EC2EF5" w:rsidP="00DD26B5">
      <w:pPr>
        <w:spacing w:line="578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62C8A" w:rsidRDefault="00262C8A" w:rsidP="00DD26B5">
      <w:pPr>
        <w:spacing w:line="578" w:lineRule="exact"/>
        <w:ind w:firstLine="570"/>
        <w:rPr>
          <w:rFonts w:eastAsia="仿宋_GB2312"/>
          <w:spacing w:val="-4"/>
          <w:sz w:val="32"/>
          <w:szCs w:val="32"/>
        </w:rPr>
      </w:pPr>
      <w:r w:rsidRPr="006F4F91">
        <w:rPr>
          <w:rFonts w:eastAsia="仿宋_GB2312"/>
          <w:spacing w:val="-4"/>
          <w:sz w:val="32"/>
          <w:szCs w:val="32"/>
        </w:rPr>
        <w:t>201</w:t>
      </w:r>
      <w:r>
        <w:rPr>
          <w:rFonts w:eastAsia="仿宋_GB2312"/>
          <w:spacing w:val="-4"/>
          <w:sz w:val="32"/>
          <w:szCs w:val="32"/>
        </w:rPr>
        <w:t>8</w:t>
      </w:r>
      <w:r w:rsidRPr="006F4F91">
        <w:rPr>
          <w:rFonts w:eastAsia="仿宋_GB2312" w:cs="仿宋_GB2312" w:hint="eastAsia"/>
          <w:spacing w:val="-4"/>
          <w:sz w:val="32"/>
          <w:szCs w:val="32"/>
        </w:rPr>
        <w:t>年</w:t>
      </w:r>
      <w:r>
        <w:rPr>
          <w:rFonts w:eastAsia="仿宋_GB2312" w:cs="仿宋_GB2312" w:hint="eastAsia"/>
          <w:spacing w:val="-4"/>
          <w:sz w:val="32"/>
          <w:szCs w:val="32"/>
        </w:rPr>
        <w:t>上级财政税收返还收入</w:t>
      </w:r>
      <w:r>
        <w:rPr>
          <w:rFonts w:eastAsia="仿宋_GB2312"/>
          <w:spacing w:val="-4"/>
          <w:sz w:val="32"/>
          <w:szCs w:val="32"/>
        </w:rPr>
        <w:t>10068</w:t>
      </w:r>
      <w:r>
        <w:rPr>
          <w:rFonts w:eastAsia="仿宋_GB2312" w:cs="仿宋_GB2312" w:hint="eastAsia"/>
          <w:spacing w:val="-4"/>
          <w:sz w:val="32"/>
          <w:szCs w:val="32"/>
        </w:rPr>
        <w:t>万元，上级财政各项转移支付补助</w:t>
      </w:r>
      <w:r>
        <w:rPr>
          <w:rFonts w:eastAsia="仿宋_GB2312"/>
          <w:spacing w:val="-4"/>
          <w:sz w:val="32"/>
          <w:szCs w:val="32"/>
        </w:rPr>
        <w:t>336025.83</w:t>
      </w:r>
      <w:r>
        <w:rPr>
          <w:rFonts w:eastAsia="仿宋_GB2312" w:cs="仿宋_GB2312" w:hint="eastAsia"/>
          <w:spacing w:val="-4"/>
          <w:sz w:val="32"/>
          <w:szCs w:val="32"/>
        </w:rPr>
        <w:t>万元，其中：上级一般性转移支付</w:t>
      </w:r>
      <w:r>
        <w:rPr>
          <w:rFonts w:eastAsia="仿宋_GB2312"/>
          <w:spacing w:val="-4"/>
          <w:sz w:val="32"/>
          <w:szCs w:val="32"/>
        </w:rPr>
        <w:t>192965.83</w:t>
      </w:r>
      <w:r>
        <w:rPr>
          <w:rFonts w:eastAsia="仿宋_GB2312" w:cs="仿宋_GB2312" w:hint="eastAsia"/>
          <w:spacing w:val="-4"/>
          <w:sz w:val="32"/>
          <w:szCs w:val="32"/>
        </w:rPr>
        <w:t>万元，专项补助</w:t>
      </w:r>
      <w:r>
        <w:rPr>
          <w:rFonts w:eastAsia="仿宋_GB2312"/>
          <w:spacing w:val="-4"/>
          <w:sz w:val="32"/>
          <w:szCs w:val="32"/>
        </w:rPr>
        <w:t>143060</w:t>
      </w:r>
      <w:r>
        <w:rPr>
          <w:rFonts w:eastAsia="仿宋_GB2312" w:cs="仿宋_GB2312" w:hint="eastAsia"/>
          <w:spacing w:val="-4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、返还性补助收入</w:t>
      </w:r>
      <w:r>
        <w:rPr>
          <w:rFonts w:ascii="仿宋_GB2312" w:eastAsia="仿宋_GB2312" w:hAnsi="仿宋" w:cs="仿宋_GB2312"/>
          <w:sz w:val="32"/>
          <w:szCs w:val="32"/>
        </w:rPr>
        <w:t>10068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pacing w:val="-4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其中：⑴</w:t>
      </w: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“两税”返还</w:t>
      </w:r>
      <w:r>
        <w:rPr>
          <w:rFonts w:ascii="仿宋_GB2312" w:eastAsia="仿宋_GB2312" w:hAnsi="仿宋" w:cs="仿宋_GB2312"/>
          <w:spacing w:val="-4"/>
          <w:sz w:val="32"/>
          <w:szCs w:val="32"/>
        </w:rPr>
        <w:t>4608</w:t>
      </w: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万元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pacing w:val="-4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⑵所得税基数返还</w:t>
      </w:r>
      <w:r w:rsidRPr="00C17732">
        <w:rPr>
          <w:rFonts w:ascii="仿宋_GB2312" w:eastAsia="仿宋_GB2312" w:hAnsi="仿宋" w:cs="仿宋_GB2312"/>
          <w:spacing w:val="-4"/>
          <w:sz w:val="32"/>
          <w:szCs w:val="32"/>
        </w:rPr>
        <w:t>3555</w:t>
      </w: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万元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⑶成品油价格和税费改革税收返还</w:t>
      </w:r>
      <w:r w:rsidRPr="00C17732">
        <w:rPr>
          <w:rFonts w:ascii="仿宋_GB2312" w:eastAsia="仿宋_GB2312" w:hAnsi="仿宋" w:cs="仿宋_GB2312"/>
          <w:spacing w:val="-4"/>
          <w:sz w:val="32"/>
          <w:szCs w:val="32"/>
        </w:rPr>
        <w:t>1452</w:t>
      </w: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万元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⑷其它税收返还收入</w:t>
      </w:r>
      <w:r w:rsidRPr="00C17732">
        <w:rPr>
          <w:rFonts w:ascii="仿宋_GB2312" w:eastAsia="仿宋_GB2312" w:hAnsi="仿宋" w:cs="仿宋_GB2312"/>
          <w:spacing w:val="-4"/>
          <w:sz w:val="32"/>
          <w:szCs w:val="32"/>
        </w:rPr>
        <w:t>-2286</w:t>
      </w:r>
      <w:r w:rsidRPr="00FD75B0">
        <w:rPr>
          <w:rFonts w:ascii="仿宋_GB2312" w:eastAsia="仿宋_GB2312" w:hAnsi="仿宋" w:cs="仿宋_GB2312" w:hint="eastAsia"/>
          <w:b/>
          <w:bCs/>
          <w:spacing w:val="-4"/>
          <w:sz w:val="32"/>
          <w:szCs w:val="32"/>
        </w:rPr>
        <w:t>万</w:t>
      </w: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元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⑸</w:t>
      </w:r>
      <w:r>
        <w:rPr>
          <w:rFonts w:ascii="仿宋_GB2312" w:eastAsia="仿宋_GB2312" w:hAnsi="仿宋" w:cs="仿宋_GB2312" w:hint="eastAsia"/>
          <w:sz w:val="32"/>
          <w:szCs w:val="32"/>
        </w:rPr>
        <w:t>增值税“五五分享”税收返还</w:t>
      </w:r>
      <w:r>
        <w:rPr>
          <w:rFonts w:ascii="仿宋_GB2312" w:eastAsia="仿宋_GB2312" w:hAnsi="仿宋" w:cs="仿宋_GB2312"/>
          <w:sz w:val="32"/>
          <w:szCs w:val="32"/>
        </w:rPr>
        <w:t>2739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、一般性转移支付收入</w:t>
      </w:r>
      <w:r>
        <w:rPr>
          <w:rFonts w:ascii="仿宋_GB2312" w:eastAsia="仿宋_GB2312" w:hAnsi="仿宋" w:cs="仿宋_GB2312"/>
          <w:sz w:val="32"/>
          <w:szCs w:val="32"/>
        </w:rPr>
        <w:t>192965.83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万元。其中：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⑴</w:t>
      </w:r>
      <w:r>
        <w:rPr>
          <w:rFonts w:ascii="仿宋_GB2312" w:eastAsia="仿宋_GB2312" w:hAnsi="仿宋" w:cs="仿宋_GB2312" w:hint="eastAsia"/>
          <w:sz w:val="32"/>
          <w:szCs w:val="32"/>
        </w:rPr>
        <w:t>均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衡性转移支付补助</w:t>
      </w:r>
      <w:r>
        <w:rPr>
          <w:rFonts w:ascii="仿宋_GB2312" w:eastAsia="仿宋_GB2312" w:hAnsi="仿宋" w:cs="仿宋_GB2312"/>
          <w:sz w:val="32"/>
          <w:szCs w:val="32"/>
        </w:rPr>
        <w:t>72942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⑵</w:t>
      </w:r>
      <w:r>
        <w:rPr>
          <w:rFonts w:ascii="仿宋_GB2312" w:eastAsia="仿宋_GB2312" w:hAnsi="仿宋" w:cs="仿宋_GB2312" w:hint="eastAsia"/>
          <w:sz w:val="32"/>
          <w:szCs w:val="32"/>
        </w:rPr>
        <w:t>革命老区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转移支付补助</w:t>
      </w:r>
      <w:r>
        <w:rPr>
          <w:rFonts w:ascii="仿宋_GB2312" w:eastAsia="仿宋_GB2312" w:hAnsi="仿宋" w:cs="仿宋_GB2312"/>
          <w:sz w:val="32"/>
          <w:szCs w:val="32"/>
        </w:rPr>
        <w:t>1136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⑶县级基本财力保障机制奖励</w:t>
      </w:r>
      <w:r>
        <w:rPr>
          <w:rFonts w:ascii="仿宋_GB2312" w:eastAsia="仿宋_GB2312" w:hAnsi="仿宋" w:cs="仿宋_GB2312"/>
          <w:sz w:val="32"/>
          <w:szCs w:val="32"/>
        </w:rPr>
        <w:t>13465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⑷各种结算补助</w:t>
      </w:r>
      <w:r>
        <w:rPr>
          <w:rFonts w:ascii="仿宋_GB2312" w:eastAsia="仿宋_GB2312" w:hAnsi="仿宋" w:cs="仿宋_GB2312"/>
          <w:sz w:val="32"/>
          <w:szCs w:val="32"/>
        </w:rPr>
        <w:t>13364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⑸成品</w:t>
      </w:r>
      <w:proofErr w:type="gramStart"/>
      <w:r w:rsidRPr="00C17732">
        <w:rPr>
          <w:rFonts w:ascii="仿宋_GB2312" w:eastAsia="仿宋_GB2312" w:hAnsi="仿宋" w:cs="仿宋_GB2312" w:hint="eastAsia"/>
          <w:sz w:val="32"/>
          <w:szCs w:val="32"/>
        </w:rPr>
        <w:t>油改革</w:t>
      </w:r>
      <w:proofErr w:type="gramEnd"/>
      <w:r w:rsidRPr="00C17732">
        <w:rPr>
          <w:rFonts w:ascii="仿宋_GB2312" w:eastAsia="仿宋_GB2312" w:hAnsi="仿宋" w:cs="仿宋_GB2312" w:hint="eastAsia"/>
          <w:sz w:val="32"/>
          <w:szCs w:val="32"/>
        </w:rPr>
        <w:t>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补助</w:t>
      </w:r>
      <w:r w:rsidRPr="00C17732">
        <w:rPr>
          <w:rFonts w:ascii="仿宋_GB2312" w:eastAsia="仿宋_GB2312" w:hAnsi="仿宋" w:cs="仿宋_GB2312"/>
          <w:sz w:val="32"/>
          <w:szCs w:val="32"/>
        </w:rPr>
        <w:t>336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FF3AB7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⑹义务教育转移支付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</w:t>
      </w:r>
      <w:r w:rsidRPr="00FF3AB7">
        <w:rPr>
          <w:rFonts w:ascii="仿宋_GB2312" w:eastAsia="仿宋_GB2312" w:hAnsi="仿宋" w:cs="仿宋_GB2312" w:hint="eastAsia"/>
          <w:sz w:val="32"/>
          <w:szCs w:val="32"/>
        </w:rPr>
        <w:t>助</w:t>
      </w:r>
      <w:r>
        <w:rPr>
          <w:rFonts w:ascii="仿宋_GB2312" w:eastAsia="仿宋_GB2312" w:hAnsi="仿宋" w:cs="仿宋_GB2312"/>
          <w:sz w:val="32"/>
          <w:szCs w:val="32"/>
        </w:rPr>
        <w:t>20690</w:t>
      </w:r>
      <w:r w:rsidRPr="00FF3AB7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⑺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基本养老保险</w:t>
      </w:r>
      <w:proofErr w:type="gramStart"/>
      <w:r w:rsidRPr="005B4EC5">
        <w:rPr>
          <w:rFonts w:ascii="仿宋_GB2312" w:eastAsia="仿宋_GB2312" w:hAnsi="仿宋" w:cs="仿宋_GB2312" w:hint="eastAsia"/>
          <w:sz w:val="32"/>
          <w:szCs w:val="32"/>
        </w:rPr>
        <w:t>和低保等</w:t>
      </w:r>
      <w:proofErr w:type="gramEnd"/>
      <w:r w:rsidRPr="005B4EC5">
        <w:rPr>
          <w:rFonts w:ascii="仿宋_GB2312" w:eastAsia="仿宋_GB2312" w:hAnsi="仿宋" w:cs="仿宋_GB2312" w:hint="eastAsia"/>
          <w:sz w:val="32"/>
          <w:szCs w:val="32"/>
        </w:rPr>
        <w:t>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补助</w:t>
      </w:r>
      <w:r>
        <w:rPr>
          <w:rFonts w:ascii="仿宋_GB2312" w:eastAsia="仿宋_GB2312" w:hAnsi="仿宋" w:cs="仿宋_GB2312"/>
          <w:sz w:val="32"/>
          <w:szCs w:val="32"/>
        </w:rPr>
        <w:t>15314.83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⑻</w:t>
      </w:r>
      <w:r>
        <w:rPr>
          <w:rFonts w:ascii="仿宋_GB2312" w:eastAsia="仿宋_GB2312" w:hAnsi="仿宋" w:cs="仿宋_GB2312" w:hint="eastAsia"/>
          <w:sz w:val="32"/>
          <w:szCs w:val="32"/>
        </w:rPr>
        <w:t>基层公检法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司转移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支付补助</w:t>
      </w:r>
      <w:r>
        <w:rPr>
          <w:rFonts w:ascii="仿宋_GB2312" w:eastAsia="仿宋_GB2312" w:hAnsi="仿宋" w:cs="仿宋_GB2312"/>
          <w:sz w:val="32"/>
          <w:szCs w:val="32"/>
        </w:rPr>
        <w:t>1428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⑼农村综合改革转移支付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补助</w:t>
      </w:r>
      <w:r>
        <w:rPr>
          <w:rFonts w:ascii="仿宋_GB2312" w:eastAsia="仿宋_GB2312" w:hAnsi="仿宋" w:cs="仿宋_GB2312"/>
          <w:sz w:val="32"/>
          <w:szCs w:val="32"/>
        </w:rPr>
        <w:t>4466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lastRenderedPageBreak/>
        <w:t>⑽国家重点生态功能区转移支付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补助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 w:rsidRPr="00C17732">
        <w:rPr>
          <w:rFonts w:ascii="仿宋_GB2312" w:eastAsia="仿宋_GB2312" w:hAnsi="仿宋" w:cs="仿宋_GB2312"/>
          <w:sz w:val="32"/>
          <w:szCs w:val="32"/>
        </w:rPr>
        <w:t>30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⑾固定数额转移支付</w:t>
      </w:r>
      <w:r>
        <w:rPr>
          <w:rFonts w:ascii="仿宋_GB2312" w:eastAsia="仿宋_GB2312" w:hAnsi="仿宋" w:cs="仿宋_GB2312" w:hint="eastAsia"/>
          <w:sz w:val="32"/>
          <w:szCs w:val="32"/>
        </w:rPr>
        <w:t>补助</w:t>
      </w:r>
      <w:r>
        <w:rPr>
          <w:rFonts w:ascii="仿宋_GB2312" w:eastAsia="仿宋_GB2312" w:hAnsi="仿宋" w:cs="仿宋_GB2312"/>
          <w:sz w:val="32"/>
          <w:szCs w:val="32"/>
        </w:rPr>
        <w:t>29850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⑿</w:t>
      </w:r>
      <w:r>
        <w:rPr>
          <w:rFonts w:ascii="仿宋_GB2312" w:eastAsia="仿宋_GB2312" w:hAnsi="仿宋" w:cs="仿宋_GB2312" w:hint="eastAsia"/>
          <w:sz w:val="32"/>
          <w:szCs w:val="32"/>
        </w:rPr>
        <w:t>产粮油大县奖励资金收入</w:t>
      </w:r>
      <w:r>
        <w:rPr>
          <w:rFonts w:ascii="仿宋_GB2312" w:eastAsia="仿宋_GB2312" w:hAnsi="仿宋" w:cs="仿宋_GB2312"/>
          <w:sz w:val="32"/>
          <w:szCs w:val="32"/>
        </w:rPr>
        <w:t>3992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⒀贫困地区转移支付</w:t>
      </w:r>
      <w:r>
        <w:rPr>
          <w:rFonts w:ascii="仿宋_GB2312" w:eastAsia="仿宋_GB2312" w:hAnsi="仿宋" w:cs="仿宋_GB2312"/>
          <w:sz w:val="32"/>
          <w:szCs w:val="32"/>
        </w:rPr>
        <w:t>11363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⒁其他一般性转移支付补助</w:t>
      </w:r>
      <w:r>
        <w:rPr>
          <w:rFonts w:ascii="仿宋_GB2312" w:eastAsia="仿宋_GB2312" w:hAnsi="仿宋" w:cs="仿宋_GB2312"/>
          <w:sz w:val="32"/>
          <w:szCs w:val="32"/>
        </w:rPr>
        <w:t>4189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专项转移支付</w:t>
      </w:r>
      <w:r>
        <w:rPr>
          <w:rFonts w:ascii="仿宋_GB2312" w:eastAsia="仿宋_GB2312" w:hAnsi="仿宋" w:cs="仿宋_GB2312"/>
          <w:sz w:val="32"/>
          <w:szCs w:val="32"/>
        </w:rPr>
        <w:t>143060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其中：⑴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仿宋" w:cs="仿宋_GB2312"/>
          <w:sz w:val="32"/>
          <w:szCs w:val="32"/>
        </w:rPr>
        <w:t>293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164C55" w:rsidRDefault="00262C8A" w:rsidP="00164C5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pacing w:val="-4"/>
          <w:sz w:val="32"/>
          <w:szCs w:val="32"/>
        </w:rPr>
        <w:t>⑵</w:t>
      </w:r>
      <w:r>
        <w:rPr>
          <w:rFonts w:ascii="仿宋_GB2312" w:eastAsia="仿宋_GB2312" w:hAnsi="仿宋" w:cs="仿宋_GB2312" w:hint="eastAsia"/>
          <w:sz w:val="32"/>
          <w:szCs w:val="32"/>
        </w:rPr>
        <w:t>国防支出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⑶</w:t>
      </w:r>
      <w:r>
        <w:rPr>
          <w:rFonts w:ascii="仿宋_GB2312" w:eastAsia="仿宋_GB2312" w:hAnsi="仿宋" w:cs="仿宋_GB2312" w:hint="eastAsia"/>
          <w:spacing w:val="-4"/>
          <w:sz w:val="32"/>
          <w:szCs w:val="32"/>
        </w:rPr>
        <w:t>公共安全支出</w:t>
      </w:r>
      <w:r>
        <w:rPr>
          <w:rFonts w:ascii="仿宋_GB2312" w:eastAsia="仿宋_GB2312" w:hAnsi="仿宋" w:cs="仿宋_GB2312"/>
          <w:spacing w:val="-4"/>
          <w:sz w:val="32"/>
          <w:szCs w:val="32"/>
        </w:rPr>
        <w:t>113.25</w:t>
      </w:r>
      <w:r>
        <w:rPr>
          <w:rFonts w:ascii="仿宋_GB2312" w:eastAsia="仿宋_GB2312" w:hAnsi="仿宋" w:cs="仿宋_GB2312" w:hint="eastAsia"/>
          <w:spacing w:val="-4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⑷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教育支出</w:t>
      </w:r>
      <w:r>
        <w:rPr>
          <w:rFonts w:ascii="仿宋_GB2312" w:eastAsia="仿宋_GB2312" w:hAnsi="仿宋" w:cs="仿宋_GB2312"/>
          <w:sz w:val="32"/>
          <w:szCs w:val="32"/>
        </w:rPr>
        <w:t>13217.46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⑸</w:t>
      </w:r>
      <w:r>
        <w:rPr>
          <w:rFonts w:ascii="仿宋_GB2312" w:eastAsia="仿宋_GB2312" w:hAnsi="仿宋" w:cs="仿宋_GB2312" w:hint="eastAsia"/>
          <w:sz w:val="32"/>
          <w:szCs w:val="32"/>
        </w:rPr>
        <w:t>科学技术支出</w:t>
      </w:r>
      <w:r>
        <w:rPr>
          <w:rFonts w:ascii="仿宋_GB2312" w:eastAsia="仿宋_GB2312" w:hAnsi="仿宋" w:cs="仿宋_GB2312"/>
          <w:sz w:val="32"/>
          <w:szCs w:val="32"/>
        </w:rPr>
        <w:t>363.56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⑹</w:t>
      </w:r>
      <w:r>
        <w:rPr>
          <w:rFonts w:ascii="仿宋_GB2312" w:eastAsia="仿宋_GB2312" w:hAnsi="仿宋" w:cs="仿宋_GB2312" w:hint="eastAsia"/>
          <w:sz w:val="32"/>
          <w:szCs w:val="32"/>
        </w:rPr>
        <w:t>文化体育与传媒支出</w:t>
      </w:r>
      <w:r>
        <w:rPr>
          <w:rFonts w:ascii="仿宋_GB2312" w:eastAsia="仿宋_GB2312" w:hAnsi="仿宋" w:cs="仿宋_GB2312"/>
          <w:sz w:val="32"/>
          <w:szCs w:val="32"/>
        </w:rPr>
        <w:t>1619.62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⑺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社会保障和就业支出</w:t>
      </w:r>
      <w:r>
        <w:rPr>
          <w:rFonts w:ascii="仿宋_GB2312" w:eastAsia="仿宋_GB2312" w:hAnsi="仿宋" w:cs="仿宋_GB2312"/>
          <w:sz w:val="32"/>
          <w:szCs w:val="32"/>
        </w:rPr>
        <w:t>29466.28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C256C9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⑻医疗卫生与计划生育支出</w:t>
      </w:r>
      <w:r>
        <w:rPr>
          <w:rFonts w:ascii="仿宋_GB2312" w:eastAsia="仿宋_GB2312" w:hAnsi="仿宋" w:cs="仿宋_GB2312"/>
          <w:sz w:val="32"/>
          <w:szCs w:val="32"/>
        </w:rPr>
        <w:t>12984.63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256C9" w:rsidRDefault="00262C8A" w:rsidP="00C256C9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⑼</w:t>
      </w:r>
      <w:r>
        <w:rPr>
          <w:rFonts w:ascii="仿宋_GB2312" w:eastAsia="仿宋_GB2312" w:hAnsi="仿宋" w:cs="仿宋_GB2312" w:hint="eastAsia"/>
          <w:sz w:val="32"/>
          <w:szCs w:val="32"/>
        </w:rPr>
        <w:t>节能环保支出</w:t>
      </w:r>
      <w:r>
        <w:rPr>
          <w:rFonts w:ascii="仿宋_GB2312" w:eastAsia="仿宋_GB2312" w:hAnsi="仿宋" w:cs="仿宋_GB2312"/>
          <w:sz w:val="32"/>
          <w:szCs w:val="32"/>
        </w:rPr>
        <w:t>1829.98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⑽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农林水支出</w:t>
      </w:r>
      <w:r>
        <w:rPr>
          <w:rFonts w:ascii="仿宋_GB2312" w:eastAsia="仿宋_GB2312" w:hAnsi="仿宋" w:cs="仿宋_GB2312"/>
          <w:sz w:val="32"/>
          <w:szCs w:val="32"/>
        </w:rPr>
        <w:t>37594.69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17732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⑾</w:t>
      </w:r>
      <w:r>
        <w:rPr>
          <w:rFonts w:ascii="仿宋_GB2312" w:eastAsia="仿宋_GB2312" w:hAnsi="仿宋" w:cs="仿宋_GB2312" w:hint="eastAsia"/>
          <w:sz w:val="32"/>
          <w:szCs w:val="32"/>
        </w:rPr>
        <w:t>交通运输支出</w:t>
      </w:r>
      <w:r>
        <w:rPr>
          <w:rFonts w:ascii="仿宋_GB2312" w:eastAsia="仿宋_GB2312" w:hAnsi="仿宋" w:cs="仿宋_GB2312"/>
          <w:sz w:val="32"/>
          <w:szCs w:val="32"/>
        </w:rPr>
        <w:t>14185.5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17732">
        <w:rPr>
          <w:rFonts w:ascii="仿宋_GB2312" w:eastAsia="仿宋_GB2312" w:hAnsi="仿宋" w:cs="仿宋_GB2312" w:hint="eastAsia"/>
          <w:sz w:val="32"/>
          <w:szCs w:val="32"/>
        </w:rPr>
        <w:t>⑿</w:t>
      </w:r>
      <w:r>
        <w:rPr>
          <w:rFonts w:ascii="仿宋_GB2312" w:eastAsia="仿宋_GB2312" w:hAnsi="仿宋" w:cs="仿宋_GB2312" w:hint="eastAsia"/>
          <w:sz w:val="32"/>
          <w:szCs w:val="32"/>
        </w:rPr>
        <w:t>资源勘探信息等支出</w:t>
      </w:r>
      <w:r>
        <w:rPr>
          <w:rFonts w:ascii="仿宋_GB2312" w:eastAsia="仿宋_GB2312" w:hAnsi="仿宋" w:cs="仿宋_GB2312"/>
          <w:sz w:val="32"/>
          <w:szCs w:val="32"/>
        </w:rPr>
        <w:t>872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⒀商业服务业等支出</w:t>
      </w:r>
      <w:r>
        <w:rPr>
          <w:rFonts w:ascii="仿宋_GB2312" w:eastAsia="仿宋_GB2312" w:hAnsi="仿宋" w:cs="仿宋_GB2312"/>
          <w:sz w:val="32"/>
          <w:szCs w:val="32"/>
        </w:rPr>
        <w:t>263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C256C9" w:rsidRDefault="00262C8A" w:rsidP="005B4EC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⒁金融支出</w:t>
      </w:r>
      <w:r>
        <w:rPr>
          <w:rFonts w:ascii="仿宋_GB2312" w:eastAsia="仿宋_GB2312" w:hAnsi="仿宋" w:cs="仿宋_GB2312"/>
          <w:sz w:val="32"/>
          <w:szCs w:val="32"/>
        </w:rPr>
        <w:t>510.2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⒂国土海洋气象等</w:t>
      </w:r>
      <w:r w:rsidRPr="005B4EC5">
        <w:rPr>
          <w:rFonts w:ascii="仿宋_GB2312" w:eastAsia="仿宋_GB2312" w:hAnsi="仿宋" w:cs="仿宋_GB2312" w:hint="eastAsia"/>
          <w:sz w:val="32"/>
          <w:szCs w:val="32"/>
        </w:rPr>
        <w:t>支出</w:t>
      </w:r>
      <w:r>
        <w:rPr>
          <w:rFonts w:ascii="仿宋_GB2312" w:eastAsia="仿宋_GB2312" w:hAnsi="仿宋" w:cs="仿宋_GB2312"/>
          <w:sz w:val="32"/>
          <w:szCs w:val="32"/>
        </w:rPr>
        <w:t>2211.15</w:t>
      </w:r>
      <w:r w:rsidRPr="00C17732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Default="00262C8A" w:rsidP="00DD26B5">
      <w:pPr>
        <w:spacing w:line="578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⒃住房保障支出</w:t>
      </w:r>
      <w:r>
        <w:rPr>
          <w:rFonts w:ascii="仿宋_GB2312" w:eastAsia="仿宋_GB2312" w:hAnsi="仿宋" w:cs="仿宋_GB2312"/>
          <w:sz w:val="32"/>
          <w:szCs w:val="32"/>
        </w:rPr>
        <w:t>26849.1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62C8A" w:rsidRPr="000560AC" w:rsidRDefault="00262C8A" w:rsidP="00164C55">
      <w:pPr>
        <w:spacing w:line="578" w:lineRule="exact"/>
        <w:ind w:firstLine="570"/>
      </w:pPr>
      <w:r>
        <w:rPr>
          <w:rFonts w:ascii="仿宋_GB2312" w:eastAsia="仿宋_GB2312" w:hAnsi="仿宋" w:cs="仿宋_GB2312" w:hint="eastAsia"/>
          <w:sz w:val="32"/>
          <w:szCs w:val="32"/>
        </w:rPr>
        <w:t>⒄其他支出</w:t>
      </w:r>
      <w:r>
        <w:rPr>
          <w:rFonts w:ascii="仿宋_GB2312" w:eastAsia="仿宋_GB2312" w:hAnsi="仿宋" w:cs="仿宋_GB2312"/>
          <w:sz w:val="32"/>
          <w:szCs w:val="32"/>
        </w:rPr>
        <w:t>683.25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  <w:bookmarkStart w:id="0" w:name="_GoBack"/>
      <w:bookmarkEnd w:id="0"/>
    </w:p>
    <w:sectPr w:rsidR="00262C8A" w:rsidRPr="000560AC" w:rsidSect="00C17732">
      <w:headerReference w:type="default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88" w:rsidRDefault="00657D88">
      <w:r>
        <w:separator/>
      </w:r>
    </w:p>
  </w:endnote>
  <w:endnote w:type="continuationSeparator" w:id="0">
    <w:p w:rsidR="00657D88" w:rsidRDefault="0065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8A" w:rsidRPr="00205427" w:rsidRDefault="00262C8A" w:rsidP="00307438">
    <w:pPr>
      <w:pStyle w:val="a3"/>
      <w:framePr w:wrap="auto" w:vAnchor="text" w:hAnchor="margin" w:xAlign="outside" w:y="1"/>
      <w:rPr>
        <w:rStyle w:val="a4"/>
        <w:sz w:val="28"/>
        <w:szCs w:val="28"/>
      </w:rPr>
    </w:pPr>
    <w:r w:rsidRPr="00205427">
      <w:rPr>
        <w:rStyle w:val="a4"/>
        <w:sz w:val="28"/>
        <w:szCs w:val="28"/>
      </w:rPr>
      <w:fldChar w:fldCharType="begin"/>
    </w:r>
    <w:r w:rsidRPr="00205427">
      <w:rPr>
        <w:rStyle w:val="a4"/>
        <w:sz w:val="28"/>
        <w:szCs w:val="28"/>
      </w:rPr>
      <w:instrText xml:space="preserve">PAGE  </w:instrText>
    </w:r>
    <w:r w:rsidRPr="00205427">
      <w:rPr>
        <w:rStyle w:val="a4"/>
        <w:sz w:val="28"/>
        <w:szCs w:val="28"/>
      </w:rPr>
      <w:fldChar w:fldCharType="separate"/>
    </w:r>
    <w:r w:rsidR="00164C55">
      <w:rPr>
        <w:rStyle w:val="a4"/>
        <w:noProof/>
        <w:sz w:val="28"/>
        <w:szCs w:val="28"/>
      </w:rPr>
      <w:t>- 2 -</w:t>
    </w:r>
    <w:r w:rsidRPr="00205427">
      <w:rPr>
        <w:rStyle w:val="a4"/>
        <w:sz w:val="28"/>
        <w:szCs w:val="28"/>
      </w:rPr>
      <w:fldChar w:fldCharType="end"/>
    </w:r>
  </w:p>
  <w:p w:rsidR="00262C8A" w:rsidRDefault="00262C8A" w:rsidP="0020542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88" w:rsidRDefault="00657D88">
      <w:r>
        <w:separator/>
      </w:r>
    </w:p>
  </w:footnote>
  <w:footnote w:type="continuationSeparator" w:id="0">
    <w:p w:rsidR="00657D88" w:rsidRDefault="0065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8A" w:rsidRDefault="00262C8A" w:rsidP="005B77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B5"/>
    <w:rsid w:val="000560AC"/>
    <w:rsid w:val="000B7E4D"/>
    <w:rsid w:val="000C64DA"/>
    <w:rsid w:val="00164C55"/>
    <w:rsid w:val="00205427"/>
    <w:rsid w:val="00262C8A"/>
    <w:rsid w:val="00284177"/>
    <w:rsid w:val="00307438"/>
    <w:rsid w:val="00322F80"/>
    <w:rsid w:val="003B0D77"/>
    <w:rsid w:val="0040182D"/>
    <w:rsid w:val="004F0DFE"/>
    <w:rsid w:val="005107E3"/>
    <w:rsid w:val="00565F11"/>
    <w:rsid w:val="005B4EC5"/>
    <w:rsid w:val="005B773A"/>
    <w:rsid w:val="005F2E15"/>
    <w:rsid w:val="006367CA"/>
    <w:rsid w:val="00657D88"/>
    <w:rsid w:val="006E31DC"/>
    <w:rsid w:val="006F4F91"/>
    <w:rsid w:val="007217EC"/>
    <w:rsid w:val="00735B55"/>
    <w:rsid w:val="007719D3"/>
    <w:rsid w:val="00864D8A"/>
    <w:rsid w:val="008B5E1D"/>
    <w:rsid w:val="0096542D"/>
    <w:rsid w:val="0099590A"/>
    <w:rsid w:val="009F6491"/>
    <w:rsid w:val="00A0265A"/>
    <w:rsid w:val="00A42E23"/>
    <w:rsid w:val="00A513B1"/>
    <w:rsid w:val="00A63E0C"/>
    <w:rsid w:val="00AA02AC"/>
    <w:rsid w:val="00AF1197"/>
    <w:rsid w:val="00AF7D76"/>
    <w:rsid w:val="00B55E3F"/>
    <w:rsid w:val="00B92752"/>
    <w:rsid w:val="00C17732"/>
    <w:rsid w:val="00C256C9"/>
    <w:rsid w:val="00C55792"/>
    <w:rsid w:val="00C7440D"/>
    <w:rsid w:val="00CF2BB2"/>
    <w:rsid w:val="00D33838"/>
    <w:rsid w:val="00D45177"/>
    <w:rsid w:val="00D63BD1"/>
    <w:rsid w:val="00DD26B5"/>
    <w:rsid w:val="00E2341C"/>
    <w:rsid w:val="00E32F52"/>
    <w:rsid w:val="00E36F2B"/>
    <w:rsid w:val="00E57C2E"/>
    <w:rsid w:val="00EA61B6"/>
    <w:rsid w:val="00EA64FB"/>
    <w:rsid w:val="00EC11FA"/>
    <w:rsid w:val="00EC2EF5"/>
    <w:rsid w:val="00ED645B"/>
    <w:rsid w:val="00F41496"/>
    <w:rsid w:val="00FD75B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B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26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D26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D26B5"/>
  </w:style>
  <w:style w:type="paragraph" w:styleId="a5">
    <w:name w:val="header"/>
    <w:basedOn w:val="a"/>
    <w:link w:val="Char0"/>
    <w:uiPriority w:val="99"/>
    <w:rsid w:val="00DD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D26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B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26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D26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D26B5"/>
  </w:style>
  <w:style w:type="paragraph" w:styleId="a5">
    <w:name w:val="header"/>
    <w:basedOn w:val="a"/>
    <w:link w:val="Char0"/>
    <w:uiPriority w:val="99"/>
    <w:rsid w:val="00DD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D26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大竹县2017年转移支付情况说明</dc:title>
  <dc:creator>User</dc:creator>
  <cp:lastModifiedBy>APPLE-PC</cp:lastModifiedBy>
  <cp:revision>3</cp:revision>
  <cp:lastPrinted>2018-11-05T02:42:00Z</cp:lastPrinted>
  <dcterms:created xsi:type="dcterms:W3CDTF">2018-11-05T03:44:00Z</dcterms:created>
  <dcterms:modified xsi:type="dcterms:W3CDTF">2018-11-12T01:14:00Z</dcterms:modified>
</cp:coreProperties>
</file>