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EFF664">
      <w:pPr>
        <w:spacing w:line="600" w:lineRule="exact"/>
        <w:jc w:val="center"/>
        <w:outlineLvl w:val="9"/>
        <w:rPr>
          <w:rFonts w:ascii="Times New Roman" w:hAnsi="Times New Roman" w:eastAsia="方正小标宋简体"/>
          <w:sz w:val="72"/>
          <w:szCs w:val="72"/>
        </w:rPr>
      </w:pPr>
      <w:bookmarkStart w:id="0" w:name="_Toc15306267"/>
    </w:p>
    <w:p w14:paraId="1C59A7E2">
      <w:pPr>
        <w:spacing w:line="600" w:lineRule="exact"/>
        <w:jc w:val="center"/>
        <w:outlineLvl w:val="9"/>
        <w:rPr>
          <w:rFonts w:ascii="Times New Roman" w:hAnsi="Times New Roman" w:eastAsia="方正小标宋简体"/>
          <w:sz w:val="72"/>
          <w:szCs w:val="72"/>
        </w:rPr>
      </w:pPr>
    </w:p>
    <w:p w14:paraId="3F9B1C9D">
      <w:pPr>
        <w:spacing w:line="600" w:lineRule="exact"/>
        <w:jc w:val="center"/>
        <w:outlineLvl w:val="9"/>
        <w:rPr>
          <w:rFonts w:ascii="Times New Roman" w:hAnsi="Times New Roman" w:eastAsia="方正小标宋简体"/>
          <w:sz w:val="72"/>
          <w:szCs w:val="72"/>
        </w:rPr>
      </w:pPr>
    </w:p>
    <w:p w14:paraId="07EC02E4">
      <w:pPr>
        <w:spacing w:line="600" w:lineRule="exact"/>
        <w:jc w:val="center"/>
        <w:outlineLvl w:val="9"/>
        <w:rPr>
          <w:rFonts w:ascii="Times New Roman" w:hAnsi="Times New Roman" w:eastAsia="方正小标宋简体"/>
          <w:sz w:val="72"/>
          <w:szCs w:val="72"/>
        </w:rPr>
      </w:pPr>
    </w:p>
    <w:p w14:paraId="4842F29A">
      <w:pPr>
        <w:adjustRightInd w:val="0"/>
        <w:snapToGrid w:val="0"/>
        <w:spacing w:line="360" w:lineRule="auto"/>
        <w:jc w:val="center"/>
        <w:outlineLvl w:val="0"/>
        <w:rPr>
          <w:rFonts w:ascii="Times New Roman" w:hAnsi="Times New Roman" w:eastAsia="方正小标宋简体" w:cs="方正小标宋简体"/>
          <w:sz w:val="72"/>
          <w:szCs w:val="72"/>
        </w:rPr>
      </w:pPr>
      <w:bookmarkStart w:id="1" w:name="_Toc113524605"/>
      <w:bookmarkStart w:id="2" w:name="_Toc15378441"/>
      <w:bookmarkStart w:id="3" w:name="_Toc4874"/>
      <w:bookmarkStart w:id="4" w:name="_Toc15396475"/>
      <w:bookmarkStart w:id="5" w:name="_Toc15377425"/>
      <w:bookmarkStart w:id="6" w:name="_Toc15377193"/>
      <w:bookmarkStart w:id="7" w:name="_Toc15396597"/>
      <w:r>
        <w:rPr>
          <w:rFonts w:hint="eastAsia" w:ascii="Times New Roman" w:hAnsi="Times New Roman" w:eastAsia="方正小标宋简体" w:cs="方正小标宋简体"/>
          <w:sz w:val="72"/>
          <w:szCs w:val="72"/>
        </w:rPr>
        <w:t>2023年度</w:t>
      </w:r>
      <w:bookmarkEnd w:id="1"/>
      <w:bookmarkEnd w:id="2"/>
      <w:bookmarkEnd w:id="3"/>
      <w:bookmarkEnd w:id="4"/>
      <w:bookmarkEnd w:id="5"/>
      <w:bookmarkEnd w:id="6"/>
      <w:bookmarkEnd w:id="7"/>
    </w:p>
    <w:p w14:paraId="3C0CB302">
      <w:pPr>
        <w:adjustRightInd w:val="0"/>
        <w:snapToGrid w:val="0"/>
        <w:spacing w:line="360" w:lineRule="auto"/>
        <w:jc w:val="center"/>
        <w:outlineLvl w:val="0"/>
        <w:rPr>
          <w:rFonts w:ascii="Times New Roman" w:hAnsi="Times New Roman" w:eastAsia="方正小标宋简体" w:cs="方正小标宋简体"/>
          <w:sz w:val="72"/>
          <w:szCs w:val="72"/>
        </w:rPr>
      </w:pPr>
      <w:bookmarkStart w:id="8" w:name="_Toc15396476"/>
      <w:bookmarkStart w:id="9" w:name="_Toc15377426"/>
      <w:bookmarkStart w:id="10" w:name="_Toc15377194"/>
      <w:bookmarkStart w:id="11" w:name="_Toc7778"/>
      <w:bookmarkStart w:id="12" w:name="_Toc15378442"/>
      <w:bookmarkStart w:id="13" w:name="_Toc15396598"/>
      <w:bookmarkStart w:id="14" w:name="_Toc113524606"/>
      <w:r>
        <w:rPr>
          <w:rFonts w:hint="eastAsia" w:ascii="Times New Roman" w:hAnsi="Times New Roman" w:eastAsia="方正小标宋简体" w:cs="方正小标宋简体"/>
          <w:sz w:val="72"/>
          <w:szCs w:val="72"/>
        </w:rPr>
        <w:t>大竹县</w:t>
      </w:r>
      <w:bookmarkEnd w:id="0"/>
      <w:bookmarkStart w:id="15" w:name="_Toc15306268"/>
      <w:r>
        <w:rPr>
          <w:rFonts w:hint="eastAsia" w:ascii="Times New Roman" w:hAnsi="Times New Roman" w:eastAsia="方正小标宋简体" w:cs="方正小标宋简体"/>
          <w:sz w:val="72"/>
          <w:szCs w:val="72"/>
        </w:rPr>
        <w:t>学生资助管理中心</w:t>
      </w:r>
      <w:r>
        <w:rPr>
          <w:rFonts w:hint="eastAsia" w:ascii="Times New Roman" w:hAnsi="Times New Roman" w:eastAsia="方正小标宋简体" w:cs="方正小标宋简体"/>
          <w:sz w:val="72"/>
          <w:szCs w:val="72"/>
          <w:lang w:eastAsia="zh-CN"/>
        </w:rPr>
        <w:t>单位</w:t>
      </w:r>
      <w:r>
        <w:rPr>
          <w:rFonts w:hint="eastAsia" w:ascii="Times New Roman" w:hAnsi="Times New Roman" w:eastAsia="方正小标宋简体" w:cs="方正小标宋简体"/>
          <w:sz w:val="72"/>
          <w:szCs w:val="72"/>
        </w:rPr>
        <w:t>决算</w:t>
      </w:r>
      <w:bookmarkEnd w:id="8"/>
      <w:bookmarkEnd w:id="9"/>
      <w:bookmarkEnd w:id="10"/>
      <w:bookmarkEnd w:id="11"/>
      <w:bookmarkEnd w:id="12"/>
      <w:bookmarkEnd w:id="13"/>
      <w:bookmarkEnd w:id="14"/>
      <w:bookmarkEnd w:id="15"/>
    </w:p>
    <w:p w14:paraId="78E9EED7">
      <w:pPr>
        <w:widowControl/>
        <w:rPr>
          <w:rFonts w:ascii="Times New Roman" w:hAnsi="Times New Roman" w:eastAsia="方正小标宋简体"/>
          <w:szCs w:val="36"/>
        </w:rPr>
      </w:pPr>
    </w:p>
    <w:p w14:paraId="5A6A5D6B">
      <w:pPr>
        <w:pStyle w:val="2"/>
        <w:spacing w:before="93"/>
        <w:rPr>
          <w:rFonts w:ascii="Times New Roman" w:hAnsi="Times New Roman"/>
        </w:rPr>
      </w:pPr>
    </w:p>
    <w:p w14:paraId="2A606FDD">
      <w:pPr>
        <w:pStyle w:val="2"/>
        <w:spacing w:before="93"/>
        <w:rPr>
          <w:rFonts w:ascii="Times New Roman" w:hAnsi="Times New Roman"/>
        </w:rPr>
      </w:pPr>
    </w:p>
    <w:p w14:paraId="6E50D8AC">
      <w:pPr>
        <w:pStyle w:val="2"/>
        <w:spacing w:before="93"/>
        <w:rPr>
          <w:rFonts w:ascii="Times New Roman" w:hAnsi="Times New Roman"/>
        </w:rPr>
      </w:pPr>
    </w:p>
    <w:p w14:paraId="08E46ADF">
      <w:pPr>
        <w:pStyle w:val="2"/>
        <w:spacing w:before="93"/>
        <w:rPr>
          <w:rFonts w:ascii="Times New Roman" w:hAnsi="Times New Roman"/>
        </w:rPr>
      </w:pPr>
    </w:p>
    <w:p w14:paraId="38A2E614">
      <w:pPr>
        <w:pStyle w:val="2"/>
        <w:spacing w:before="93"/>
        <w:rPr>
          <w:rFonts w:ascii="Times New Roman" w:hAnsi="Times New Roman"/>
        </w:rPr>
      </w:pPr>
    </w:p>
    <w:p w14:paraId="2BC3D0CF">
      <w:pPr>
        <w:pStyle w:val="2"/>
        <w:spacing w:before="93"/>
        <w:rPr>
          <w:rFonts w:ascii="Times New Roman" w:hAnsi="Times New Roman"/>
        </w:rPr>
      </w:pPr>
    </w:p>
    <w:p w14:paraId="77B61CEC">
      <w:pPr>
        <w:pStyle w:val="2"/>
        <w:spacing w:before="93"/>
        <w:rPr>
          <w:rFonts w:ascii="Times New Roman" w:hAnsi="Times New Roman"/>
        </w:rPr>
        <w:sectPr>
          <w:footerReference r:id="rId4" w:type="first"/>
          <w:headerReference r:id="rId3" w:type="default"/>
          <w:pgSz w:w="11906" w:h="16838"/>
          <w:pgMar w:top="1440" w:right="1800" w:bottom="1440" w:left="1800" w:header="851" w:footer="992" w:gutter="0"/>
          <w:pgNumType w:start="1"/>
          <w:cols w:space="425" w:num="1"/>
          <w:docGrid w:type="lines" w:linePitch="312" w:charSpace="0"/>
        </w:sectPr>
      </w:pPr>
    </w:p>
    <w:p w14:paraId="28C75325">
      <w:pPr>
        <w:widowControl/>
        <w:jc w:val="center"/>
        <w:rPr>
          <w:rFonts w:ascii="Times New Roman" w:hAnsi="Times New Roman" w:eastAsia="黑体"/>
          <w:sz w:val="48"/>
          <w:szCs w:val="48"/>
        </w:rPr>
      </w:pPr>
      <w:r>
        <w:rPr>
          <w:rFonts w:hint="eastAsia" w:ascii="Times New Roman" w:hAnsi="Times New Roman" w:eastAsia="黑体"/>
          <w:sz w:val="48"/>
          <w:szCs w:val="48"/>
        </w:rPr>
        <w:t>目 录</w:t>
      </w:r>
    </w:p>
    <w:p w14:paraId="734C30AD">
      <w:pPr>
        <w:widowControl/>
        <w:jc w:val="center"/>
        <w:rPr>
          <w:rFonts w:ascii="Times New Roman" w:hAnsi="Times New Roman" w:eastAsia="黑体" w:cstheme="minorBidi"/>
          <w:sz w:val="28"/>
          <w:szCs w:val="28"/>
        </w:rPr>
      </w:pPr>
    </w:p>
    <w:p w14:paraId="1C05DB69">
      <w:pPr>
        <w:jc w:val="center"/>
        <w:rPr>
          <w:rFonts w:ascii="Times New Roman" w:hAnsi="Times New Roman"/>
          <w:sz w:val="36"/>
          <w:szCs w:val="36"/>
        </w:rPr>
      </w:pPr>
      <w:r>
        <w:rPr>
          <w:rFonts w:hint="eastAsia" w:ascii="Times New Roman" w:hAnsi="Times New Roman"/>
          <w:sz w:val="36"/>
          <w:szCs w:val="36"/>
        </w:rPr>
        <w:t>公开时间：2024年10月18日</w:t>
      </w:r>
    </w:p>
    <w:p w14:paraId="3FB3FB80">
      <w:pPr>
        <w:jc w:val="center"/>
        <w:rPr>
          <w:rFonts w:ascii="Times New Roman" w:hAnsi="Times New Roman"/>
          <w:sz w:val="36"/>
          <w:szCs w:val="36"/>
        </w:rPr>
      </w:pPr>
    </w:p>
    <w:sdt>
      <w:sdtPr>
        <w:rPr>
          <w:rFonts w:ascii="Times New Roman" w:hAnsi="Times New Roman" w:eastAsia="宋体" w:cs="Times New Roman"/>
          <w:kern w:val="2"/>
          <w:sz w:val="21"/>
          <w:szCs w:val="24"/>
          <w:lang w:val="en-US" w:eastAsia="zh-CN" w:bidi="ar-SA"/>
        </w:rPr>
        <w:id w:val="147464215"/>
        <w15:color w:val="DBDBDB"/>
        <w:docPartObj>
          <w:docPartGallery w:val="Table of Contents"/>
          <w:docPartUnique/>
        </w:docPartObj>
      </w:sdtPr>
      <w:sdtEndPr>
        <w:rPr>
          <w:rFonts w:hint="eastAsia" w:ascii="Times New Roman" w:hAnsi="Times New Roman" w:eastAsia="仿宋_GB2312" w:cs="仿宋_GB2312"/>
          <w:b/>
          <w:kern w:val="2"/>
          <w:sz w:val="21"/>
          <w:szCs w:val="24"/>
          <w:lang w:val="en-US" w:eastAsia="zh-CN" w:bidi="ar-SA"/>
        </w:rPr>
      </w:sdtEndPr>
      <w:sdtContent>
        <w:p w14:paraId="780C68E4">
          <w:pPr>
            <w:spacing w:before="0" w:beforeLines="0" w:after="0" w:afterLines="0" w:line="240" w:lineRule="auto"/>
            <w:ind w:left="0" w:leftChars="0" w:right="0" w:rightChars="0" w:firstLine="0" w:firstLineChars="0"/>
            <w:jc w:val="center"/>
            <w:rPr>
              <w:rFonts w:ascii="Times New Roman" w:hAnsi="Times New Roman"/>
            </w:rPr>
          </w:pPr>
        </w:p>
        <w:p w14:paraId="442AF3D2">
          <w:pPr>
            <w:pStyle w:val="10"/>
            <w:tabs>
              <w:tab w:val="right" w:leader="dot" w:pos="8306"/>
              <w:tab w:val="clear" w:pos="8296"/>
            </w:tabs>
            <w:rPr>
              <w:rFonts w:hint="eastAsia" w:ascii="Times New Roman" w:hAnsi="Times New Roman" w:eastAsia="仿宋_GB2312" w:cs="仿宋_GB2312"/>
              <w:sz w:val="28"/>
              <w:szCs w:val="28"/>
            </w:rPr>
          </w:pPr>
          <w:r>
            <w:rPr>
              <w:rFonts w:hint="eastAsia" w:ascii="Times New Roman" w:hAnsi="Times New Roman" w:eastAsia="仿宋_GB2312" w:cs="仿宋_GB2312"/>
            </w:rPr>
            <w:fldChar w:fldCharType="begin"/>
          </w:r>
          <w:r>
            <w:rPr>
              <w:rFonts w:hint="eastAsia" w:ascii="Times New Roman" w:hAnsi="Times New Roman" w:eastAsia="仿宋_GB2312" w:cs="仿宋_GB2312"/>
            </w:rPr>
            <w:instrText xml:space="preserve">TOC \o "1-2" \h \u </w:instrText>
          </w:r>
          <w:r>
            <w:rPr>
              <w:rFonts w:hint="eastAsia" w:ascii="Times New Roman" w:hAnsi="Times New Roman" w:eastAsia="仿宋_GB2312" w:cs="仿宋_GB2312"/>
            </w:rPr>
            <w:fldChar w:fldCharType="separate"/>
          </w:r>
          <w:r>
            <w:rPr>
              <w:rFonts w:hint="eastAsia" w:ascii="Times New Roman" w:hAnsi="Times New Roman" w:eastAsia="仿宋_GB2312" w:cs="仿宋_GB2312"/>
              <w:b w:val="0"/>
              <w:bCs w:val="0"/>
              <w:sz w:val="28"/>
              <w:szCs w:val="28"/>
            </w:rPr>
            <w:fldChar w:fldCharType="begin"/>
          </w:r>
          <w:r>
            <w:rPr>
              <w:rFonts w:hint="eastAsia" w:ascii="Times New Roman" w:hAnsi="Times New Roman" w:eastAsia="仿宋_GB2312" w:cs="仿宋_GB2312"/>
              <w:b w:val="0"/>
              <w:bCs w:val="0"/>
              <w:sz w:val="28"/>
              <w:szCs w:val="28"/>
            </w:rPr>
            <w:instrText xml:space="preserve"> HYPERLINK \l _Toc17619 </w:instrText>
          </w:r>
          <w:r>
            <w:rPr>
              <w:rFonts w:hint="eastAsia" w:ascii="Times New Roman" w:hAnsi="Times New Roman" w:eastAsia="仿宋_GB2312" w:cs="仿宋_GB2312"/>
              <w:b w:val="0"/>
              <w:bCs w:val="0"/>
              <w:sz w:val="28"/>
              <w:szCs w:val="28"/>
            </w:rPr>
            <w:fldChar w:fldCharType="separate"/>
          </w:r>
          <w:r>
            <w:rPr>
              <w:rFonts w:hint="eastAsia" w:ascii="Times New Roman" w:hAnsi="Times New Roman" w:eastAsia="仿宋_GB2312" w:cs="仿宋_GB2312"/>
              <w:b w:val="0"/>
              <w:bCs w:val="0"/>
              <w:sz w:val="28"/>
              <w:szCs w:val="28"/>
            </w:rPr>
            <w:t>第一部分 单位概况</w:t>
          </w:r>
          <w:r>
            <w:rPr>
              <w:rFonts w:hint="eastAsia" w:ascii="Times New Roman" w:hAnsi="Times New Roman" w:eastAsia="仿宋_GB2312" w:cs="仿宋_GB2312"/>
              <w:b w:val="0"/>
              <w:bCs w:val="0"/>
              <w:sz w:val="28"/>
              <w:szCs w:val="28"/>
            </w:rPr>
            <w:tab/>
          </w:r>
          <w:r>
            <w:rPr>
              <w:rFonts w:hint="eastAsia" w:ascii="Times New Roman" w:hAnsi="Times New Roman" w:eastAsia="仿宋_GB2312" w:cs="仿宋_GB2312"/>
              <w:b w:val="0"/>
              <w:bCs w:val="0"/>
              <w:sz w:val="28"/>
              <w:szCs w:val="28"/>
            </w:rPr>
            <w:fldChar w:fldCharType="begin"/>
          </w:r>
          <w:r>
            <w:rPr>
              <w:rFonts w:hint="eastAsia" w:ascii="Times New Roman" w:hAnsi="Times New Roman" w:eastAsia="仿宋_GB2312" w:cs="仿宋_GB2312"/>
              <w:b w:val="0"/>
              <w:bCs w:val="0"/>
              <w:sz w:val="28"/>
              <w:szCs w:val="28"/>
            </w:rPr>
            <w:instrText xml:space="preserve"> PAGEREF _Toc17619 \h </w:instrText>
          </w:r>
          <w:r>
            <w:rPr>
              <w:rFonts w:hint="eastAsia" w:ascii="Times New Roman" w:hAnsi="Times New Roman" w:eastAsia="仿宋_GB2312" w:cs="仿宋_GB2312"/>
              <w:b w:val="0"/>
              <w:bCs w:val="0"/>
              <w:sz w:val="28"/>
              <w:szCs w:val="28"/>
            </w:rPr>
            <w:fldChar w:fldCharType="separate"/>
          </w:r>
          <w:r>
            <w:rPr>
              <w:rFonts w:hint="eastAsia" w:ascii="Times New Roman" w:hAnsi="Times New Roman" w:eastAsia="仿宋_GB2312" w:cs="仿宋_GB2312"/>
              <w:b w:val="0"/>
              <w:bCs w:val="0"/>
              <w:sz w:val="28"/>
              <w:szCs w:val="28"/>
            </w:rPr>
            <w:t>3</w:t>
          </w:r>
          <w:r>
            <w:rPr>
              <w:rFonts w:hint="eastAsia" w:ascii="Times New Roman" w:hAnsi="Times New Roman" w:eastAsia="仿宋_GB2312" w:cs="仿宋_GB2312"/>
              <w:b w:val="0"/>
              <w:bCs w:val="0"/>
              <w:sz w:val="28"/>
              <w:szCs w:val="28"/>
            </w:rPr>
            <w:fldChar w:fldCharType="end"/>
          </w:r>
          <w:r>
            <w:rPr>
              <w:rFonts w:hint="eastAsia" w:ascii="Times New Roman" w:hAnsi="Times New Roman" w:eastAsia="仿宋_GB2312" w:cs="仿宋_GB2312"/>
              <w:b w:val="0"/>
              <w:bCs w:val="0"/>
              <w:sz w:val="28"/>
              <w:szCs w:val="28"/>
            </w:rPr>
            <w:fldChar w:fldCharType="end"/>
          </w:r>
        </w:p>
        <w:p w14:paraId="0C0F977D">
          <w:pPr>
            <w:pStyle w:val="11"/>
            <w:tabs>
              <w:tab w:val="right" w:leader="dot" w:pos="8306"/>
              <w:tab w:val="clear" w:pos="8296"/>
            </w:tabs>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_Toc1158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一、部门职责</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_Toc1158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3</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rPr>
            <w:fldChar w:fldCharType="end"/>
          </w:r>
        </w:p>
        <w:p w14:paraId="119FC300">
          <w:pPr>
            <w:pStyle w:val="11"/>
            <w:tabs>
              <w:tab w:val="right" w:leader="dot" w:pos="8306"/>
              <w:tab w:val="clear" w:pos="8296"/>
            </w:tabs>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_Toc18185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二、</w:t>
          </w:r>
          <w:r>
            <w:rPr>
              <w:rFonts w:hint="eastAsia" w:ascii="Times New Roman" w:hAnsi="Times New Roman" w:eastAsia="仿宋_GB2312" w:cs="仿宋_GB2312"/>
              <w:kern w:val="0"/>
              <w:sz w:val="28"/>
              <w:szCs w:val="28"/>
            </w:rPr>
            <w:t>机构设置</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_Toc18185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3</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rPr>
            <w:fldChar w:fldCharType="end"/>
          </w:r>
        </w:p>
        <w:p w14:paraId="12EC5B9A">
          <w:pPr>
            <w:pStyle w:val="10"/>
            <w:tabs>
              <w:tab w:val="right" w:leader="dot" w:pos="8306"/>
              <w:tab w:val="clear" w:pos="8296"/>
            </w:tabs>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_Toc27295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第二部分 2023年度</w:t>
          </w:r>
          <w:r>
            <w:rPr>
              <w:rFonts w:hint="eastAsia" w:ascii="Times New Roman" w:hAnsi="Times New Roman" w:eastAsia="仿宋_GB2312" w:cs="仿宋_GB2312"/>
              <w:bCs w:val="0"/>
              <w:sz w:val="28"/>
              <w:szCs w:val="28"/>
            </w:rPr>
            <w:t>单位决算情况说明</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_Toc27295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4</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rPr>
            <w:fldChar w:fldCharType="end"/>
          </w:r>
        </w:p>
        <w:p w14:paraId="2C636B6D">
          <w:pPr>
            <w:pStyle w:val="11"/>
            <w:tabs>
              <w:tab w:val="right" w:leader="dot" w:pos="8306"/>
              <w:tab w:val="clear" w:pos="8296"/>
            </w:tabs>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_Toc11954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一、 收入支出决算总体情况说明</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_Toc11954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4</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rPr>
            <w:fldChar w:fldCharType="end"/>
          </w:r>
        </w:p>
        <w:p w14:paraId="48C8369E">
          <w:pPr>
            <w:pStyle w:val="11"/>
            <w:tabs>
              <w:tab w:val="right" w:leader="dot" w:pos="8306"/>
              <w:tab w:val="clear" w:pos="8296"/>
            </w:tabs>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_Toc17770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二、 收入决算情况说明</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_Toc17770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4</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rPr>
            <w:fldChar w:fldCharType="end"/>
          </w:r>
        </w:p>
        <w:p w14:paraId="0C0F2036">
          <w:pPr>
            <w:pStyle w:val="11"/>
            <w:tabs>
              <w:tab w:val="right" w:leader="dot" w:pos="8306"/>
              <w:tab w:val="clear" w:pos="8296"/>
            </w:tabs>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_Toc19542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三、 支出决算情况说明</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_Toc19542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5</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rPr>
            <w:fldChar w:fldCharType="end"/>
          </w:r>
        </w:p>
        <w:p w14:paraId="1F3F3038">
          <w:pPr>
            <w:pStyle w:val="11"/>
            <w:tabs>
              <w:tab w:val="right" w:leader="dot" w:pos="8306"/>
              <w:tab w:val="clear" w:pos="8296"/>
            </w:tabs>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_Toc5416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四、财政拨款收入支出决算总体情况说明</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_Toc5416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6</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rPr>
            <w:fldChar w:fldCharType="end"/>
          </w:r>
        </w:p>
        <w:p w14:paraId="274E5534">
          <w:pPr>
            <w:pStyle w:val="11"/>
            <w:tabs>
              <w:tab w:val="right" w:leader="dot" w:pos="8306"/>
              <w:tab w:val="clear" w:pos="8296"/>
            </w:tabs>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_Toc588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五、一般公共预算财政拨款支出决算情况说明</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_Toc588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6</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rPr>
            <w:fldChar w:fldCharType="end"/>
          </w:r>
        </w:p>
        <w:p w14:paraId="43769923">
          <w:pPr>
            <w:pStyle w:val="11"/>
            <w:tabs>
              <w:tab w:val="right" w:leader="dot" w:pos="8306"/>
              <w:tab w:val="clear" w:pos="8296"/>
            </w:tabs>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_Toc16499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六、一般公共预算财政拨款基本支出决算情况说明</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_Toc16499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9</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rPr>
            <w:fldChar w:fldCharType="end"/>
          </w:r>
        </w:p>
        <w:p w14:paraId="2819450E">
          <w:pPr>
            <w:pStyle w:val="11"/>
            <w:tabs>
              <w:tab w:val="right" w:leader="dot" w:pos="8306"/>
              <w:tab w:val="clear" w:pos="8296"/>
            </w:tabs>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_Toc7760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七、“三公”经费财政拨款支出决算情况说明</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_Toc7760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9</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rPr>
            <w:fldChar w:fldCharType="end"/>
          </w:r>
        </w:p>
        <w:p w14:paraId="629075B1">
          <w:pPr>
            <w:pStyle w:val="11"/>
            <w:tabs>
              <w:tab w:val="right" w:leader="dot" w:pos="8306"/>
              <w:tab w:val="clear" w:pos="8296"/>
            </w:tabs>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_Toc880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八、政府性基金预算支出决算情况说明</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_Toc880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11</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rPr>
            <w:fldChar w:fldCharType="end"/>
          </w:r>
        </w:p>
        <w:p w14:paraId="7CB7DB5D">
          <w:pPr>
            <w:pStyle w:val="11"/>
            <w:tabs>
              <w:tab w:val="right" w:leader="dot" w:pos="8306"/>
              <w:tab w:val="clear" w:pos="8296"/>
            </w:tabs>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_Toc2264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lang w:eastAsia="zh-CN"/>
            </w:rPr>
            <w:t>九、</w:t>
          </w:r>
          <w:r>
            <w:rPr>
              <w:rFonts w:hint="eastAsia" w:ascii="Times New Roman" w:hAnsi="Times New Roman" w:eastAsia="仿宋_GB2312" w:cs="仿宋_GB2312"/>
              <w:sz w:val="28"/>
              <w:szCs w:val="28"/>
            </w:rPr>
            <w:t>有资本经营预算支出决算情况说明</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_Toc2264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11</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rPr>
            <w:fldChar w:fldCharType="end"/>
          </w:r>
        </w:p>
        <w:p w14:paraId="4AD4B051">
          <w:pPr>
            <w:pStyle w:val="11"/>
            <w:tabs>
              <w:tab w:val="right" w:leader="dot" w:pos="8306"/>
              <w:tab w:val="clear" w:pos="8296"/>
            </w:tabs>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_Toc1909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lang w:eastAsia="zh-CN"/>
            </w:rPr>
            <w:t>十、</w:t>
          </w:r>
          <w:r>
            <w:rPr>
              <w:rFonts w:hint="eastAsia" w:ascii="Times New Roman" w:hAnsi="Times New Roman" w:eastAsia="仿宋_GB2312" w:cs="仿宋_GB2312"/>
              <w:sz w:val="28"/>
              <w:szCs w:val="28"/>
            </w:rPr>
            <w:t>其他重要事项的情况说明</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_Toc1909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11</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rPr>
            <w:fldChar w:fldCharType="end"/>
          </w:r>
        </w:p>
        <w:p w14:paraId="2A1CF340">
          <w:pPr>
            <w:pStyle w:val="10"/>
            <w:tabs>
              <w:tab w:val="right" w:leader="dot" w:pos="8306"/>
              <w:tab w:val="clear" w:pos="8296"/>
            </w:tabs>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_Toc6036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第三部分 名词解释</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_Toc6036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13</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rPr>
            <w:fldChar w:fldCharType="end"/>
          </w:r>
        </w:p>
        <w:p w14:paraId="356AC1D3">
          <w:pPr>
            <w:pStyle w:val="10"/>
            <w:tabs>
              <w:tab w:val="right" w:leader="dot" w:pos="8306"/>
              <w:tab w:val="clear" w:pos="8296"/>
            </w:tabs>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_Toc13882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第四部分 附件</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_Toc13882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16</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rPr>
            <w:fldChar w:fldCharType="end"/>
          </w:r>
        </w:p>
        <w:p w14:paraId="3C74F859">
          <w:pPr>
            <w:pStyle w:val="10"/>
            <w:tabs>
              <w:tab w:val="right" w:leader="dot" w:pos="8306"/>
              <w:tab w:val="clear" w:pos="8296"/>
            </w:tabs>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_Toc823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第五部分 附表</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_Toc823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36</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rPr>
            <w:fldChar w:fldCharType="end"/>
          </w:r>
        </w:p>
        <w:p w14:paraId="775FDFD6">
          <w:pPr>
            <w:pStyle w:val="11"/>
            <w:tabs>
              <w:tab w:val="right" w:leader="dot" w:pos="8306"/>
              <w:tab w:val="clear" w:pos="8296"/>
            </w:tabs>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_Toc21200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一、收</w:t>
          </w:r>
          <w:r>
            <w:rPr>
              <w:rFonts w:hint="eastAsia" w:ascii="Times New Roman" w:hAnsi="Times New Roman" w:eastAsia="仿宋_GB2312" w:cs="仿宋_GB2312"/>
              <w:bCs w:val="0"/>
              <w:sz w:val="28"/>
              <w:szCs w:val="28"/>
            </w:rPr>
            <w:t>入支出决算总表</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_Toc21200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36</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rPr>
            <w:fldChar w:fldCharType="end"/>
          </w:r>
        </w:p>
        <w:p w14:paraId="48B6F4F7">
          <w:pPr>
            <w:pStyle w:val="11"/>
            <w:tabs>
              <w:tab w:val="right" w:leader="dot" w:pos="8306"/>
              <w:tab w:val="clear" w:pos="8296"/>
            </w:tabs>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_Toc28168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二、收</w:t>
          </w:r>
          <w:r>
            <w:rPr>
              <w:rFonts w:hint="eastAsia" w:ascii="Times New Roman" w:hAnsi="Times New Roman" w:eastAsia="仿宋_GB2312" w:cs="仿宋_GB2312"/>
              <w:bCs w:val="0"/>
              <w:sz w:val="28"/>
              <w:szCs w:val="28"/>
            </w:rPr>
            <w:t>入决算表</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_Toc28168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36</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rPr>
            <w:fldChar w:fldCharType="end"/>
          </w:r>
        </w:p>
        <w:p w14:paraId="7CAD8F54">
          <w:pPr>
            <w:pStyle w:val="11"/>
            <w:tabs>
              <w:tab w:val="right" w:leader="dot" w:pos="8306"/>
              <w:tab w:val="clear" w:pos="8296"/>
            </w:tabs>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_Toc13644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bCs w:val="0"/>
              <w:sz w:val="28"/>
              <w:szCs w:val="28"/>
            </w:rPr>
            <w:t>三、</w:t>
          </w:r>
          <w:r>
            <w:rPr>
              <w:rFonts w:hint="eastAsia" w:ascii="Times New Roman" w:hAnsi="Times New Roman" w:eastAsia="仿宋_GB2312" w:cs="仿宋_GB2312"/>
              <w:sz w:val="28"/>
              <w:szCs w:val="28"/>
            </w:rPr>
            <w:t>支</w:t>
          </w:r>
          <w:r>
            <w:rPr>
              <w:rFonts w:hint="eastAsia" w:ascii="Times New Roman" w:hAnsi="Times New Roman" w:eastAsia="仿宋_GB2312" w:cs="仿宋_GB2312"/>
              <w:bCs w:val="0"/>
              <w:sz w:val="28"/>
              <w:szCs w:val="28"/>
            </w:rPr>
            <w:t>出决算表</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_Toc13644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36</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rPr>
            <w:fldChar w:fldCharType="end"/>
          </w:r>
        </w:p>
        <w:p w14:paraId="53372162">
          <w:pPr>
            <w:pStyle w:val="11"/>
            <w:tabs>
              <w:tab w:val="right" w:leader="dot" w:pos="8306"/>
              <w:tab w:val="clear" w:pos="8296"/>
            </w:tabs>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_Toc12265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bCs w:val="0"/>
              <w:sz w:val="28"/>
              <w:szCs w:val="28"/>
            </w:rPr>
            <w:t>四、</w:t>
          </w:r>
          <w:r>
            <w:rPr>
              <w:rFonts w:hint="eastAsia" w:ascii="Times New Roman" w:hAnsi="Times New Roman" w:eastAsia="仿宋_GB2312" w:cs="仿宋_GB2312"/>
              <w:sz w:val="28"/>
              <w:szCs w:val="28"/>
            </w:rPr>
            <w:t>财</w:t>
          </w:r>
          <w:r>
            <w:rPr>
              <w:rFonts w:hint="eastAsia" w:ascii="Times New Roman" w:hAnsi="Times New Roman" w:eastAsia="仿宋_GB2312" w:cs="仿宋_GB2312"/>
              <w:bCs w:val="0"/>
              <w:sz w:val="28"/>
              <w:szCs w:val="28"/>
            </w:rPr>
            <w:t>政拨款收入支出决算总表</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_Toc12265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36</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rPr>
            <w:fldChar w:fldCharType="end"/>
          </w:r>
        </w:p>
        <w:p w14:paraId="412A0FA9">
          <w:pPr>
            <w:pStyle w:val="11"/>
            <w:tabs>
              <w:tab w:val="right" w:leader="dot" w:pos="8306"/>
              <w:tab w:val="clear" w:pos="8296"/>
            </w:tabs>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_Toc15687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bCs w:val="0"/>
              <w:sz w:val="28"/>
              <w:szCs w:val="28"/>
            </w:rPr>
            <w:t>五、</w:t>
          </w:r>
          <w:r>
            <w:rPr>
              <w:rFonts w:hint="eastAsia" w:ascii="Times New Roman" w:hAnsi="Times New Roman" w:eastAsia="仿宋_GB2312" w:cs="仿宋_GB2312"/>
              <w:sz w:val="28"/>
              <w:szCs w:val="28"/>
            </w:rPr>
            <w:t>财</w:t>
          </w:r>
          <w:r>
            <w:rPr>
              <w:rFonts w:hint="eastAsia" w:ascii="Times New Roman" w:hAnsi="Times New Roman" w:eastAsia="仿宋_GB2312" w:cs="仿宋_GB2312"/>
              <w:bCs w:val="0"/>
              <w:sz w:val="28"/>
              <w:szCs w:val="28"/>
            </w:rPr>
            <w:t>政拨款支出决算明细表</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_Toc15687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36</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rPr>
            <w:fldChar w:fldCharType="end"/>
          </w:r>
        </w:p>
        <w:p w14:paraId="34DD429A">
          <w:pPr>
            <w:pStyle w:val="11"/>
            <w:tabs>
              <w:tab w:val="right" w:leader="dot" w:pos="8306"/>
              <w:tab w:val="clear" w:pos="8296"/>
            </w:tabs>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_Toc4668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bCs w:val="0"/>
              <w:sz w:val="28"/>
              <w:szCs w:val="28"/>
            </w:rPr>
            <w:t>六、</w:t>
          </w:r>
          <w:r>
            <w:rPr>
              <w:rFonts w:hint="eastAsia" w:ascii="Times New Roman" w:hAnsi="Times New Roman" w:eastAsia="仿宋_GB2312" w:cs="仿宋_GB2312"/>
              <w:sz w:val="28"/>
              <w:szCs w:val="28"/>
            </w:rPr>
            <w:t>一</w:t>
          </w:r>
          <w:r>
            <w:rPr>
              <w:rFonts w:hint="eastAsia" w:ascii="Times New Roman" w:hAnsi="Times New Roman" w:eastAsia="仿宋_GB2312" w:cs="仿宋_GB2312"/>
              <w:bCs w:val="0"/>
              <w:sz w:val="28"/>
              <w:szCs w:val="28"/>
            </w:rPr>
            <w:t>般公共预算财政拨款支出决算表</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_Toc4668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36</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rPr>
            <w:fldChar w:fldCharType="end"/>
          </w:r>
        </w:p>
        <w:p w14:paraId="26878E3C">
          <w:pPr>
            <w:pStyle w:val="11"/>
            <w:tabs>
              <w:tab w:val="right" w:leader="dot" w:pos="8306"/>
              <w:tab w:val="clear" w:pos="8296"/>
            </w:tabs>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_Toc32285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bCs w:val="0"/>
              <w:sz w:val="28"/>
              <w:szCs w:val="28"/>
            </w:rPr>
            <w:t>七、</w:t>
          </w:r>
          <w:r>
            <w:rPr>
              <w:rFonts w:hint="eastAsia" w:ascii="Times New Roman" w:hAnsi="Times New Roman" w:eastAsia="仿宋_GB2312" w:cs="仿宋_GB2312"/>
              <w:sz w:val="28"/>
              <w:szCs w:val="28"/>
            </w:rPr>
            <w:t>一</w:t>
          </w:r>
          <w:r>
            <w:rPr>
              <w:rFonts w:hint="eastAsia" w:ascii="Times New Roman" w:hAnsi="Times New Roman" w:eastAsia="仿宋_GB2312" w:cs="仿宋_GB2312"/>
              <w:bCs w:val="0"/>
              <w:sz w:val="28"/>
              <w:szCs w:val="28"/>
            </w:rPr>
            <w:t>般公共预算财政拨款支出决算明细表</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_Toc32285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36</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rPr>
            <w:fldChar w:fldCharType="end"/>
          </w:r>
        </w:p>
        <w:p w14:paraId="3F005CCB">
          <w:pPr>
            <w:pStyle w:val="11"/>
            <w:tabs>
              <w:tab w:val="right" w:leader="dot" w:pos="8306"/>
              <w:tab w:val="clear" w:pos="8296"/>
            </w:tabs>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_Toc5224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bCs w:val="0"/>
              <w:sz w:val="28"/>
              <w:szCs w:val="28"/>
            </w:rPr>
            <w:t>八、</w:t>
          </w:r>
          <w:r>
            <w:rPr>
              <w:rFonts w:hint="eastAsia" w:ascii="Times New Roman" w:hAnsi="Times New Roman" w:eastAsia="仿宋_GB2312" w:cs="仿宋_GB2312"/>
              <w:sz w:val="28"/>
              <w:szCs w:val="28"/>
            </w:rPr>
            <w:t>一</w:t>
          </w:r>
          <w:r>
            <w:rPr>
              <w:rFonts w:hint="eastAsia" w:ascii="Times New Roman" w:hAnsi="Times New Roman" w:eastAsia="仿宋_GB2312" w:cs="仿宋_GB2312"/>
              <w:bCs w:val="0"/>
              <w:sz w:val="28"/>
              <w:szCs w:val="28"/>
            </w:rPr>
            <w:t>般公共预算财政拨款基本支出决算表</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_Toc5224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36</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rPr>
            <w:fldChar w:fldCharType="end"/>
          </w:r>
        </w:p>
        <w:p w14:paraId="23B2AA6D">
          <w:pPr>
            <w:pStyle w:val="11"/>
            <w:tabs>
              <w:tab w:val="right" w:leader="dot" w:pos="8306"/>
              <w:tab w:val="clear" w:pos="8296"/>
            </w:tabs>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_Toc13615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bCs w:val="0"/>
              <w:sz w:val="28"/>
              <w:szCs w:val="28"/>
            </w:rPr>
            <w:t>九、</w:t>
          </w:r>
          <w:r>
            <w:rPr>
              <w:rFonts w:hint="eastAsia" w:ascii="Times New Roman" w:hAnsi="Times New Roman" w:eastAsia="仿宋_GB2312" w:cs="仿宋_GB2312"/>
              <w:sz w:val="28"/>
              <w:szCs w:val="28"/>
            </w:rPr>
            <w:t>一</w:t>
          </w:r>
          <w:r>
            <w:rPr>
              <w:rFonts w:hint="eastAsia" w:ascii="Times New Roman" w:hAnsi="Times New Roman" w:eastAsia="仿宋_GB2312" w:cs="仿宋_GB2312"/>
              <w:bCs w:val="0"/>
              <w:sz w:val="28"/>
              <w:szCs w:val="28"/>
            </w:rPr>
            <w:t>般公共预算财政拨款项目支出决算表</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_Toc13615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36</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rPr>
            <w:fldChar w:fldCharType="end"/>
          </w:r>
        </w:p>
        <w:p w14:paraId="1AFA5C47">
          <w:pPr>
            <w:pStyle w:val="11"/>
            <w:tabs>
              <w:tab w:val="right" w:leader="dot" w:pos="8306"/>
              <w:tab w:val="clear" w:pos="8296"/>
            </w:tabs>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_Toc5011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bCs w:val="0"/>
              <w:sz w:val="28"/>
              <w:szCs w:val="28"/>
            </w:rPr>
            <w:t>十、</w:t>
          </w:r>
          <w:r>
            <w:rPr>
              <w:rFonts w:hint="eastAsia" w:ascii="Times New Roman" w:hAnsi="Times New Roman" w:eastAsia="仿宋_GB2312" w:cs="仿宋_GB2312"/>
              <w:sz w:val="28"/>
              <w:szCs w:val="28"/>
            </w:rPr>
            <w:t>政</w:t>
          </w:r>
          <w:r>
            <w:rPr>
              <w:rFonts w:hint="eastAsia" w:ascii="Times New Roman" w:hAnsi="Times New Roman" w:eastAsia="仿宋_GB2312" w:cs="仿宋_GB2312"/>
              <w:bCs w:val="0"/>
              <w:sz w:val="28"/>
              <w:szCs w:val="28"/>
            </w:rPr>
            <w:t>府性基金预算财政拨款收入支出决算表</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_Toc5011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36</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rPr>
            <w:fldChar w:fldCharType="end"/>
          </w:r>
        </w:p>
        <w:p w14:paraId="56E9FCD4">
          <w:pPr>
            <w:pStyle w:val="11"/>
            <w:tabs>
              <w:tab w:val="right" w:leader="dot" w:pos="8306"/>
              <w:tab w:val="clear" w:pos="8296"/>
            </w:tabs>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_Toc13097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bCs w:val="0"/>
              <w:sz w:val="28"/>
              <w:szCs w:val="28"/>
            </w:rPr>
            <w:t>十一、</w:t>
          </w:r>
          <w:r>
            <w:rPr>
              <w:rFonts w:hint="eastAsia" w:ascii="Times New Roman" w:hAnsi="Times New Roman" w:eastAsia="仿宋_GB2312" w:cs="仿宋_GB2312"/>
              <w:sz w:val="28"/>
              <w:szCs w:val="28"/>
            </w:rPr>
            <w:t>国</w:t>
          </w:r>
          <w:r>
            <w:rPr>
              <w:rFonts w:hint="eastAsia" w:ascii="Times New Roman" w:hAnsi="Times New Roman" w:eastAsia="仿宋_GB2312" w:cs="仿宋_GB2312"/>
              <w:bCs w:val="0"/>
              <w:sz w:val="28"/>
              <w:szCs w:val="28"/>
            </w:rPr>
            <w:t>有资本经营预算财政拨款收入支出决算表</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_Toc13097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36</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rPr>
            <w:fldChar w:fldCharType="end"/>
          </w:r>
        </w:p>
        <w:p w14:paraId="71B5B3E4">
          <w:pPr>
            <w:pStyle w:val="11"/>
            <w:tabs>
              <w:tab w:val="right" w:leader="dot" w:pos="8306"/>
              <w:tab w:val="clear" w:pos="8296"/>
            </w:tabs>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_Toc27991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bCs w:val="0"/>
              <w:sz w:val="28"/>
              <w:szCs w:val="28"/>
            </w:rPr>
            <w:t>十二、国有资本经营预算财政拨款支出决算表</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_Toc27991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36</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rPr>
            <w:fldChar w:fldCharType="end"/>
          </w:r>
        </w:p>
        <w:p w14:paraId="56206BB2">
          <w:pPr>
            <w:pStyle w:val="11"/>
            <w:tabs>
              <w:tab w:val="right" w:leader="dot" w:pos="8306"/>
              <w:tab w:val="clear" w:pos="8296"/>
            </w:tabs>
            <w:rPr>
              <w:rFonts w:hint="eastAsia" w:ascii="Times New Roman" w:hAnsi="Times New Roman" w:eastAsia="仿宋_GB2312" w:cs="仿宋_GB2312"/>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_Toc22641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bCs w:val="0"/>
              <w:sz w:val="28"/>
              <w:szCs w:val="28"/>
            </w:rPr>
            <w:t>十三、财政拨款“三公”经费支出决算表</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_Toc22641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36</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rPr>
            <w:fldChar w:fldCharType="end"/>
          </w:r>
        </w:p>
        <w:p w14:paraId="617060F3">
          <w:pPr>
            <w:rPr>
              <w:rFonts w:hint="eastAsia" w:ascii="Times New Roman" w:hAnsi="Times New Roman" w:eastAsia="仿宋_GB2312" w:cs="仿宋_GB2312"/>
              <w:b/>
            </w:rPr>
          </w:pPr>
          <w:r>
            <w:rPr>
              <w:rFonts w:hint="eastAsia" w:ascii="Times New Roman" w:hAnsi="Times New Roman" w:eastAsia="仿宋_GB2312" w:cs="仿宋_GB2312"/>
            </w:rPr>
            <w:fldChar w:fldCharType="end"/>
          </w:r>
        </w:p>
      </w:sdtContent>
    </w:sdt>
    <w:p w14:paraId="6F983E0B">
      <w:pPr>
        <w:rPr>
          <w:rFonts w:ascii="Times New Roman" w:hAnsi="Times New Roman"/>
          <w:b/>
        </w:rPr>
      </w:pPr>
    </w:p>
    <w:p w14:paraId="3B6EB869">
      <w:pPr>
        <w:pStyle w:val="3"/>
        <w:jc w:val="center"/>
        <w:rPr>
          <w:rFonts w:ascii="Times New Roman" w:hAnsi="Times New Roman"/>
        </w:rPr>
      </w:pPr>
      <w:r>
        <w:rPr>
          <w:rFonts w:ascii="Times New Roman" w:hAnsi="Times New Roman" w:eastAsia="仿宋"/>
          <w:sz w:val="24"/>
        </w:rPr>
        <w:br w:type="page"/>
      </w:r>
      <w:bookmarkStart w:id="16" w:name="_Toc17619"/>
      <w:r>
        <w:rPr>
          <w:rFonts w:hint="eastAsia" w:ascii="Times New Roman" w:hAnsi="Times New Roman"/>
        </w:rPr>
        <w:t>第一部分 单位概况</w:t>
      </w:r>
      <w:bookmarkEnd w:id="16"/>
    </w:p>
    <w:p w14:paraId="0947B1E3">
      <w:pPr>
        <w:pStyle w:val="4"/>
        <w:rPr>
          <w:rFonts w:ascii="Times New Roman" w:hAnsi="Times New Roman" w:eastAsia="黑体"/>
        </w:rPr>
      </w:pPr>
      <w:bookmarkStart w:id="17" w:name="_Toc1158"/>
      <w:bookmarkStart w:id="18" w:name="_Toc15377197"/>
      <w:bookmarkStart w:id="19" w:name="_Toc15396600"/>
      <w:r>
        <w:rPr>
          <w:rFonts w:hint="eastAsia" w:ascii="Times New Roman" w:hAnsi="Times New Roman" w:eastAsia="黑体"/>
        </w:rPr>
        <w:t>一、部门职责</w:t>
      </w:r>
      <w:bookmarkEnd w:id="17"/>
    </w:p>
    <w:p w14:paraId="55C55603">
      <w:pPr>
        <w:pStyle w:val="2"/>
        <w:spacing w:before="93"/>
        <w:ind w:firstLine="640" w:firstLineChars="200"/>
        <w:rPr>
          <w:rFonts w:hint="eastAsia" w:ascii="Times New Roman" w:hAnsi="Times New Roman" w:eastAsia="楷体_GB2312"/>
          <w:bCs/>
          <w:color w:val="000000"/>
          <w:sz w:val="32"/>
          <w:szCs w:val="32"/>
        </w:rPr>
      </w:pPr>
      <w:r>
        <w:rPr>
          <w:rFonts w:hint="eastAsia" w:ascii="Times New Roman" w:hAnsi="Times New Roman" w:eastAsia="楷体_GB2312"/>
          <w:bCs/>
          <w:color w:val="000000"/>
          <w:sz w:val="32"/>
          <w:szCs w:val="32"/>
        </w:rPr>
        <w:t>大竹县学生资助管理中心主要职能是开展大学生生源地助学贷款，开展对本县贫困学生的资助工作，包括办理和审核汇总学前教育幼儿保教费减免；办理和审核汇总贫困义务教育阶段寄宿学生和非寄宿生生活补助；办理和审核汇总贫困高中学生助学金和贫困高中学生免学费；办理和审核汇总本县贫困大学生资助和本县中小学生贫困专项资助；办理和审核贫困家庭大学滋蕙计划资助和教师资助等。所有资助项款项打卡直发到学生。</w:t>
      </w:r>
    </w:p>
    <w:p w14:paraId="11B870B5">
      <w:pPr>
        <w:pStyle w:val="4"/>
        <w:rPr>
          <w:rFonts w:ascii="Times New Roman" w:hAnsi="Times New Roman" w:eastAsia="楷体_GB2312" w:cs="Times New Roman"/>
          <w:b w:val="0"/>
          <w:color w:val="000000"/>
          <w:kern w:val="0"/>
        </w:rPr>
      </w:pPr>
      <w:bookmarkStart w:id="20" w:name="_Toc18185"/>
      <w:r>
        <w:rPr>
          <w:rFonts w:hint="eastAsia" w:ascii="Times New Roman" w:hAnsi="Times New Roman" w:eastAsia="黑体"/>
          <w:b w:val="0"/>
        </w:rPr>
        <w:t>二、</w:t>
      </w:r>
      <w:bookmarkEnd w:id="18"/>
      <w:bookmarkEnd w:id="19"/>
      <w:r>
        <w:rPr>
          <w:rFonts w:hint="eastAsia" w:ascii="Times New Roman" w:hAnsi="Times New Roman" w:eastAsia="楷体_GB2312" w:cs="Times New Roman"/>
          <w:b w:val="0"/>
          <w:color w:val="000000"/>
          <w:kern w:val="0"/>
        </w:rPr>
        <w:t>机构设置</w:t>
      </w:r>
      <w:bookmarkEnd w:id="20"/>
    </w:p>
    <w:p w14:paraId="1F16884A">
      <w:pPr>
        <w:pStyle w:val="2"/>
        <w:spacing w:before="93"/>
        <w:ind w:firstLine="640" w:firstLineChars="200"/>
        <w:rPr>
          <w:rFonts w:ascii="Times New Roman" w:hAnsi="Times New Roman" w:eastAsia="楷体_GB2312"/>
          <w:bCs/>
          <w:color w:val="000000"/>
          <w:sz w:val="32"/>
          <w:szCs w:val="32"/>
        </w:rPr>
      </w:pPr>
      <w:r>
        <w:rPr>
          <w:rFonts w:hint="eastAsia" w:ascii="Times New Roman" w:hAnsi="Times New Roman" w:eastAsia="楷体_GB2312"/>
          <w:bCs/>
          <w:color w:val="000000"/>
          <w:sz w:val="32"/>
          <w:szCs w:val="32"/>
        </w:rPr>
        <w:t>大竹县学生资助管理中心下属二级预算单位0个，其中行政单位0个，参照公务员法管理的事业单位0个，其他事业单位0个。</w:t>
      </w:r>
    </w:p>
    <w:p w14:paraId="0BD53943">
      <w:pPr>
        <w:pStyle w:val="2"/>
        <w:spacing w:before="93"/>
        <w:ind w:firstLine="640" w:firstLineChars="200"/>
        <w:rPr>
          <w:rFonts w:ascii="Times New Roman" w:hAnsi="Times New Roman" w:eastAsia="楷体_GB2312"/>
          <w:bCs/>
          <w:color w:val="000000"/>
          <w:sz w:val="32"/>
          <w:szCs w:val="32"/>
        </w:rPr>
      </w:pPr>
      <w:r>
        <w:rPr>
          <w:rFonts w:hint="eastAsia" w:ascii="Times New Roman" w:hAnsi="Times New Roman" w:eastAsia="楷体_GB2312"/>
          <w:bCs/>
          <w:color w:val="000000"/>
          <w:sz w:val="32"/>
          <w:szCs w:val="32"/>
        </w:rPr>
        <w:t>纳入大竹县学生资助管理中心2</w:t>
      </w:r>
      <w:r>
        <w:rPr>
          <w:rFonts w:ascii="Times New Roman" w:hAnsi="Times New Roman" w:eastAsia="楷体_GB2312"/>
          <w:bCs/>
          <w:color w:val="000000"/>
          <w:sz w:val="32"/>
          <w:szCs w:val="32"/>
        </w:rPr>
        <w:t>02</w:t>
      </w:r>
      <w:r>
        <w:rPr>
          <w:rFonts w:hint="eastAsia" w:ascii="Times New Roman" w:hAnsi="Times New Roman" w:eastAsia="楷体_GB2312"/>
          <w:bCs/>
          <w:color w:val="000000"/>
          <w:sz w:val="32"/>
          <w:szCs w:val="32"/>
        </w:rPr>
        <w:t>3年度部门决算编制范围的二级预算单位包括：无。</w:t>
      </w:r>
    </w:p>
    <w:p w14:paraId="177DF34E">
      <w:pPr>
        <w:rPr>
          <w:rFonts w:ascii="Times New Roman" w:hAnsi="Times New Roman"/>
        </w:rPr>
      </w:pPr>
    </w:p>
    <w:p w14:paraId="0EFEF5B5">
      <w:pPr>
        <w:widowControl/>
        <w:jc w:val="left"/>
        <w:rPr>
          <w:rFonts w:ascii="Times New Roman" w:hAnsi="Times New Roman" w:eastAsia="仿宋"/>
          <w:kern w:val="0"/>
          <w:sz w:val="32"/>
          <w:szCs w:val="32"/>
        </w:rPr>
      </w:pPr>
    </w:p>
    <w:p w14:paraId="5E9ABCC9">
      <w:pPr>
        <w:pStyle w:val="2"/>
        <w:spacing w:before="93"/>
        <w:rPr>
          <w:rFonts w:ascii="Times New Roman" w:hAnsi="Times New Roman"/>
        </w:rPr>
      </w:pPr>
    </w:p>
    <w:p w14:paraId="6B92FFF6">
      <w:pPr>
        <w:pStyle w:val="3"/>
        <w:ind w:right="440"/>
        <w:jc w:val="center"/>
        <w:rPr>
          <w:rFonts w:ascii="Times New Roman" w:hAnsi="Times New Roman" w:eastAsia="黑体"/>
          <w:bCs w:val="0"/>
        </w:rPr>
      </w:pPr>
      <w:bookmarkStart w:id="21" w:name="_Toc27295"/>
      <w:bookmarkStart w:id="22" w:name="_Toc15396602"/>
      <w:bookmarkStart w:id="23" w:name="_Toc15377204"/>
      <w:r>
        <w:rPr>
          <w:rFonts w:hint="eastAsia" w:ascii="Times New Roman" w:hAnsi="Times New Roman" w:eastAsia="黑体"/>
          <w:b w:val="0"/>
        </w:rPr>
        <w:t>第二部分 2023年度</w:t>
      </w:r>
      <w:r>
        <w:rPr>
          <w:rFonts w:hint="eastAsia" w:ascii="Times New Roman" w:hAnsi="Times New Roman" w:eastAsia="黑体"/>
          <w:bCs w:val="0"/>
        </w:rPr>
        <w:t>单位决算情况说明</w:t>
      </w:r>
      <w:bookmarkEnd w:id="21"/>
      <w:bookmarkEnd w:id="22"/>
      <w:bookmarkEnd w:id="23"/>
    </w:p>
    <w:p w14:paraId="05754E26">
      <w:pPr>
        <w:rPr>
          <w:rFonts w:ascii="Times New Roman" w:hAnsi="Times New Roman"/>
        </w:rPr>
      </w:pPr>
    </w:p>
    <w:p w14:paraId="4C70EA1A">
      <w:pPr>
        <w:pStyle w:val="4"/>
        <w:numPr>
          <w:ilvl w:val="0"/>
          <w:numId w:val="1"/>
        </w:numPr>
        <w:bidi w:val="0"/>
        <w:rPr>
          <w:rFonts w:ascii="Times New Roman" w:hAnsi="Times New Roman"/>
        </w:rPr>
      </w:pPr>
      <w:bookmarkStart w:id="24" w:name="_Toc15396603"/>
      <w:bookmarkStart w:id="25" w:name="_Toc15377205"/>
      <w:bookmarkStart w:id="26" w:name="_Toc11954"/>
      <w:r>
        <w:rPr>
          <w:rFonts w:hint="eastAsia" w:ascii="Times New Roman" w:hAnsi="Times New Roman"/>
        </w:rPr>
        <w:t>收入支出决算总体情况说明</w:t>
      </w:r>
      <w:bookmarkEnd w:id="24"/>
      <w:bookmarkEnd w:id="25"/>
      <w:bookmarkEnd w:id="26"/>
    </w:p>
    <w:p w14:paraId="0C626DA5">
      <w:pPr>
        <w:spacing w:line="60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2023年度收、支总计4737.59万元。与2022年相比，收、支总计减少225.6万元，下降4.55</w:t>
      </w:r>
      <w:r>
        <w:rPr>
          <w:rFonts w:ascii="Times New Roman" w:hAnsi="Times New Roman" w:eastAsia="仿宋"/>
          <w:sz w:val="32"/>
          <w:szCs w:val="32"/>
        </w:rPr>
        <w:t>%</w:t>
      </w:r>
      <w:r>
        <w:rPr>
          <w:rFonts w:hint="eastAsia" w:ascii="Times New Roman" w:hAnsi="Times New Roman" w:eastAsia="仿宋"/>
          <w:sz w:val="32"/>
          <w:szCs w:val="32"/>
        </w:rPr>
        <w:t>。主要变动原因是建档立卡本专科大学生和义务教育家庭经济困难学生活补助人数减少等。</w:t>
      </w:r>
    </w:p>
    <w:p w14:paraId="30F30743">
      <w:pPr>
        <w:spacing w:line="600" w:lineRule="exact"/>
        <w:ind w:firstLine="840" w:firstLineChars="400"/>
        <w:rPr>
          <w:rFonts w:ascii="Times New Roman" w:hAnsi="Times New Roman"/>
        </w:rPr>
      </w:pPr>
      <w:r>
        <w:rPr>
          <w:rFonts w:ascii="Times New Roman" w:hAnsi="Times New Roman"/>
        </w:rPr>
        <w:drawing>
          <wp:anchor distT="0" distB="0" distL="0" distR="0" simplePos="0" relativeHeight="251660288" behindDoc="0" locked="0" layoutInCell="1" allowOverlap="1">
            <wp:simplePos x="0" y="0"/>
            <wp:positionH relativeFrom="column">
              <wp:posOffset>23495</wp:posOffset>
            </wp:positionH>
            <wp:positionV relativeFrom="paragraph">
              <wp:posOffset>123190</wp:posOffset>
            </wp:positionV>
            <wp:extent cx="5300980" cy="2486025"/>
            <wp:effectExtent l="4445" t="4445" r="9525" b="508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Times New Roman" w:hAnsi="Times New Roman" w:eastAsia="仿宋"/>
          <w:sz w:val="32"/>
          <w:szCs w:val="32"/>
        </w:rPr>
        <w:t>（图</w:t>
      </w:r>
      <w:r>
        <w:rPr>
          <w:rFonts w:ascii="Times New Roman" w:hAnsi="Times New Roman" w:eastAsia="仿宋"/>
          <w:sz w:val="32"/>
          <w:szCs w:val="32"/>
        </w:rPr>
        <w:t>1</w:t>
      </w:r>
      <w:r>
        <w:rPr>
          <w:rFonts w:hint="eastAsia" w:ascii="Times New Roman" w:hAnsi="Times New Roman" w:eastAsia="仿宋"/>
          <w:sz w:val="32"/>
          <w:szCs w:val="32"/>
        </w:rPr>
        <w:t>：收、支决算总计变动情况图）</w:t>
      </w:r>
    </w:p>
    <w:p w14:paraId="050E4D0F">
      <w:pPr>
        <w:pStyle w:val="4"/>
        <w:numPr>
          <w:ilvl w:val="0"/>
          <w:numId w:val="1"/>
        </w:numPr>
        <w:bidi w:val="0"/>
        <w:rPr>
          <w:rFonts w:ascii="Times New Roman" w:hAnsi="Times New Roman"/>
        </w:rPr>
      </w:pPr>
      <w:bookmarkStart w:id="27" w:name="_Toc17770"/>
      <w:bookmarkStart w:id="28" w:name="_Toc15396604"/>
      <w:bookmarkStart w:id="29" w:name="_Toc15377206"/>
      <w:r>
        <w:rPr>
          <w:rFonts w:hint="eastAsia" w:ascii="Times New Roman" w:hAnsi="Times New Roman"/>
        </w:rPr>
        <w:t>收入决算情况说明</w:t>
      </w:r>
      <w:bookmarkEnd w:id="27"/>
      <w:bookmarkEnd w:id="28"/>
      <w:bookmarkEnd w:id="29"/>
    </w:p>
    <w:p w14:paraId="151C5A25">
      <w:pPr>
        <w:spacing w:line="600" w:lineRule="exact"/>
        <w:ind w:firstLine="640" w:firstLineChars="200"/>
        <w:outlineLvl w:val="1"/>
        <w:rPr>
          <w:rFonts w:hint="eastAsia" w:ascii="Times New Roman" w:hAnsi="Times New Roman" w:eastAsia="仿宋"/>
          <w:sz w:val="32"/>
          <w:szCs w:val="32"/>
        </w:rPr>
      </w:pPr>
      <w:bookmarkStart w:id="30" w:name="_Toc113524614"/>
      <w:bookmarkStart w:id="31" w:name="_Toc18975"/>
      <w:r>
        <w:rPr>
          <w:rFonts w:ascii="Times New Roman" w:hAnsi="Times New Roman" w:eastAsia="仿宋"/>
          <w:sz w:val="32"/>
          <w:szCs w:val="32"/>
        </w:rPr>
        <w:t>20</w:t>
      </w:r>
      <w:r>
        <w:rPr>
          <w:rFonts w:hint="eastAsia" w:ascii="Times New Roman" w:hAnsi="Times New Roman" w:eastAsia="仿宋"/>
          <w:sz w:val="32"/>
          <w:szCs w:val="32"/>
        </w:rPr>
        <w:t>23年本年收入合计4736.92万元，其中：一般公共预算财政拨款收入4736.92万元，占100</w:t>
      </w:r>
      <w:r>
        <w:rPr>
          <w:rFonts w:ascii="Times New Roman" w:hAnsi="Times New Roman" w:eastAsia="仿宋"/>
          <w:sz w:val="32"/>
          <w:szCs w:val="32"/>
        </w:rPr>
        <w:t>%</w:t>
      </w:r>
      <w:r>
        <w:rPr>
          <w:rFonts w:hint="eastAsia" w:ascii="Times New Roman" w:hAnsi="Times New Roman" w:eastAsia="仿宋"/>
          <w:sz w:val="32"/>
          <w:szCs w:val="32"/>
        </w:rPr>
        <w:t>。</w:t>
      </w:r>
      <w:bookmarkEnd w:id="30"/>
      <w:bookmarkEnd w:id="31"/>
    </w:p>
    <w:p w14:paraId="5D28840B">
      <w:pPr>
        <w:spacing w:line="600" w:lineRule="exact"/>
        <w:ind w:firstLine="1920" w:firstLineChars="600"/>
        <w:rPr>
          <w:rFonts w:hint="eastAsia" w:ascii="Times New Roman" w:hAnsi="Times New Roman" w:eastAsia="仿宋"/>
          <w:sz w:val="32"/>
          <w:szCs w:val="32"/>
        </w:rPr>
      </w:pPr>
    </w:p>
    <w:p w14:paraId="1ED62871">
      <w:pPr>
        <w:pStyle w:val="2"/>
        <w:rPr>
          <w:rFonts w:ascii="Times New Roman" w:hAnsi="Times New Roman"/>
        </w:rPr>
      </w:pPr>
    </w:p>
    <w:p w14:paraId="17D41ECC">
      <w:pPr>
        <w:pStyle w:val="2"/>
        <w:spacing w:before="93"/>
        <w:jc w:val="center"/>
        <w:rPr>
          <w:rFonts w:ascii="Times New Roman" w:hAnsi="Times New Roman"/>
        </w:rPr>
      </w:pPr>
    </w:p>
    <w:p w14:paraId="273B60A8">
      <w:pPr>
        <w:pStyle w:val="2"/>
        <w:spacing w:before="93"/>
        <w:jc w:val="center"/>
        <w:rPr>
          <w:rFonts w:ascii="Times New Roman" w:hAnsi="Times New Roman"/>
        </w:rPr>
      </w:pPr>
      <w:r>
        <w:rPr>
          <w:rFonts w:ascii="Times New Roman" w:hAnsi="Times New Roman"/>
        </w:rPr>
        <w:drawing>
          <wp:inline distT="0" distB="0" distL="0" distR="0">
            <wp:extent cx="4724400" cy="2514600"/>
            <wp:effectExtent l="19050" t="0" r="1905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F0156E5">
      <w:pPr>
        <w:spacing w:line="600" w:lineRule="exact"/>
        <w:ind w:firstLine="1920" w:firstLineChars="600"/>
        <w:rPr>
          <w:rFonts w:ascii="Times New Roman" w:hAnsi="Times New Roman"/>
        </w:rPr>
      </w:pPr>
      <w:r>
        <w:rPr>
          <w:rFonts w:hint="eastAsia" w:ascii="Times New Roman" w:hAnsi="Times New Roman" w:eastAsia="仿宋"/>
          <w:sz w:val="32"/>
          <w:szCs w:val="32"/>
        </w:rPr>
        <w:t>（图2：收入决算结构图）</w:t>
      </w:r>
    </w:p>
    <w:p w14:paraId="076DD272">
      <w:pPr>
        <w:pStyle w:val="4"/>
        <w:numPr>
          <w:ilvl w:val="0"/>
          <w:numId w:val="1"/>
        </w:numPr>
        <w:bidi w:val="0"/>
        <w:rPr>
          <w:rFonts w:ascii="Times New Roman" w:hAnsi="Times New Roman"/>
        </w:rPr>
      </w:pPr>
      <w:bookmarkStart w:id="32" w:name="_Toc15396605"/>
      <w:bookmarkStart w:id="33" w:name="_Toc19542"/>
      <w:bookmarkStart w:id="34" w:name="_Toc15377207"/>
      <w:r>
        <w:rPr>
          <w:rFonts w:hint="eastAsia" w:ascii="Times New Roman" w:hAnsi="Times New Roman"/>
        </w:rPr>
        <w:t>支出决算情况说明</w:t>
      </w:r>
      <w:bookmarkEnd w:id="32"/>
      <w:bookmarkEnd w:id="33"/>
      <w:bookmarkEnd w:id="34"/>
    </w:p>
    <w:p w14:paraId="58D15C07">
      <w:pPr>
        <w:spacing w:line="600" w:lineRule="exact"/>
        <w:ind w:firstLine="640" w:firstLineChars="200"/>
        <w:outlineLvl w:val="1"/>
        <w:rPr>
          <w:rFonts w:hint="default" w:ascii="Times New Roman" w:hAnsi="Times New Roman" w:eastAsia="仿宋"/>
          <w:lang w:val="en-US" w:eastAsia="zh-CN"/>
        </w:rPr>
      </w:pPr>
      <w:bookmarkStart w:id="35" w:name="_Toc113524616"/>
      <w:bookmarkStart w:id="36" w:name="_Toc5088"/>
      <w:r>
        <w:rPr>
          <w:rFonts w:ascii="Times New Roman" w:hAnsi="Times New Roman" w:eastAsia="仿宋"/>
          <w:sz w:val="32"/>
          <w:szCs w:val="32"/>
        </w:rPr>
        <w:t>20</w:t>
      </w:r>
      <w:r>
        <w:rPr>
          <w:rFonts w:hint="eastAsia" w:ascii="Times New Roman" w:hAnsi="Times New Roman" w:eastAsia="仿宋"/>
          <w:sz w:val="32"/>
          <w:szCs w:val="32"/>
        </w:rPr>
        <w:t>23年本年支出合计4737.59万元，其中：基本支出76.9万元，占1.62</w:t>
      </w:r>
      <w:r>
        <w:rPr>
          <w:rFonts w:ascii="Times New Roman" w:hAnsi="Times New Roman" w:eastAsia="仿宋"/>
          <w:sz w:val="32"/>
          <w:szCs w:val="32"/>
        </w:rPr>
        <w:t>%</w:t>
      </w:r>
      <w:r>
        <w:rPr>
          <w:rFonts w:hint="eastAsia" w:ascii="Times New Roman" w:hAnsi="Times New Roman" w:eastAsia="仿宋"/>
          <w:sz w:val="32"/>
          <w:szCs w:val="32"/>
        </w:rPr>
        <w:t>；项目支出4660.7万元，占98.38</w:t>
      </w:r>
      <w:r>
        <w:rPr>
          <w:rFonts w:ascii="Times New Roman" w:hAnsi="Times New Roman" w:eastAsia="仿宋"/>
          <w:sz w:val="32"/>
          <w:szCs w:val="32"/>
        </w:rPr>
        <w:t>%</w:t>
      </w:r>
      <w:r>
        <w:rPr>
          <w:rFonts w:hint="eastAsia" w:ascii="Times New Roman" w:hAnsi="Times New Roman" w:eastAsia="仿宋"/>
          <w:sz w:val="32"/>
          <w:szCs w:val="32"/>
        </w:rPr>
        <w:t>。</w:t>
      </w:r>
      <w:bookmarkEnd w:id="35"/>
      <w:bookmarkEnd w:id="36"/>
    </w:p>
    <w:p w14:paraId="275E4D7E">
      <w:pPr>
        <w:pStyle w:val="2"/>
        <w:spacing w:before="93"/>
        <w:jc w:val="center"/>
        <w:rPr>
          <w:rFonts w:hint="eastAsia" w:ascii="Times New Roman" w:hAnsi="Times New Roman"/>
        </w:rPr>
      </w:pPr>
      <w:r>
        <w:rPr>
          <w:rFonts w:hint="eastAsia" w:ascii="Times New Roman" w:hAnsi="Times New Roman"/>
        </w:rPr>
        <w:drawing>
          <wp:inline distT="0" distB="0" distL="0" distR="0">
            <wp:extent cx="4695825" cy="2647950"/>
            <wp:effectExtent l="19050" t="0" r="9525"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67BC842">
      <w:pPr>
        <w:pStyle w:val="2"/>
        <w:spacing w:before="93"/>
        <w:jc w:val="center"/>
        <w:rPr>
          <w:rFonts w:hint="eastAsia" w:ascii="Times New Roman" w:hAnsi="Times New Roman"/>
        </w:rPr>
      </w:pPr>
      <w:r>
        <w:rPr>
          <w:rFonts w:hint="eastAsia" w:ascii="Times New Roman" w:hAnsi="Times New Roman" w:eastAsia="仿宋"/>
          <w:sz w:val="32"/>
          <w:szCs w:val="32"/>
        </w:rPr>
        <w:t>（图3：支出决算结构图）</w:t>
      </w:r>
    </w:p>
    <w:p w14:paraId="77729555">
      <w:pPr>
        <w:pStyle w:val="4"/>
        <w:bidi w:val="0"/>
        <w:ind w:firstLine="643" w:firstLineChars="200"/>
        <w:rPr>
          <w:rFonts w:ascii="Times New Roman" w:hAnsi="Times New Roman"/>
        </w:rPr>
      </w:pPr>
      <w:bookmarkStart w:id="37" w:name="_Toc15396606"/>
      <w:bookmarkStart w:id="38" w:name="_Toc15377208"/>
      <w:bookmarkStart w:id="39" w:name="_Toc5416"/>
      <w:r>
        <w:rPr>
          <w:rFonts w:hint="eastAsia" w:ascii="Times New Roman" w:hAnsi="Times New Roman"/>
        </w:rPr>
        <w:t>四、财政拨款收入支出决算总体情况说明</w:t>
      </w:r>
      <w:bookmarkEnd w:id="37"/>
      <w:bookmarkEnd w:id="38"/>
      <w:bookmarkEnd w:id="39"/>
    </w:p>
    <w:p w14:paraId="4BA61D15">
      <w:pPr>
        <w:spacing w:line="600" w:lineRule="exact"/>
        <w:ind w:firstLine="640" w:firstLineChars="200"/>
        <w:rPr>
          <w:rFonts w:ascii="Times New Roman" w:hAnsi="Times New Roman"/>
        </w:rPr>
      </w:pPr>
      <w:r>
        <w:rPr>
          <w:rFonts w:ascii="Times New Roman" w:hAnsi="Times New Roman" w:eastAsia="仿宋"/>
          <w:sz w:val="32"/>
          <w:szCs w:val="32"/>
        </w:rPr>
        <w:t>20</w:t>
      </w:r>
      <w:r>
        <w:rPr>
          <w:rFonts w:hint="eastAsia" w:ascii="Times New Roman" w:hAnsi="Times New Roman" w:eastAsia="仿宋"/>
          <w:sz w:val="32"/>
          <w:szCs w:val="32"/>
        </w:rPr>
        <w:t>23年财政部门拨款收、支总计4737.59万元。与</w:t>
      </w:r>
      <w:r>
        <w:rPr>
          <w:rFonts w:ascii="Times New Roman" w:hAnsi="Times New Roman" w:eastAsia="仿宋"/>
          <w:sz w:val="32"/>
          <w:szCs w:val="32"/>
        </w:rPr>
        <w:t>20</w:t>
      </w:r>
      <w:r>
        <w:rPr>
          <w:rFonts w:hint="eastAsia" w:ascii="Times New Roman" w:hAnsi="Times New Roman" w:eastAsia="仿宋"/>
          <w:sz w:val="32"/>
          <w:szCs w:val="32"/>
        </w:rPr>
        <w:t>22年相比，财政拨款收、支总计减少225.6万元，下降4.55</w:t>
      </w:r>
      <w:r>
        <w:rPr>
          <w:rFonts w:ascii="Times New Roman" w:hAnsi="Times New Roman" w:eastAsia="仿宋"/>
          <w:sz w:val="32"/>
          <w:szCs w:val="32"/>
        </w:rPr>
        <w:t>%</w:t>
      </w:r>
      <w:r>
        <w:rPr>
          <w:rFonts w:hint="eastAsia" w:ascii="Times New Roman" w:hAnsi="Times New Roman" w:eastAsia="仿宋"/>
          <w:sz w:val="32"/>
          <w:szCs w:val="32"/>
        </w:rPr>
        <w:t>。主要变动原因是建档立卡本专科大学生和义务教育家庭经济困难学生活补助人数减少等。</w:t>
      </w:r>
    </w:p>
    <w:p w14:paraId="30C125B9">
      <w:pPr>
        <w:spacing w:line="600" w:lineRule="exact"/>
        <w:ind w:firstLine="420" w:firstLineChars="200"/>
        <w:rPr>
          <w:rFonts w:hint="eastAsia" w:ascii="Times New Roman" w:hAnsi="Times New Roman" w:eastAsia="仿宋"/>
          <w:lang w:eastAsia="zh-CN"/>
        </w:rPr>
      </w:pPr>
      <w:bookmarkStart w:id="40" w:name="_Toc15396607"/>
      <w:bookmarkStart w:id="41" w:name="_Toc15377209"/>
      <w:r>
        <w:rPr>
          <w:rFonts w:ascii="Times New Roman" w:hAnsi="Times New Roman"/>
        </w:rPr>
        <w:drawing>
          <wp:anchor distT="0" distB="0" distL="0" distR="0" simplePos="0" relativeHeight="251661312" behindDoc="0" locked="0" layoutInCell="1" allowOverlap="1">
            <wp:simplePos x="0" y="0"/>
            <wp:positionH relativeFrom="column">
              <wp:posOffset>-109855</wp:posOffset>
            </wp:positionH>
            <wp:positionV relativeFrom="paragraph">
              <wp:posOffset>36195</wp:posOffset>
            </wp:positionV>
            <wp:extent cx="5300980" cy="2486025"/>
            <wp:effectExtent l="4445" t="4445" r="13335" b="889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bookmarkStart w:id="42" w:name="_Toc588"/>
      <w:r>
        <w:rPr>
          <w:rFonts w:hint="eastAsia"/>
          <w:lang w:val="en-US" w:eastAsia="zh-CN"/>
        </w:rPr>
        <w:t xml:space="preserve">    （</w:t>
      </w:r>
      <w:r>
        <w:rPr>
          <w:rFonts w:hint="eastAsia" w:ascii="Times New Roman" w:hAnsi="Times New Roman" w:eastAsia="仿宋"/>
          <w:sz w:val="32"/>
          <w:szCs w:val="32"/>
        </w:rPr>
        <w:t>图4：财政拨款收、支决算总计变动情况</w:t>
      </w:r>
      <w:r>
        <w:rPr>
          <w:rFonts w:hint="eastAsia" w:eastAsia="仿宋"/>
          <w:sz w:val="32"/>
          <w:szCs w:val="32"/>
          <w:lang w:eastAsia="zh-CN"/>
        </w:rPr>
        <w:t>）</w:t>
      </w:r>
    </w:p>
    <w:p w14:paraId="67EE1BF7">
      <w:pPr>
        <w:pStyle w:val="4"/>
        <w:bidi w:val="0"/>
        <w:ind w:firstLine="643" w:firstLineChars="200"/>
        <w:rPr>
          <w:rFonts w:ascii="Times New Roman" w:hAnsi="Times New Roman"/>
        </w:rPr>
      </w:pPr>
      <w:r>
        <w:rPr>
          <w:rFonts w:hint="eastAsia" w:ascii="Times New Roman" w:hAnsi="Times New Roman"/>
        </w:rPr>
        <w:t>五、一般公共预算财政拨款支出决算情况说明</w:t>
      </w:r>
      <w:bookmarkEnd w:id="40"/>
      <w:bookmarkEnd w:id="41"/>
      <w:bookmarkEnd w:id="42"/>
    </w:p>
    <w:p w14:paraId="3D6AC516">
      <w:pPr>
        <w:spacing w:line="600" w:lineRule="exact"/>
        <w:ind w:firstLine="643" w:firstLineChars="200"/>
        <w:outlineLvl w:val="2"/>
        <w:rPr>
          <w:rFonts w:ascii="Times New Roman" w:hAnsi="Times New Roman" w:eastAsia="仿宋"/>
          <w:b/>
          <w:sz w:val="32"/>
          <w:szCs w:val="32"/>
        </w:rPr>
      </w:pPr>
      <w:bookmarkStart w:id="43" w:name="_Toc113524619"/>
      <w:bookmarkStart w:id="44" w:name="_Toc15377210"/>
      <w:r>
        <w:rPr>
          <w:rFonts w:hint="eastAsia" w:ascii="Times New Roman" w:hAnsi="Times New Roman" w:eastAsia="仿宋"/>
          <w:b/>
          <w:sz w:val="32"/>
          <w:szCs w:val="32"/>
        </w:rPr>
        <w:t>（一）一般公共预算财政拨款支出决算总体情况</w:t>
      </w:r>
      <w:bookmarkEnd w:id="43"/>
      <w:bookmarkEnd w:id="44"/>
    </w:p>
    <w:p w14:paraId="3D59ACB9">
      <w:pPr>
        <w:spacing w:line="600" w:lineRule="exact"/>
        <w:ind w:firstLine="640" w:firstLineChars="200"/>
        <w:rPr>
          <w:rFonts w:hint="eastAsia" w:ascii="Times New Roman" w:hAnsi="Times New Roman" w:eastAsia="仿宋"/>
          <w:sz w:val="32"/>
          <w:szCs w:val="32"/>
        </w:rPr>
      </w:pPr>
      <w:r>
        <w:rPr>
          <w:rFonts w:ascii="Times New Roman" w:hAnsi="Times New Roman" w:eastAsia="仿宋"/>
          <w:sz w:val="32"/>
          <w:szCs w:val="32"/>
        </w:rPr>
        <w:t>20</w:t>
      </w:r>
      <w:r>
        <w:rPr>
          <w:rFonts w:hint="eastAsia" w:ascii="Times New Roman" w:hAnsi="Times New Roman" w:eastAsia="仿宋"/>
          <w:sz w:val="32"/>
          <w:szCs w:val="32"/>
        </w:rPr>
        <w:t>23年一般公共预算财政拨款支出4737.59万元，占本年支出合计的100</w:t>
      </w:r>
      <w:r>
        <w:rPr>
          <w:rFonts w:ascii="Times New Roman" w:hAnsi="Times New Roman" w:eastAsia="仿宋"/>
          <w:sz w:val="32"/>
          <w:szCs w:val="32"/>
        </w:rPr>
        <w:t>%</w:t>
      </w:r>
      <w:r>
        <w:rPr>
          <w:rFonts w:hint="eastAsia" w:ascii="Times New Roman" w:hAnsi="Times New Roman" w:eastAsia="仿宋"/>
          <w:sz w:val="32"/>
          <w:szCs w:val="32"/>
        </w:rPr>
        <w:t>。与</w:t>
      </w:r>
      <w:r>
        <w:rPr>
          <w:rFonts w:ascii="Times New Roman" w:hAnsi="Times New Roman" w:eastAsia="仿宋"/>
          <w:sz w:val="32"/>
          <w:szCs w:val="32"/>
        </w:rPr>
        <w:t>20</w:t>
      </w:r>
      <w:r>
        <w:rPr>
          <w:rFonts w:hint="eastAsia" w:ascii="Times New Roman" w:hAnsi="Times New Roman" w:eastAsia="仿宋"/>
          <w:sz w:val="32"/>
          <w:szCs w:val="32"/>
        </w:rPr>
        <w:t>22年相比，一般公共预算财政拨款支出减少225.6万元，下降4.55</w:t>
      </w:r>
      <w:r>
        <w:rPr>
          <w:rFonts w:ascii="Times New Roman" w:hAnsi="Times New Roman" w:eastAsia="仿宋"/>
          <w:sz w:val="32"/>
          <w:szCs w:val="32"/>
        </w:rPr>
        <w:t>%</w:t>
      </w:r>
      <w:r>
        <w:rPr>
          <w:rFonts w:hint="eastAsia" w:ascii="Times New Roman" w:hAnsi="Times New Roman" w:eastAsia="仿宋"/>
          <w:sz w:val="32"/>
          <w:szCs w:val="32"/>
        </w:rPr>
        <w:t>。主要变动原因是建档立卡本专科大学生和义务教育家庭经济困难学生活补助人数减少等。</w:t>
      </w:r>
    </w:p>
    <w:p w14:paraId="745C70A0">
      <w:pPr>
        <w:spacing w:line="600" w:lineRule="exact"/>
        <w:ind w:firstLine="420" w:firstLineChars="200"/>
        <w:rPr>
          <w:rFonts w:ascii="Times New Roman" w:hAnsi="Times New Roman"/>
        </w:rPr>
      </w:pPr>
      <w:r>
        <w:rPr>
          <w:rFonts w:ascii="Times New Roman" w:hAnsi="Times New Roman"/>
        </w:rPr>
        <w:drawing>
          <wp:anchor distT="0" distB="0" distL="114300" distR="114300" simplePos="0" relativeHeight="251659264" behindDoc="0" locked="0" layoutInCell="1" allowOverlap="1">
            <wp:simplePos x="0" y="0"/>
            <wp:positionH relativeFrom="column">
              <wp:posOffset>266700</wp:posOffset>
            </wp:positionH>
            <wp:positionV relativeFrom="paragraph">
              <wp:posOffset>100965</wp:posOffset>
            </wp:positionV>
            <wp:extent cx="3939540" cy="2004060"/>
            <wp:effectExtent l="0" t="0" r="22860" b="1524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26601EB6">
      <w:pPr>
        <w:pStyle w:val="2"/>
        <w:spacing w:before="93"/>
        <w:rPr>
          <w:rFonts w:ascii="Times New Roman" w:hAnsi="Times New Roman"/>
        </w:rPr>
      </w:pPr>
    </w:p>
    <w:p w14:paraId="79C530BA">
      <w:pPr>
        <w:pStyle w:val="2"/>
        <w:spacing w:before="93"/>
        <w:rPr>
          <w:rFonts w:ascii="Times New Roman" w:hAnsi="Times New Roman"/>
        </w:rPr>
      </w:pPr>
    </w:p>
    <w:p w14:paraId="4DD01C70">
      <w:pPr>
        <w:spacing w:line="600" w:lineRule="exact"/>
        <w:outlineLvl w:val="2"/>
        <w:rPr>
          <w:rFonts w:hint="eastAsia" w:ascii="Times New Roman" w:hAnsi="Times New Roman" w:eastAsia="仿宋"/>
          <w:b/>
          <w:sz w:val="32"/>
          <w:szCs w:val="32"/>
        </w:rPr>
      </w:pPr>
      <w:bookmarkStart w:id="45" w:name="_Toc113524620"/>
      <w:bookmarkStart w:id="46" w:name="_Toc15377211"/>
    </w:p>
    <w:p w14:paraId="48FF6271">
      <w:pPr>
        <w:spacing w:line="600" w:lineRule="exact"/>
        <w:ind w:firstLine="640" w:firstLineChars="200"/>
        <w:rPr>
          <w:rFonts w:hint="eastAsia" w:ascii="Times New Roman" w:hAnsi="Times New Roman" w:eastAsia="仿宋"/>
          <w:b/>
          <w:sz w:val="32"/>
          <w:szCs w:val="32"/>
        </w:rPr>
      </w:pPr>
      <w:r>
        <w:rPr>
          <w:rFonts w:hint="eastAsia" w:ascii="Times New Roman" w:hAnsi="Times New Roman" w:eastAsia="仿宋"/>
          <w:sz w:val="32"/>
          <w:szCs w:val="32"/>
        </w:rPr>
        <w:t>（图5：一般公共预算财政拨款支出决算变动情况）</w:t>
      </w:r>
    </w:p>
    <w:p w14:paraId="003A00CC">
      <w:pPr>
        <w:spacing w:line="600" w:lineRule="exact"/>
        <w:outlineLvl w:val="2"/>
        <w:rPr>
          <w:rFonts w:ascii="Times New Roman" w:hAnsi="Times New Roman" w:eastAsia="仿宋"/>
          <w:b/>
          <w:sz w:val="32"/>
          <w:szCs w:val="32"/>
        </w:rPr>
      </w:pPr>
      <w:r>
        <w:rPr>
          <w:rFonts w:hint="eastAsia" w:ascii="Times New Roman" w:hAnsi="Times New Roman" w:eastAsia="仿宋"/>
          <w:b/>
          <w:sz w:val="32"/>
          <w:szCs w:val="32"/>
        </w:rPr>
        <w:t>（二）一般公共预算财政拨款支出决算结构情况</w:t>
      </w:r>
      <w:bookmarkEnd w:id="45"/>
      <w:bookmarkEnd w:id="46"/>
    </w:p>
    <w:p w14:paraId="662E8C14">
      <w:pPr>
        <w:spacing w:line="600" w:lineRule="exact"/>
        <w:ind w:firstLine="640"/>
        <w:rPr>
          <w:rFonts w:ascii="Times New Roman" w:hAnsi="Times New Roman" w:eastAsia="仿宋"/>
          <w:b w:val="0"/>
          <w:bCs w:val="0"/>
          <w:sz w:val="32"/>
          <w:szCs w:val="32"/>
        </w:rPr>
      </w:pPr>
      <w:r>
        <w:rPr>
          <w:rFonts w:ascii="Times New Roman" w:hAnsi="Times New Roman" w:eastAsia="仿宋"/>
          <w:b w:val="0"/>
          <w:bCs w:val="0"/>
          <w:sz w:val="32"/>
          <w:szCs w:val="32"/>
        </w:rPr>
        <w:t>20</w:t>
      </w:r>
      <w:r>
        <w:rPr>
          <w:rFonts w:hint="eastAsia" w:ascii="Times New Roman" w:hAnsi="Times New Roman" w:eastAsia="仿宋"/>
          <w:b w:val="0"/>
          <w:bCs w:val="0"/>
          <w:sz w:val="32"/>
          <w:szCs w:val="32"/>
        </w:rPr>
        <w:t>23年一般公共预算财政拨款支出4737.59万元，主要用于以下方面</w:t>
      </w:r>
      <w:r>
        <w:rPr>
          <w:rFonts w:ascii="Times New Roman" w:hAnsi="Times New Roman" w:eastAsia="仿宋"/>
          <w:b w:val="0"/>
          <w:bCs w:val="0"/>
          <w:sz w:val="32"/>
          <w:szCs w:val="32"/>
        </w:rPr>
        <w:t>:</w:t>
      </w:r>
      <w:r>
        <w:rPr>
          <w:rFonts w:hint="eastAsia" w:ascii="Times New Roman" w:hAnsi="Times New Roman" w:eastAsia="仿宋"/>
          <w:b w:val="0"/>
          <w:bCs w:val="0"/>
          <w:sz w:val="32"/>
          <w:szCs w:val="32"/>
        </w:rPr>
        <w:t>教育支出（205）4725.29万元，占99.74</w:t>
      </w:r>
      <w:r>
        <w:rPr>
          <w:rFonts w:ascii="Times New Roman" w:hAnsi="Times New Roman" w:eastAsia="仿宋"/>
          <w:b w:val="0"/>
          <w:bCs w:val="0"/>
          <w:sz w:val="32"/>
          <w:szCs w:val="32"/>
        </w:rPr>
        <w:t>%</w:t>
      </w:r>
      <w:r>
        <w:rPr>
          <w:rFonts w:hint="eastAsia" w:ascii="Times New Roman" w:hAnsi="Times New Roman" w:eastAsia="仿宋"/>
          <w:b w:val="0"/>
          <w:bCs w:val="0"/>
          <w:sz w:val="32"/>
          <w:szCs w:val="32"/>
        </w:rPr>
        <w:t>；社会保障和就业支出（208）4.03万元，占0.08</w:t>
      </w:r>
      <w:r>
        <w:rPr>
          <w:rFonts w:ascii="Times New Roman" w:hAnsi="Times New Roman" w:eastAsia="仿宋"/>
          <w:b w:val="0"/>
          <w:bCs w:val="0"/>
          <w:sz w:val="32"/>
          <w:szCs w:val="32"/>
        </w:rPr>
        <w:t>%</w:t>
      </w:r>
      <w:r>
        <w:rPr>
          <w:rFonts w:hint="eastAsia" w:ascii="Times New Roman" w:hAnsi="Times New Roman" w:eastAsia="仿宋"/>
          <w:b w:val="0"/>
          <w:bCs w:val="0"/>
          <w:sz w:val="32"/>
          <w:szCs w:val="32"/>
        </w:rPr>
        <w:t>；卫生健康支出（210）3.43万元，占</w:t>
      </w:r>
      <w:r>
        <w:rPr>
          <w:rFonts w:ascii="Times New Roman" w:hAnsi="Times New Roman" w:eastAsia="仿宋"/>
          <w:b w:val="0"/>
          <w:bCs w:val="0"/>
          <w:sz w:val="32"/>
          <w:szCs w:val="32"/>
        </w:rPr>
        <w:t>0.0</w:t>
      </w:r>
      <w:r>
        <w:rPr>
          <w:rFonts w:hint="eastAsia" w:ascii="Times New Roman" w:hAnsi="Times New Roman" w:eastAsia="仿宋"/>
          <w:b w:val="0"/>
          <w:bCs w:val="0"/>
          <w:sz w:val="32"/>
          <w:szCs w:val="32"/>
        </w:rPr>
        <w:t>7</w:t>
      </w:r>
      <w:r>
        <w:rPr>
          <w:rFonts w:ascii="Times New Roman" w:hAnsi="Times New Roman" w:eastAsia="仿宋"/>
          <w:b w:val="0"/>
          <w:bCs w:val="0"/>
          <w:sz w:val="32"/>
          <w:szCs w:val="32"/>
        </w:rPr>
        <w:t>%</w:t>
      </w:r>
      <w:r>
        <w:rPr>
          <w:rFonts w:hint="eastAsia" w:ascii="Times New Roman" w:hAnsi="Times New Roman" w:eastAsia="仿宋"/>
          <w:b w:val="0"/>
          <w:bCs w:val="0"/>
          <w:sz w:val="32"/>
          <w:szCs w:val="32"/>
        </w:rPr>
        <w:t>；住房保障支出（221）4.83万元，占</w:t>
      </w:r>
      <w:r>
        <w:rPr>
          <w:rFonts w:ascii="Times New Roman" w:hAnsi="Times New Roman" w:eastAsia="仿宋"/>
          <w:b w:val="0"/>
          <w:bCs w:val="0"/>
          <w:sz w:val="32"/>
          <w:szCs w:val="32"/>
        </w:rPr>
        <w:t>0.</w:t>
      </w:r>
      <w:r>
        <w:rPr>
          <w:rFonts w:hint="eastAsia" w:ascii="Times New Roman" w:hAnsi="Times New Roman" w:eastAsia="仿宋"/>
          <w:b w:val="0"/>
          <w:bCs w:val="0"/>
          <w:sz w:val="32"/>
          <w:szCs w:val="32"/>
        </w:rPr>
        <w:t>11</w:t>
      </w:r>
      <w:r>
        <w:rPr>
          <w:rFonts w:ascii="Times New Roman" w:hAnsi="Times New Roman" w:eastAsia="仿宋"/>
          <w:b w:val="0"/>
          <w:bCs w:val="0"/>
          <w:sz w:val="32"/>
          <w:szCs w:val="32"/>
        </w:rPr>
        <w:t>%</w:t>
      </w:r>
      <w:r>
        <w:rPr>
          <w:rFonts w:hint="eastAsia" w:ascii="Times New Roman" w:hAnsi="Times New Roman" w:eastAsia="仿宋"/>
          <w:b w:val="0"/>
          <w:bCs w:val="0"/>
          <w:sz w:val="32"/>
          <w:szCs w:val="32"/>
        </w:rPr>
        <w:t>。</w:t>
      </w:r>
    </w:p>
    <w:p w14:paraId="58728222">
      <w:pPr>
        <w:pStyle w:val="2"/>
        <w:spacing w:before="93"/>
        <w:rPr>
          <w:rFonts w:ascii="Times New Roman" w:hAnsi="Times New Roman"/>
        </w:rPr>
      </w:pPr>
      <w:r>
        <w:rPr>
          <w:rFonts w:ascii="Times New Roman" w:hAnsi="Times New Roman"/>
        </w:rPr>
        <w:drawing>
          <wp:inline distT="0" distB="0" distL="0" distR="0">
            <wp:extent cx="5410200" cy="2905125"/>
            <wp:effectExtent l="19050" t="0" r="1905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072DBC3">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（图6：一般公共预算财政拨款支出决算结构）</w:t>
      </w:r>
    </w:p>
    <w:p w14:paraId="7CA87420">
      <w:pPr>
        <w:spacing w:line="600" w:lineRule="exact"/>
        <w:ind w:firstLine="643" w:firstLineChars="200"/>
        <w:outlineLvl w:val="2"/>
        <w:rPr>
          <w:rFonts w:ascii="Times New Roman" w:hAnsi="Times New Roman" w:eastAsia="仿宋"/>
          <w:b/>
          <w:sz w:val="32"/>
          <w:szCs w:val="32"/>
        </w:rPr>
      </w:pPr>
      <w:bookmarkStart w:id="47" w:name="_Toc113524621"/>
      <w:bookmarkStart w:id="48" w:name="_Toc15377212"/>
      <w:r>
        <w:rPr>
          <w:rFonts w:hint="eastAsia" w:ascii="Times New Roman" w:hAnsi="Times New Roman" w:eastAsia="仿宋"/>
          <w:b/>
          <w:sz w:val="32"/>
          <w:szCs w:val="32"/>
        </w:rPr>
        <w:t>（三）一般公共预算财政拨款支出决算具体情况</w:t>
      </w:r>
      <w:bookmarkEnd w:id="47"/>
      <w:bookmarkEnd w:id="48"/>
    </w:p>
    <w:p w14:paraId="0AF5971E">
      <w:pPr>
        <w:spacing w:line="600" w:lineRule="exact"/>
        <w:ind w:firstLine="640" w:firstLineChars="200"/>
        <w:outlineLvl w:val="1"/>
        <w:rPr>
          <w:rFonts w:ascii="Times New Roman" w:hAnsi="Times New Roman" w:eastAsia="仿宋"/>
          <w:b w:val="0"/>
          <w:bCs/>
          <w:sz w:val="32"/>
          <w:szCs w:val="32"/>
        </w:rPr>
      </w:pPr>
      <w:bookmarkStart w:id="49" w:name="_Toc15377444"/>
      <w:bookmarkStart w:id="50" w:name="_Toc15834"/>
      <w:bookmarkStart w:id="51" w:name="_Toc15377213"/>
      <w:bookmarkStart w:id="52" w:name="_Toc113524622"/>
      <w:bookmarkStart w:id="53" w:name="_Toc15378460"/>
      <w:r>
        <w:rPr>
          <w:rFonts w:hint="eastAsia" w:ascii="Times New Roman" w:hAnsi="Times New Roman" w:eastAsia="仿宋"/>
          <w:b w:val="0"/>
          <w:bCs/>
          <w:sz w:val="32"/>
          <w:szCs w:val="32"/>
        </w:rPr>
        <w:t>2023年一般公共预算支出决算数为4737.59万元，</w:t>
      </w:r>
      <w:r>
        <w:rPr>
          <w:rStyle w:val="16"/>
          <w:rFonts w:hint="eastAsia" w:ascii="Times New Roman" w:hAnsi="Times New Roman" w:eastAsia="仿宋"/>
          <w:b w:val="0"/>
          <w:bCs/>
          <w:sz w:val="32"/>
          <w:szCs w:val="32"/>
        </w:rPr>
        <w:t>完成预算100</w:t>
      </w:r>
      <w:r>
        <w:rPr>
          <w:rStyle w:val="16"/>
          <w:rFonts w:ascii="Times New Roman" w:hAnsi="Times New Roman" w:eastAsia="仿宋"/>
          <w:b w:val="0"/>
          <w:bCs/>
          <w:sz w:val="32"/>
          <w:szCs w:val="32"/>
        </w:rPr>
        <w:t>%</w:t>
      </w:r>
      <w:r>
        <w:rPr>
          <w:rStyle w:val="16"/>
          <w:rFonts w:hint="eastAsia" w:ascii="Times New Roman" w:hAnsi="Times New Roman" w:eastAsia="仿宋"/>
          <w:b w:val="0"/>
          <w:bCs/>
          <w:sz w:val="32"/>
          <w:szCs w:val="32"/>
        </w:rPr>
        <w:t>。其中：</w:t>
      </w:r>
      <w:bookmarkEnd w:id="49"/>
      <w:bookmarkEnd w:id="50"/>
      <w:bookmarkEnd w:id="51"/>
      <w:bookmarkEnd w:id="52"/>
      <w:bookmarkEnd w:id="53"/>
    </w:p>
    <w:p w14:paraId="5F29EFDA">
      <w:pPr>
        <w:spacing w:line="600" w:lineRule="exact"/>
        <w:ind w:firstLine="640" w:firstLineChars="200"/>
        <w:rPr>
          <w:rStyle w:val="16"/>
          <w:rFonts w:ascii="Times New Roman" w:hAnsi="Times New Roman" w:eastAsia="仿宋"/>
          <w:b w:val="0"/>
          <w:bCs/>
          <w:sz w:val="32"/>
          <w:szCs w:val="32"/>
        </w:rPr>
      </w:pPr>
      <w:r>
        <w:rPr>
          <w:rStyle w:val="16"/>
          <w:rFonts w:hint="eastAsia" w:ascii="Times New Roman" w:hAnsi="Times New Roman" w:eastAsia="仿宋"/>
          <w:b w:val="0"/>
          <w:bCs/>
          <w:sz w:val="32"/>
          <w:szCs w:val="32"/>
        </w:rPr>
        <w:t>1</w:t>
      </w:r>
      <w:r>
        <w:rPr>
          <w:rStyle w:val="16"/>
          <w:rFonts w:ascii="Times New Roman" w:hAnsi="Times New Roman" w:eastAsia="仿宋"/>
          <w:b w:val="0"/>
          <w:bCs/>
          <w:sz w:val="32"/>
          <w:szCs w:val="32"/>
        </w:rPr>
        <w:t>.</w:t>
      </w:r>
      <w:r>
        <w:rPr>
          <w:rStyle w:val="16"/>
          <w:rFonts w:hint="eastAsia" w:ascii="Times New Roman" w:hAnsi="Times New Roman" w:eastAsia="仿宋"/>
          <w:b w:val="0"/>
          <w:bCs/>
          <w:sz w:val="32"/>
          <w:szCs w:val="32"/>
        </w:rPr>
        <w:t>教育支出（205）教育管理事务（01）其他教育管理事务支出（99）</w:t>
      </w:r>
      <w:r>
        <w:rPr>
          <w:rStyle w:val="16"/>
          <w:rFonts w:ascii="Times New Roman" w:hAnsi="Times New Roman" w:eastAsia="仿宋"/>
          <w:b w:val="0"/>
          <w:bCs/>
          <w:sz w:val="32"/>
          <w:szCs w:val="32"/>
        </w:rPr>
        <w:t>:</w:t>
      </w:r>
      <w:r>
        <w:rPr>
          <w:rStyle w:val="16"/>
          <w:rFonts w:hint="eastAsia" w:ascii="Times New Roman" w:hAnsi="Times New Roman" w:eastAsia="仿宋"/>
          <w:b w:val="0"/>
          <w:bCs/>
          <w:sz w:val="32"/>
          <w:szCs w:val="32"/>
        </w:rPr>
        <w:t>支出决算为104.1万元，完成预算100</w:t>
      </w:r>
      <w:r>
        <w:rPr>
          <w:rStyle w:val="16"/>
          <w:rFonts w:ascii="Times New Roman" w:hAnsi="Times New Roman" w:eastAsia="仿宋"/>
          <w:b w:val="0"/>
          <w:bCs/>
          <w:sz w:val="32"/>
          <w:szCs w:val="32"/>
        </w:rPr>
        <w:t>%</w:t>
      </w:r>
      <w:r>
        <w:rPr>
          <w:rStyle w:val="16"/>
          <w:rFonts w:hint="eastAsia" w:ascii="Times New Roman" w:hAnsi="Times New Roman" w:eastAsia="仿宋"/>
          <w:b w:val="0"/>
          <w:bCs/>
          <w:sz w:val="32"/>
          <w:szCs w:val="32"/>
        </w:rPr>
        <w:t>。</w:t>
      </w:r>
    </w:p>
    <w:p w14:paraId="27674F64">
      <w:pPr>
        <w:pStyle w:val="2"/>
        <w:spacing w:before="93"/>
        <w:ind w:firstLine="627" w:firstLineChars="196"/>
        <w:rPr>
          <w:rStyle w:val="16"/>
          <w:rFonts w:ascii="Times New Roman" w:hAnsi="Times New Roman" w:eastAsia="仿宋"/>
          <w:b w:val="0"/>
          <w:bCs/>
          <w:sz w:val="32"/>
          <w:szCs w:val="32"/>
        </w:rPr>
      </w:pPr>
      <w:r>
        <w:rPr>
          <w:rStyle w:val="16"/>
          <w:rFonts w:hint="eastAsia" w:ascii="Times New Roman" w:hAnsi="Times New Roman" w:eastAsia="仿宋"/>
          <w:b w:val="0"/>
          <w:bCs/>
          <w:sz w:val="32"/>
          <w:szCs w:val="32"/>
        </w:rPr>
        <w:t>2</w:t>
      </w:r>
      <w:r>
        <w:rPr>
          <w:rStyle w:val="16"/>
          <w:rFonts w:ascii="Times New Roman" w:hAnsi="Times New Roman" w:eastAsia="仿宋"/>
          <w:b w:val="0"/>
          <w:bCs/>
          <w:sz w:val="32"/>
          <w:szCs w:val="32"/>
        </w:rPr>
        <w:t>.</w:t>
      </w:r>
      <w:r>
        <w:rPr>
          <w:rStyle w:val="16"/>
          <w:rFonts w:hint="eastAsia" w:ascii="Times New Roman" w:hAnsi="Times New Roman" w:eastAsia="仿宋"/>
          <w:b w:val="0"/>
          <w:bCs/>
          <w:sz w:val="32"/>
          <w:szCs w:val="32"/>
        </w:rPr>
        <w:t>教育支出（205）普通教育（02）学前教育（01）</w:t>
      </w:r>
      <w:r>
        <w:rPr>
          <w:rStyle w:val="16"/>
          <w:rFonts w:ascii="Times New Roman" w:hAnsi="Times New Roman" w:eastAsia="仿宋"/>
          <w:b w:val="0"/>
          <w:bCs/>
          <w:sz w:val="32"/>
          <w:szCs w:val="32"/>
        </w:rPr>
        <w:t>:</w:t>
      </w:r>
      <w:r>
        <w:rPr>
          <w:rStyle w:val="16"/>
          <w:rFonts w:hint="eastAsia" w:ascii="Times New Roman" w:hAnsi="Times New Roman" w:eastAsia="仿宋"/>
          <w:b w:val="0"/>
          <w:bCs/>
          <w:sz w:val="32"/>
          <w:szCs w:val="32"/>
        </w:rPr>
        <w:t>支出决算为488.02万元，完成预算100</w:t>
      </w:r>
      <w:r>
        <w:rPr>
          <w:rStyle w:val="16"/>
          <w:rFonts w:ascii="Times New Roman" w:hAnsi="Times New Roman" w:eastAsia="仿宋"/>
          <w:b w:val="0"/>
          <w:bCs/>
          <w:sz w:val="32"/>
          <w:szCs w:val="32"/>
        </w:rPr>
        <w:t>%</w:t>
      </w:r>
      <w:r>
        <w:rPr>
          <w:rStyle w:val="16"/>
          <w:rFonts w:hint="eastAsia" w:ascii="Times New Roman" w:hAnsi="Times New Roman" w:eastAsia="仿宋"/>
          <w:b w:val="0"/>
          <w:bCs/>
          <w:sz w:val="32"/>
          <w:szCs w:val="32"/>
        </w:rPr>
        <w:t>。</w:t>
      </w:r>
    </w:p>
    <w:p w14:paraId="430C6A86">
      <w:pPr>
        <w:pStyle w:val="2"/>
        <w:spacing w:before="93"/>
        <w:ind w:firstLine="627" w:firstLineChars="196"/>
        <w:rPr>
          <w:rStyle w:val="16"/>
          <w:rFonts w:ascii="Times New Roman" w:hAnsi="Times New Roman" w:eastAsia="仿宋"/>
          <w:b w:val="0"/>
          <w:bCs/>
          <w:sz w:val="32"/>
          <w:szCs w:val="32"/>
        </w:rPr>
      </w:pPr>
      <w:r>
        <w:rPr>
          <w:rStyle w:val="16"/>
          <w:rFonts w:hint="eastAsia" w:ascii="Times New Roman" w:hAnsi="Times New Roman" w:eastAsia="仿宋"/>
          <w:b w:val="0"/>
          <w:bCs/>
          <w:sz w:val="32"/>
          <w:szCs w:val="32"/>
        </w:rPr>
        <w:t>3</w:t>
      </w:r>
      <w:r>
        <w:rPr>
          <w:rStyle w:val="16"/>
          <w:rFonts w:ascii="Times New Roman" w:hAnsi="Times New Roman" w:eastAsia="仿宋"/>
          <w:b w:val="0"/>
          <w:bCs/>
          <w:sz w:val="32"/>
          <w:szCs w:val="32"/>
        </w:rPr>
        <w:t>.</w:t>
      </w:r>
      <w:r>
        <w:rPr>
          <w:rStyle w:val="16"/>
          <w:rFonts w:hint="eastAsia" w:ascii="Times New Roman" w:hAnsi="Times New Roman" w:eastAsia="仿宋"/>
          <w:b w:val="0"/>
          <w:bCs/>
          <w:sz w:val="32"/>
          <w:szCs w:val="32"/>
        </w:rPr>
        <w:t>教育支出（205）普通教育（02）小学教育（02）</w:t>
      </w:r>
      <w:r>
        <w:rPr>
          <w:rStyle w:val="16"/>
          <w:rFonts w:ascii="Times New Roman" w:hAnsi="Times New Roman" w:eastAsia="仿宋"/>
          <w:b w:val="0"/>
          <w:bCs/>
          <w:sz w:val="32"/>
          <w:szCs w:val="32"/>
        </w:rPr>
        <w:t>:</w:t>
      </w:r>
      <w:r>
        <w:rPr>
          <w:rStyle w:val="16"/>
          <w:rFonts w:hint="eastAsia" w:ascii="Times New Roman" w:hAnsi="Times New Roman" w:eastAsia="仿宋"/>
          <w:b w:val="0"/>
          <w:bCs/>
          <w:sz w:val="32"/>
          <w:szCs w:val="32"/>
        </w:rPr>
        <w:t>支出决算为123万元，完成预算100</w:t>
      </w:r>
      <w:r>
        <w:rPr>
          <w:rStyle w:val="16"/>
          <w:rFonts w:ascii="Times New Roman" w:hAnsi="Times New Roman" w:eastAsia="仿宋"/>
          <w:b w:val="0"/>
          <w:bCs/>
          <w:sz w:val="32"/>
          <w:szCs w:val="32"/>
        </w:rPr>
        <w:t>%</w:t>
      </w:r>
      <w:r>
        <w:rPr>
          <w:rStyle w:val="16"/>
          <w:rFonts w:hint="eastAsia" w:ascii="Times New Roman" w:hAnsi="Times New Roman" w:eastAsia="仿宋"/>
          <w:b w:val="0"/>
          <w:bCs/>
          <w:sz w:val="32"/>
          <w:szCs w:val="32"/>
        </w:rPr>
        <w:t>。</w:t>
      </w:r>
    </w:p>
    <w:p w14:paraId="288B454D">
      <w:pPr>
        <w:pStyle w:val="2"/>
        <w:spacing w:before="93"/>
        <w:ind w:firstLine="627" w:firstLineChars="196"/>
        <w:rPr>
          <w:rStyle w:val="16"/>
          <w:rFonts w:ascii="Times New Roman" w:hAnsi="Times New Roman" w:eastAsia="仿宋"/>
          <w:b w:val="0"/>
          <w:bCs/>
          <w:sz w:val="32"/>
          <w:szCs w:val="32"/>
        </w:rPr>
      </w:pPr>
      <w:r>
        <w:rPr>
          <w:rStyle w:val="16"/>
          <w:rFonts w:hint="eastAsia" w:ascii="Times New Roman" w:hAnsi="Times New Roman" w:eastAsia="仿宋"/>
          <w:b w:val="0"/>
          <w:bCs/>
          <w:sz w:val="32"/>
          <w:szCs w:val="32"/>
          <w:lang w:val="en-US" w:eastAsia="zh-CN"/>
        </w:rPr>
        <w:t>4.</w:t>
      </w:r>
      <w:r>
        <w:rPr>
          <w:rStyle w:val="16"/>
          <w:rFonts w:hint="eastAsia" w:ascii="Times New Roman" w:hAnsi="Times New Roman" w:eastAsia="仿宋"/>
          <w:b w:val="0"/>
          <w:bCs/>
          <w:sz w:val="32"/>
          <w:szCs w:val="32"/>
        </w:rPr>
        <w:t>教育支出（205）普通教育（02）初中教育（03）</w:t>
      </w:r>
      <w:r>
        <w:rPr>
          <w:rStyle w:val="16"/>
          <w:rFonts w:ascii="Times New Roman" w:hAnsi="Times New Roman" w:eastAsia="仿宋"/>
          <w:b w:val="0"/>
          <w:bCs/>
          <w:sz w:val="32"/>
          <w:szCs w:val="32"/>
        </w:rPr>
        <w:t>:</w:t>
      </w:r>
      <w:r>
        <w:rPr>
          <w:rStyle w:val="16"/>
          <w:rFonts w:hint="eastAsia" w:ascii="Times New Roman" w:hAnsi="Times New Roman" w:eastAsia="仿宋"/>
          <w:b w:val="0"/>
          <w:bCs/>
          <w:sz w:val="32"/>
          <w:szCs w:val="32"/>
        </w:rPr>
        <w:t>支出决算为511.78万元，完成预算100</w:t>
      </w:r>
      <w:r>
        <w:rPr>
          <w:rStyle w:val="16"/>
          <w:rFonts w:ascii="Times New Roman" w:hAnsi="Times New Roman" w:eastAsia="仿宋"/>
          <w:b w:val="0"/>
          <w:bCs/>
          <w:sz w:val="32"/>
          <w:szCs w:val="32"/>
        </w:rPr>
        <w:t>%</w:t>
      </w:r>
      <w:r>
        <w:rPr>
          <w:rStyle w:val="16"/>
          <w:rFonts w:hint="eastAsia" w:ascii="Times New Roman" w:hAnsi="Times New Roman" w:eastAsia="仿宋"/>
          <w:b w:val="0"/>
          <w:bCs/>
          <w:sz w:val="32"/>
          <w:szCs w:val="32"/>
        </w:rPr>
        <w:t>。</w:t>
      </w:r>
    </w:p>
    <w:p w14:paraId="3CC337DC">
      <w:pPr>
        <w:pStyle w:val="2"/>
        <w:spacing w:before="93"/>
        <w:ind w:firstLine="627" w:firstLineChars="196"/>
        <w:rPr>
          <w:rStyle w:val="16"/>
          <w:rFonts w:ascii="Times New Roman" w:hAnsi="Times New Roman" w:eastAsia="仿宋"/>
          <w:b w:val="0"/>
          <w:bCs/>
          <w:sz w:val="32"/>
          <w:szCs w:val="32"/>
        </w:rPr>
      </w:pPr>
      <w:r>
        <w:rPr>
          <w:rStyle w:val="16"/>
          <w:rFonts w:hint="eastAsia" w:ascii="Times New Roman" w:hAnsi="Times New Roman" w:eastAsia="仿宋"/>
          <w:b w:val="0"/>
          <w:bCs/>
          <w:sz w:val="32"/>
          <w:szCs w:val="32"/>
          <w:lang w:val="en-US" w:eastAsia="zh-CN"/>
        </w:rPr>
        <w:t>5</w:t>
      </w:r>
      <w:r>
        <w:rPr>
          <w:rStyle w:val="16"/>
          <w:rFonts w:ascii="Times New Roman" w:hAnsi="Times New Roman" w:eastAsia="仿宋"/>
          <w:b w:val="0"/>
          <w:bCs/>
          <w:sz w:val="32"/>
          <w:szCs w:val="32"/>
        </w:rPr>
        <w:t>.</w:t>
      </w:r>
      <w:r>
        <w:rPr>
          <w:rStyle w:val="16"/>
          <w:rFonts w:hint="eastAsia" w:ascii="Times New Roman" w:hAnsi="Times New Roman" w:eastAsia="仿宋"/>
          <w:b w:val="0"/>
          <w:bCs/>
          <w:sz w:val="32"/>
          <w:szCs w:val="32"/>
        </w:rPr>
        <w:t>教育支出（205）普通教育（02）高中教育（04）</w:t>
      </w:r>
      <w:r>
        <w:rPr>
          <w:rStyle w:val="16"/>
          <w:rFonts w:ascii="Times New Roman" w:hAnsi="Times New Roman" w:eastAsia="仿宋"/>
          <w:b w:val="0"/>
          <w:bCs/>
          <w:sz w:val="32"/>
          <w:szCs w:val="32"/>
        </w:rPr>
        <w:t>:</w:t>
      </w:r>
      <w:r>
        <w:rPr>
          <w:rStyle w:val="16"/>
          <w:rFonts w:hint="eastAsia" w:ascii="Times New Roman" w:hAnsi="Times New Roman" w:eastAsia="仿宋"/>
          <w:b w:val="0"/>
          <w:bCs/>
          <w:sz w:val="32"/>
          <w:szCs w:val="32"/>
        </w:rPr>
        <w:t>支出决算为2108.45万元，完成预算100</w:t>
      </w:r>
      <w:r>
        <w:rPr>
          <w:rStyle w:val="16"/>
          <w:rFonts w:ascii="Times New Roman" w:hAnsi="Times New Roman" w:eastAsia="仿宋"/>
          <w:b w:val="0"/>
          <w:bCs/>
          <w:sz w:val="32"/>
          <w:szCs w:val="32"/>
        </w:rPr>
        <w:t>%</w:t>
      </w:r>
      <w:r>
        <w:rPr>
          <w:rStyle w:val="16"/>
          <w:rFonts w:hint="eastAsia" w:ascii="Times New Roman" w:hAnsi="Times New Roman" w:eastAsia="仿宋"/>
          <w:b w:val="0"/>
          <w:bCs/>
          <w:sz w:val="32"/>
          <w:szCs w:val="32"/>
        </w:rPr>
        <w:t>。</w:t>
      </w:r>
    </w:p>
    <w:p w14:paraId="4D106862">
      <w:pPr>
        <w:pStyle w:val="2"/>
        <w:spacing w:before="93"/>
        <w:ind w:firstLine="627" w:firstLineChars="196"/>
        <w:rPr>
          <w:rStyle w:val="16"/>
          <w:rFonts w:ascii="Times New Roman" w:hAnsi="Times New Roman" w:eastAsia="仿宋"/>
          <w:b w:val="0"/>
          <w:bCs/>
          <w:sz w:val="32"/>
          <w:szCs w:val="32"/>
        </w:rPr>
      </w:pPr>
      <w:r>
        <w:rPr>
          <w:rStyle w:val="16"/>
          <w:rFonts w:hint="eastAsia" w:ascii="Times New Roman" w:hAnsi="Times New Roman" w:eastAsia="仿宋"/>
          <w:b w:val="0"/>
          <w:bCs/>
          <w:sz w:val="32"/>
          <w:szCs w:val="32"/>
          <w:lang w:val="en-US" w:eastAsia="zh-CN"/>
        </w:rPr>
        <w:t>6</w:t>
      </w:r>
      <w:r>
        <w:rPr>
          <w:rStyle w:val="16"/>
          <w:rFonts w:ascii="Times New Roman" w:hAnsi="Times New Roman" w:eastAsia="仿宋"/>
          <w:b w:val="0"/>
          <w:bCs/>
          <w:sz w:val="32"/>
          <w:szCs w:val="32"/>
        </w:rPr>
        <w:t>.</w:t>
      </w:r>
      <w:r>
        <w:rPr>
          <w:rStyle w:val="16"/>
          <w:rFonts w:hint="eastAsia" w:ascii="Times New Roman" w:hAnsi="Times New Roman" w:eastAsia="仿宋"/>
          <w:b w:val="0"/>
          <w:bCs/>
          <w:sz w:val="32"/>
          <w:szCs w:val="32"/>
        </w:rPr>
        <w:t>教育支出（205）职业教育（03）中等职业教育（02）</w:t>
      </w:r>
      <w:r>
        <w:rPr>
          <w:rStyle w:val="16"/>
          <w:rFonts w:ascii="Times New Roman" w:hAnsi="Times New Roman" w:eastAsia="仿宋"/>
          <w:b w:val="0"/>
          <w:bCs/>
          <w:sz w:val="32"/>
          <w:szCs w:val="32"/>
        </w:rPr>
        <w:t>:</w:t>
      </w:r>
      <w:r>
        <w:rPr>
          <w:rStyle w:val="16"/>
          <w:rFonts w:hint="eastAsia" w:ascii="Times New Roman" w:hAnsi="Times New Roman" w:eastAsia="仿宋"/>
          <w:b w:val="0"/>
          <w:bCs/>
          <w:sz w:val="32"/>
          <w:szCs w:val="32"/>
        </w:rPr>
        <w:t>支出决算为192.16万元，完成预算100</w:t>
      </w:r>
      <w:r>
        <w:rPr>
          <w:rStyle w:val="16"/>
          <w:rFonts w:ascii="Times New Roman" w:hAnsi="Times New Roman" w:eastAsia="仿宋"/>
          <w:b w:val="0"/>
          <w:bCs/>
          <w:sz w:val="32"/>
          <w:szCs w:val="32"/>
        </w:rPr>
        <w:t>%</w:t>
      </w:r>
      <w:r>
        <w:rPr>
          <w:rStyle w:val="16"/>
          <w:rFonts w:hint="eastAsia" w:ascii="Times New Roman" w:hAnsi="Times New Roman" w:eastAsia="仿宋"/>
          <w:b w:val="0"/>
          <w:bCs/>
          <w:sz w:val="32"/>
          <w:szCs w:val="32"/>
        </w:rPr>
        <w:t>。</w:t>
      </w:r>
    </w:p>
    <w:p w14:paraId="27139699">
      <w:pPr>
        <w:spacing w:line="600" w:lineRule="exact"/>
        <w:ind w:firstLine="640" w:firstLineChars="200"/>
        <w:rPr>
          <w:rFonts w:ascii="Times New Roman" w:hAnsi="Times New Roman" w:eastAsia="仿宋"/>
          <w:b w:val="0"/>
          <w:bCs/>
          <w:sz w:val="32"/>
          <w:szCs w:val="32"/>
        </w:rPr>
      </w:pPr>
      <w:r>
        <w:rPr>
          <w:rStyle w:val="16"/>
          <w:rFonts w:hint="eastAsia" w:ascii="Times New Roman" w:hAnsi="Times New Roman" w:eastAsia="仿宋"/>
          <w:b w:val="0"/>
          <w:bCs/>
          <w:sz w:val="32"/>
          <w:szCs w:val="32"/>
          <w:lang w:val="en-US" w:eastAsia="zh-CN"/>
        </w:rPr>
        <w:t>7</w:t>
      </w:r>
      <w:r>
        <w:rPr>
          <w:rStyle w:val="16"/>
          <w:rFonts w:ascii="Times New Roman" w:hAnsi="Times New Roman" w:eastAsia="仿宋"/>
          <w:b w:val="0"/>
          <w:bCs/>
          <w:sz w:val="32"/>
          <w:szCs w:val="32"/>
        </w:rPr>
        <w:t>.</w:t>
      </w:r>
      <w:r>
        <w:rPr>
          <w:rStyle w:val="16"/>
          <w:rFonts w:hint="eastAsia" w:ascii="Times New Roman" w:hAnsi="Times New Roman" w:eastAsia="仿宋"/>
          <w:b w:val="0"/>
          <w:bCs/>
          <w:sz w:val="32"/>
          <w:szCs w:val="32"/>
        </w:rPr>
        <w:t>教育支出（205）普通教育（02）高等教育（05）</w:t>
      </w:r>
      <w:r>
        <w:rPr>
          <w:rStyle w:val="16"/>
          <w:rFonts w:ascii="Times New Roman" w:hAnsi="Times New Roman" w:eastAsia="仿宋"/>
          <w:b w:val="0"/>
          <w:bCs/>
          <w:sz w:val="32"/>
          <w:szCs w:val="32"/>
        </w:rPr>
        <w:t>:</w:t>
      </w:r>
      <w:r>
        <w:rPr>
          <w:rStyle w:val="16"/>
          <w:rFonts w:hint="eastAsia" w:ascii="Times New Roman" w:hAnsi="Times New Roman" w:eastAsia="仿宋"/>
          <w:b w:val="0"/>
          <w:bCs/>
          <w:sz w:val="32"/>
          <w:szCs w:val="32"/>
        </w:rPr>
        <w:t>支出决算为90.8万元，完成预算100</w:t>
      </w:r>
      <w:r>
        <w:rPr>
          <w:rStyle w:val="16"/>
          <w:rFonts w:ascii="Times New Roman" w:hAnsi="Times New Roman" w:eastAsia="仿宋"/>
          <w:b w:val="0"/>
          <w:bCs/>
          <w:sz w:val="32"/>
          <w:szCs w:val="32"/>
        </w:rPr>
        <w:t>%</w:t>
      </w:r>
      <w:r>
        <w:rPr>
          <w:rStyle w:val="16"/>
          <w:rFonts w:hint="eastAsia" w:ascii="Times New Roman" w:hAnsi="Times New Roman" w:eastAsia="仿宋"/>
          <w:b w:val="0"/>
          <w:bCs/>
          <w:sz w:val="32"/>
          <w:szCs w:val="32"/>
        </w:rPr>
        <w:t>。</w:t>
      </w:r>
    </w:p>
    <w:p w14:paraId="271F0CD9">
      <w:pPr>
        <w:spacing w:line="600" w:lineRule="exact"/>
        <w:ind w:firstLine="640" w:firstLineChars="200"/>
        <w:rPr>
          <w:rStyle w:val="16"/>
          <w:rFonts w:ascii="Times New Roman" w:hAnsi="Times New Roman" w:eastAsia="仿宋"/>
          <w:b w:val="0"/>
          <w:bCs/>
          <w:sz w:val="32"/>
          <w:szCs w:val="32"/>
        </w:rPr>
      </w:pPr>
      <w:r>
        <w:rPr>
          <w:rStyle w:val="16"/>
          <w:rFonts w:hint="eastAsia" w:ascii="Times New Roman" w:hAnsi="Times New Roman" w:eastAsia="仿宋"/>
          <w:b w:val="0"/>
          <w:bCs/>
          <w:sz w:val="32"/>
          <w:szCs w:val="32"/>
          <w:lang w:val="en-US" w:eastAsia="zh-CN"/>
        </w:rPr>
        <w:t>8</w:t>
      </w:r>
      <w:r>
        <w:rPr>
          <w:rStyle w:val="16"/>
          <w:rFonts w:ascii="Times New Roman" w:hAnsi="Times New Roman" w:eastAsia="仿宋"/>
          <w:b w:val="0"/>
          <w:bCs/>
          <w:sz w:val="32"/>
          <w:szCs w:val="32"/>
        </w:rPr>
        <w:t>.</w:t>
      </w:r>
      <w:r>
        <w:rPr>
          <w:rStyle w:val="16"/>
          <w:rFonts w:hint="eastAsia" w:ascii="Times New Roman" w:hAnsi="Times New Roman" w:eastAsia="仿宋"/>
          <w:b w:val="0"/>
          <w:bCs/>
          <w:sz w:val="32"/>
          <w:szCs w:val="32"/>
        </w:rPr>
        <w:t>社会保障和就业（208）行政事业单位离退休（05）机关事业单位基本养老保险缴费支出（05）</w:t>
      </w:r>
      <w:r>
        <w:rPr>
          <w:rStyle w:val="16"/>
          <w:rFonts w:ascii="Times New Roman" w:hAnsi="Times New Roman" w:eastAsia="仿宋"/>
          <w:b w:val="0"/>
          <w:bCs/>
          <w:sz w:val="32"/>
          <w:szCs w:val="32"/>
        </w:rPr>
        <w:t>:</w:t>
      </w:r>
      <w:r>
        <w:rPr>
          <w:rStyle w:val="16"/>
          <w:rFonts w:hint="eastAsia" w:ascii="Times New Roman" w:hAnsi="Times New Roman" w:eastAsia="仿宋"/>
          <w:b w:val="0"/>
          <w:bCs/>
          <w:sz w:val="32"/>
          <w:szCs w:val="32"/>
        </w:rPr>
        <w:t>支出决算为4.03万元，完成预算100</w:t>
      </w:r>
      <w:r>
        <w:rPr>
          <w:rStyle w:val="16"/>
          <w:rFonts w:ascii="Times New Roman" w:hAnsi="Times New Roman" w:eastAsia="仿宋"/>
          <w:b w:val="0"/>
          <w:bCs/>
          <w:sz w:val="32"/>
          <w:szCs w:val="32"/>
        </w:rPr>
        <w:t>%</w:t>
      </w:r>
      <w:r>
        <w:rPr>
          <w:rStyle w:val="16"/>
          <w:rFonts w:hint="eastAsia" w:ascii="Times New Roman" w:hAnsi="Times New Roman" w:eastAsia="仿宋"/>
          <w:b w:val="0"/>
          <w:bCs/>
          <w:sz w:val="32"/>
          <w:szCs w:val="32"/>
        </w:rPr>
        <w:t>。</w:t>
      </w:r>
    </w:p>
    <w:p w14:paraId="10428A2B">
      <w:pPr>
        <w:spacing w:line="600" w:lineRule="exact"/>
        <w:ind w:firstLine="640" w:firstLineChars="200"/>
        <w:rPr>
          <w:rStyle w:val="16"/>
          <w:rFonts w:ascii="Times New Roman" w:hAnsi="Times New Roman" w:eastAsia="仿宋"/>
          <w:b w:val="0"/>
          <w:bCs/>
          <w:sz w:val="32"/>
          <w:szCs w:val="32"/>
        </w:rPr>
      </w:pPr>
      <w:r>
        <w:rPr>
          <w:rStyle w:val="16"/>
          <w:rFonts w:hint="eastAsia" w:ascii="Times New Roman" w:hAnsi="Times New Roman" w:eastAsia="仿宋"/>
          <w:b w:val="0"/>
          <w:bCs/>
          <w:sz w:val="32"/>
          <w:szCs w:val="32"/>
          <w:lang w:val="en-US" w:eastAsia="zh-CN"/>
        </w:rPr>
        <w:t>9</w:t>
      </w:r>
      <w:r>
        <w:rPr>
          <w:rStyle w:val="16"/>
          <w:rFonts w:ascii="Times New Roman" w:hAnsi="Times New Roman" w:eastAsia="仿宋"/>
          <w:b w:val="0"/>
          <w:bCs/>
          <w:sz w:val="32"/>
          <w:szCs w:val="32"/>
        </w:rPr>
        <w:t>.</w:t>
      </w:r>
      <w:r>
        <w:rPr>
          <w:rFonts w:hint="eastAsia" w:ascii="Times New Roman" w:hAnsi="Times New Roman" w:eastAsia="仿宋"/>
          <w:b w:val="0"/>
          <w:bCs/>
          <w:sz w:val="32"/>
          <w:szCs w:val="32"/>
        </w:rPr>
        <w:t>卫生健康</w:t>
      </w:r>
      <w:r>
        <w:rPr>
          <w:rStyle w:val="16"/>
          <w:rFonts w:hint="eastAsia" w:ascii="Times New Roman" w:hAnsi="Times New Roman" w:eastAsia="仿宋"/>
          <w:b w:val="0"/>
          <w:bCs/>
          <w:sz w:val="32"/>
          <w:szCs w:val="32"/>
        </w:rPr>
        <w:t>（210）行政事业单位医疗（11）事业单位医疗（02）</w:t>
      </w:r>
      <w:r>
        <w:rPr>
          <w:rStyle w:val="16"/>
          <w:rFonts w:ascii="Times New Roman" w:hAnsi="Times New Roman" w:eastAsia="仿宋"/>
          <w:b w:val="0"/>
          <w:bCs/>
          <w:sz w:val="32"/>
          <w:szCs w:val="32"/>
        </w:rPr>
        <w:t>:</w:t>
      </w:r>
      <w:r>
        <w:rPr>
          <w:rStyle w:val="16"/>
          <w:rFonts w:hint="eastAsia" w:ascii="Times New Roman" w:hAnsi="Times New Roman" w:eastAsia="仿宋"/>
          <w:b w:val="0"/>
          <w:bCs/>
          <w:sz w:val="32"/>
          <w:szCs w:val="32"/>
        </w:rPr>
        <w:t>支出决算为3.43万元，完成预算100</w:t>
      </w:r>
      <w:r>
        <w:rPr>
          <w:rStyle w:val="16"/>
          <w:rFonts w:ascii="Times New Roman" w:hAnsi="Times New Roman" w:eastAsia="仿宋"/>
          <w:b w:val="0"/>
          <w:bCs/>
          <w:sz w:val="32"/>
          <w:szCs w:val="32"/>
        </w:rPr>
        <w:t>%</w:t>
      </w:r>
      <w:r>
        <w:rPr>
          <w:rStyle w:val="16"/>
          <w:rFonts w:hint="eastAsia" w:ascii="Times New Roman" w:hAnsi="Times New Roman" w:eastAsia="仿宋"/>
          <w:b w:val="0"/>
          <w:bCs/>
          <w:sz w:val="32"/>
          <w:szCs w:val="32"/>
        </w:rPr>
        <w:t>。</w:t>
      </w:r>
    </w:p>
    <w:p w14:paraId="3C1E9115">
      <w:pPr>
        <w:spacing w:line="578" w:lineRule="exact"/>
        <w:ind w:firstLine="640" w:firstLineChars="200"/>
        <w:rPr>
          <w:rStyle w:val="16"/>
          <w:rFonts w:ascii="Times New Roman" w:hAnsi="Times New Roman" w:cs="仿宋_GB2312"/>
          <w:b w:val="0"/>
          <w:bCs/>
          <w:sz w:val="32"/>
          <w:szCs w:val="32"/>
        </w:rPr>
      </w:pPr>
      <w:r>
        <w:rPr>
          <w:rStyle w:val="16"/>
          <w:rFonts w:hint="eastAsia" w:ascii="Times New Roman" w:hAnsi="Times New Roman" w:eastAsia="仿宋"/>
          <w:b w:val="0"/>
          <w:bCs/>
          <w:sz w:val="32"/>
          <w:szCs w:val="32"/>
          <w:lang w:val="en-US" w:eastAsia="zh-CN"/>
        </w:rPr>
        <w:t>10</w:t>
      </w:r>
      <w:r>
        <w:rPr>
          <w:rStyle w:val="16"/>
          <w:rFonts w:hint="eastAsia" w:ascii="Times New Roman" w:hAnsi="Times New Roman" w:eastAsia="仿宋"/>
          <w:b w:val="0"/>
          <w:bCs/>
          <w:sz w:val="32"/>
          <w:szCs w:val="32"/>
        </w:rPr>
        <w:t>.</w:t>
      </w:r>
      <w:r>
        <w:rPr>
          <w:rFonts w:hint="eastAsia" w:ascii="Times New Roman" w:hAnsi="Times New Roman" w:eastAsia="仿宋"/>
          <w:b w:val="0"/>
          <w:bCs/>
          <w:sz w:val="32"/>
          <w:szCs w:val="32"/>
        </w:rPr>
        <w:t>住房保障（2</w:t>
      </w:r>
      <w:r>
        <w:rPr>
          <w:rFonts w:ascii="Times New Roman" w:hAnsi="Times New Roman" w:eastAsia="仿宋"/>
          <w:b w:val="0"/>
          <w:bCs/>
          <w:sz w:val="32"/>
          <w:szCs w:val="32"/>
        </w:rPr>
        <w:t>21</w:t>
      </w:r>
      <w:r>
        <w:rPr>
          <w:rFonts w:hint="eastAsia" w:ascii="Times New Roman" w:hAnsi="Times New Roman" w:eastAsia="仿宋"/>
          <w:b w:val="0"/>
          <w:bCs/>
          <w:sz w:val="32"/>
          <w:szCs w:val="32"/>
        </w:rPr>
        <w:t>）住房改革支出（0</w:t>
      </w:r>
      <w:r>
        <w:rPr>
          <w:rFonts w:ascii="Times New Roman" w:hAnsi="Times New Roman" w:eastAsia="仿宋"/>
          <w:b w:val="0"/>
          <w:bCs/>
          <w:sz w:val="32"/>
          <w:szCs w:val="32"/>
        </w:rPr>
        <w:t>2</w:t>
      </w:r>
      <w:r>
        <w:rPr>
          <w:rFonts w:hint="eastAsia" w:ascii="Times New Roman" w:hAnsi="Times New Roman" w:eastAsia="仿宋"/>
          <w:b w:val="0"/>
          <w:bCs/>
          <w:sz w:val="32"/>
          <w:szCs w:val="32"/>
        </w:rPr>
        <w:t>）住房公积金（0</w:t>
      </w:r>
      <w:r>
        <w:rPr>
          <w:rFonts w:ascii="Times New Roman" w:hAnsi="Times New Roman" w:eastAsia="仿宋"/>
          <w:b w:val="0"/>
          <w:bCs/>
          <w:sz w:val="32"/>
          <w:szCs w:val="32"/>
        </w:rPr>
        <w:t>1</w:t>
      </w:r>
      <w:r>
        <w:rPr>
          <w:rFonts w:hint="eastAsia" w:ascii="Times New Roman" w:hAnsi="Times New Roman" w:eastAsia="仿宋"/>
          <w:b w:val="0"/>
          <w:bCs/>
          <w:sz w:val="32"/>
          <w:szCs w:val="32"/>
        </w:rPr>
        <w:t>）：</w:t>
      </w:r>
      <w:r>
        <w:rPr>
          <w:rFonts w:hint="eastAsia" w:ascii="Times New Roman" w:hAnsi="Times New Roman" w:eastAsia="仿宋_GB2312" w:cs="仿宋_GB2312"/>
          <w:b w:val="0"/>
          <w:bCs/>
          <w:sz w:val="32"/>
          <w:szCs w:val="32"/>
        </w:rPr>
        <w:t>支出决算为4.83万元，完成预算100%。</w:t>
      </w:r>
    </w:p>
    <w:p w14:paraId="7588E89B">
      <w:pPr>
        <w:pStyle w:val="4"/>
        <w:bidi w:val="0"/>
        <w:ind w:firstLine="643" w:firstLineChars="200"/>
        <w:rPr>
          <w:rFonts w:ascii="Times New Roman" w:hAnsi="Times New Roman"/>
        </w:rPr>
      </w:pPr>
      <w:bookmarkStart w:id="54" w:name="_Toc15396608"/>
      <w:bookmarkStart w:id="55" w:name="_Toc16499"/>
      <w:bookmarkStart w:id="56" w:name="_Toc15377214"/>
      <w:r>
        <w:rPr>
          <w:rFonts w:hint="eastAsia" w:ascii="Times New Roman" w:hAnsi="Times New Roman" w:eastAsia="黑体"/>
          <w:sz w:val="32"/>
          <w:szCs w:val="32"/>
        </w:rPr>
        <w:t>六</w:t>
      </w:r>
      <w:r>
        <w:rPr>
          <w:rFonts w:hint="eastAsia" w:ascii="Times New Roman" w:hAnsi="Times New Roman" w:eastAsia="黑体"/>
          <w:b/>
          <w:sz w:val="32"/>
          <w:szCs w:val="32"/>
        </w:rPr>
        <w:t>、一般公共预算财政拨款基本支出决算情况说明</w:t>
      </w:r>
      <w:bookmarkEnd w:id="54"/>
      <w:bookmarkEnd w:id="55"/>
      <w:bookmarkEnd w:id="56"/>
      <w:r>
        <w:rPr>
          <w:rFonts w:ascii="Times New Roman" w:hAnsi="Times New Roman" w:eastAsia="黑体"/>
          <w:b/>
        </w:rPr>
        <w:tab/>
      </w:r>
    </w:p>
    <w:p w14:paraId="58F1E8B2">
      <w:pPr>
        <w:spacing w:line="600" w:lineRule="exact"/>
        <w:ind w:firstLine="645"/>
        <w:rPr>
          <w:rFonts w:ascii="Times New Roman" w:hAnsi="Times New Roman" w:eastAsia="仿宋"/>
          <w:sz w:val="32"/>
          <w:szCs w:val="32"/>
        </w:rPr>
      </w:pPr>
      <w:r>
        <w:rPr>
          <w:rFonts w:ascii="Times New Roman" w:hAnsi="Times New Roman" w:eastAsia="仿宋"/>
          <w:sz w:val="32"/>
          <w:szCs w:val="32"/>
        </w:rPr>
        <w:t>20</w:t>
      </w:r>
      <w:r>
        <w:rPr>
          <w:rFonts w:hint="eastAsia" w:ascii="Times New Roman" w:hAnsi="Times New Roman" w:eastAsia="仿宋"/>
          <w:sz w:val="32"/>
          <w:szCs w:val="32"/>
        </w:rPr>
        <w:t>23年一般公共预算财政拨款基本支出76.9万元，其中：</w:t>
      </w:r>
    </w:p>
    <w:p w14:paraId="5A87C67C">
      <w:pPr>
        <w:spacing w:line="600" w:lineRule="exact"/>
        <w:ind w:firstLine="645"/>
        <w:rPr>
          <w:rFonts w:ascii="Times New Roman" w:hAnsi="Times New Roman" w:eastAsia="仿宋"/>
          <w:sz w:val="32"/>
          <w:szCs w:val="32"/>
        </w:rPr>
      </w:pPr>
      <w:r>
        <w:rPr>
          <w:rFonts w:hint="eastAsia" w:ascii="Times New Roman" w:hAnsi="Times New Roman" w:eastAsia="仿宋"/>
          <w:sz w:val="32"/>
          <w:szCs w:val="32"/>
        </w:rPr>
        <w:t>人员经费67.55万元，主要包括：基本工资24.04万元、津贴补贴0.49万元、绩效工资12.4万元、机关事业单位基本养老保险缴费3.92万元、其他工资福利支出18.29万元、医疗费补助3.43万元、其他社会保障缴费0.13万元、住房公积金4.83万元、其他对个人和家庭的补助支出0.02万元等。</w:t>
      </w:r>
      <w:r>
        <w:rPr>
          <w:rFonts w:ascii="Times New Roman" w:hAnsi="Times New Roman" w:eastAsia="仿宋"/>
          <w:sz w:val="32"/>
          <w:szCs w:val="32"/>
        </w:rPr>
        <w:br w:type="textWrapping"/>
      </w:r>
      <w:r>
        <w:rPr>
          <w:rFonts w:hint="eastAsia" w:eastAsia="仿宋"/>
          <w:sz w:val="32"/>
          <w:szCs w:val="32"/>
          <w:lang w:val="en-US" w:eastAsia="zh-CN"/>
        </w:rPr>
        <w:t xml:space="preserve">    </w:t>
      </w:r>
      <w:r>
        <w:rPr>
          <w:rFonts w:hint="eastAsia" w:ascii="Times New Roman" w:hAnsi="Times New Roman" w:eastAsia="仿宋"/>
          <w:sz w:val="32"/>
          <w:szCs w:val="32"/>
        </w:rPr>
        <w:t>公用经费9.35万元，主要包括：办公费2.43万元、印刷费0.1万元、水费0.25万元、电费0.67万元、邮电费0.73万元、差旅费0.76万元、会议费0.1万元、培训费0.18万元、公务接等0.05万元、劳务费0.04万元、委托业务费0.61万元、工会经费0.7万元、福利费1.43万元、其他商品服务支出1.3万元。</w:t>
      </w:r>
    </w:p>
    <w:p w14:paraId="56583260">
      <w:pPr>
        <w:spacing w:line="600" w:lineRule="exact"/>
        <w:ind w:firstLine="640"/>
        <w:outlineLvl w:val="9"/>
        <w:rPr>
          <w:rFonts w:ascii="Times New Roman" w:hAnsi="Times New Roman" w:eastAsia="黑体"/>
          <w:sz w:val="32"/>
          <w:szCs w:val="32"/>
        </w:rPr>
      </w:pPr>
      <w:bookmarkStart w:id="57" w:name="_Toc15377215"/>
      <w:bookmarkStart w:id="58" w:name="_Toc15396609"/>
    </w:p>
    <w:p w14:paraId="29283312">
      <w:pPr>
        <w:pStyle w:val="4"/>
        <w:bidi w:val="0"/>
        <w:ind w:firstLine="643" w:firstLineChars="200"/>
        <w:rPr>
          <w:rFonts w:ascii="Times New Roman" w:hAnsi="Times New Roman" w:eastAsia="黑体"/>
          <w:b/>
          <w:sz w:val="32"/>
          <w:szCs w:val="32"/>
        </w:rPr>
      </w:pPr>
      <w:bookmarkStart w:id="59" w:name="_Toc7760"/>
      <w:r>
        <w:rPr>
          <w:rFonts w:hint="eastAsia" w:ascii="Times New Roman" w:hAnsi="Times New Roman" w:eastAsia="黑体"/>
          <w:sz w:val="32"/>
          <w:szCs w:val="32"/>
        </w:rPr>
        <w:t>七、</w:t>
      </w:r>
      <w:r>
        <w:rPr>
          <w:rFonts w:hint="eastAsia" w:ascii="Times New Roman" w:hAnsi="Times New Roman" w:eastAsia="黑体"/>
          <w:b/>
          <w:sz w:val="32"/>
          <w:szCs w:val="32"/>
        </w:rPr>
        <w:t>“三公”经费财政拨款支出决算情况说明</w:t>
      </w:r>
      <w:bookmarkEnd w:id="57"/>
      <w:bookmarkEnd w:id="58"/>
      <w:bookmarkEnd w:id="59"/>
    </w:p>
    <w:p w14:paraId="60BE5618">
      <w:pPr>
        <w:spacing w:line="600" w:lineRule="exact"/>
        <w:ind w:firstLine="640"/>
        <w:outlineLvl w:val="2"/>
        <w:rPr>
          <w:rFonts w:ascii="Times New Roman" w:hAnsi="Times New Roman" w:eastAsia="仿宋"/>
          <w:b/>
          <w:sz w:val="32"/>
          <w:szCs w:val="32"/>
        </w:rPr>
      </w:pPr>
      <w:bookmarkStart w:id="60" w:name="_Toc113524625"/>
      <w:bookmarkStart w:id="61" w:name="_Toc15377216"/>
      <w:r>
        <w:rPr>
          <w:rFonts w:hint="eastAsia" w:ascii="Times New Roman" w:hAnsi="Times New Roman" w:eastAsia="仿宋"/>
          <w:b/>
          <w:sz w:val="32"/>
          <w:szCs w:val="32"/>
        </w:rPr>
        <w:t>（一）“三公”经费财政拨款支出决算总体情况说明</w:t>
      </w:r>
      <w:bookmarkEnd w:id="60"/>
      <w:bookmarkEnd w:id="61"/>
    </w:p>
    <w:p w14:paraId="07842746">
      <w:pPr>
        <w:spacing w:line="600" w:lineRule="exact"/>
        <w:ind w:firstLine="640"/>
        <w:rPr>
          <w:rFonts w:ascii="Times New Roman" w:hAnsi="Times New Roman" w:eastAsia="仿宋"/>
          <w:sz w:val="32"/>
          <w:szCs w:val="32"/>
        </w:rPr>
      </w:pPr>
      <w:r>
        <w:rPr>
          <w:rFonts w:ascii="Times New Roman" w:hAnsi="Times New Roman" w:eastAsia="仿宋"/>
          <w:sz w:val="32"/>
          <w:szCs w:val="32"/>
        </w:rPr>
        <w:t>20</w:t>
      </w:r>
      <w:r>
        <w:rPr>
          <w:rFonts w:hint="eastAsia" w:ascii="Times New Roman" w:hAnsi="Times New Roman" w:eastAsia="仿宋"/>
          <w:sz w:val="32"/>
          <w:szCs w:val="32"/>
        </w:rPr>
        <w:t>23年“三公”经费财政拨款支出决算为0.05万元，完成预算100</w:t>
      </w:r>
      <w:r>
        <w:rPr>
          <w:rFonts w:ascii="Times New Roman" w:hAnsi="Times New Roman" w:eastAsia="仿宋"/>
          <w:sz w:val="32"/>
          <w:szCs w:val="32"/>
        </w:rPr>
        <w:t>%</w:t>
      </w:r>
      <w:r>
        <w:rPr>
          <w:rFonts w:hint="eastAsia" w:ascii="Times New Roman" w:hAnsi="Times New Roman" w:eastAsia="仿宋"/>
          <w:sz w:val="32"/>
          <w:szCs w:val="32"/>
        </w:rPr>
        <w:t>。</w:t>
      </w:r>
    </w:p>
    <w:p w14:paraId="2BFFAF06">
      <w:pPr>
        <w:spacing w:line="600" w:lineRule="exact"/>
        <w:ind w:firstLine="640"/>
        <w:outlineLvl w:val="2"/>
        <w:rPr>
          <w:rFonts w:ascii="Times New Roman" w:hAnsi="Times New Roman" w:eastAsia="仿宋"/>
          <w:b/>
          <w:sz w:val="32"/>
          <w:szCs w:val="32"/>
        </w:rPr>
      </w:pPr>
      <w:bookmarkStart w:id="62" w:name="_Toc113524626"/>
      <w:bookmarkStart w:id="63" w:name="_Toc15377217"/>
      <w:r>
        <w:rPr>
          <w:rFonts w:hint="eastAsia" w:ascii="Times New Roman" w:hAnsi="Times New Roman" w:eastAsia="仿宋"/>
          <w:b/>
          <w:sz w:val="32"/>
          <w:szCs w:val="32"/>
        </w:rPr>
        <w:t>（二）“三公”经费财政拨款支出决算具体情况说明</w:t>
      </w:r>
      <w:bookmarkEnd w:id="62"/>
      <w:bookmarkEnd w:id="63"/>
    </w:p>
    <w:p w14:paraId="0222837B">
      <w:pPr>
        <w:spacing w:line="600" w:lineRule="exact"/>
        <w:ind w:firstLine="640"/>
        <w:rPr>
          <w:rFonts w:ascii="Times New Roman" w:hAnsi="Times New Roman" w:eastAsia="仿宋"/>
          <w:sz w:val="32"/>
          <w:szCs w:val="32"/>
        </w:rPr>
      </w:pPr>
      <w:r>
        <w:rPr>
          <w:rFonts w:ascii="Times New Roman" w:hAnsi="Times New Roman" w:eastAsia="仿宋"/>
          <w:sz w:val="32"/>
          <w:szCs w:val="32"/>
        </w:rPr>
        <w:t>20</w:t>
      </w:r>
      <w:r>
        <w:rPr>
          <w:rFonts w:hint="eastAsia" w:ascii="Times New Roman" w:hAnsi="Times New Roman" w:eastAsia="仿宋"/>
          <w:sz w:val="32"/>
          <w:szCs w:val="32"/>
        </w:rPr>
        <w:t>23年“三公”经费财政拨款支出决算中，因公出国（境）费支出决算0万元，占0</w:t>
      </w:r>
      <w:r>
        <w:rPr>
          <w:rFonts w:ascii="Times New Roman" w:hAnsi="Times New Roman" w:eastAsia="仿宋"/>
          <w:sz w:val="32"/>
          <w:szCs w:val="32"/>
        </w:rPr>
        <w:t>%</w:t>
      </w:r>
      <w:r>
        <w:rPr>
          <w:rFonts w:hint="eastAsia" w:ascii="Times New Roman" w:hAnsi="Times New Roman" w:eastAsia="仿宋"/>
          <w:sz w:val="32"/>
          <w:szCs w:val="32"/>
        </w:rPr>
        <w:t>；公务用车购置及运行维护费支出决算0万元，占0</w:t>
      </w:r>
      <w:r>
        <w:rPr>
          <w:rFonts w:ascii="Times New Roman" w:hAnsi="Times New Roman" w:eastAsia="仿宋"/>
          <w:sz w:val="32"/>
          <w:szCs w:val="32"/>
        </w:rPr>
        <w:t>%</w:t>
      </w:r>
      <w:r>
        <w:rPr>
          <w:rFonts w:hint="eastAsia" w:ascii="Times New Roman" w:hAnsi="Times New Roman" w:eastAsia="仿宋"/>
          <w:sz w:val="32"/>
          <w:szCs w:val="32"/>
        </w:rPr>
        <w:t>；公务接待费支出决算0万元，占0.00</w:t>
      </w:r>
      <w:r>
        <w:rPr>
          <w:rFonts w:ascii="Times New Roman" w:hAnsi="Times New Roman" w:eastAsia="仿宋"/>
          <w:sz w:val="32"/>
          <w:szCs w:val="32"/>
        </w:rPr>
        <w:t>%</w:t>
      </w:r>
      <w:r>
        <w:rPr>
          <w:rFonts w:hint="eastAsia" w:ascii="Times New Roman" w:hAnsi="Times New Roman" w:eastAsia="仿宋"/>
          <w:sz w:val="32"/>
          <w:szCs w:val="32"/>
        </w:rPr>
        <w:t>。具体情况如下：</w:t>
      </w:r>
    </w:p>
    <w:p w14:paraId="37149EB3">
      <w:pPr>
        <w:pStyle w:val="2"/>
        <w:spacing w:before="93"/>
        <w:rPr>
          <w:rFonts w:ascii="Times New Roman" w:hAnsi="Times New Roman"/>
        </w:rPr>
      </w:pPr>
      <w:r>
        <w:rPr>
          <w:rFonts w:hint="eastAsia" w:ascii="Times New Roman" w:hAnsi="Times New Roman"/>
        </w:rPr>
        <w:drawing>
          <wp:inline distT="0" distB="0" distL="0" distR="0">
            <wp:extent cx="5534025" cy="2505075"/>
            <wp:effectExtent l="0" t="0" r="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A70361F">
      <w:pPr>
        <w:spacing w:line="600" w:lineRule="exact"/>
        <w:ind w:firstLine="640"/>
        <w:jc w:val="center"/>
        <w:rPr>
          <w:rFonts w:ascii="Times New Roman" w:hAnsi="Times New Roman" w:eastAsia="仿宋"/>
          <w:sz w:val="32"/>
          <w:szCs w:val="32"/>
        </w:rPr>
      </w:pPr>
      <w:r>
        <w:rPr>
          <w:rFonts w:hint="eastAsia" w:ascii="Times New Roman" w:hAnsi="Times New Roman" w:eastAsia="仿宋"/>
          <w:sz w:val="32"/>
          <w:szCs w:val="32"/>
        </w:rPr>
        <w:t>（图7：“三公”经费财政拨款支出结构）</w:t>
      </w:r>
    </w:p>
    <w:p w14:paraId="3F5CCD99">
      <w:pPr>
        <w:spacing w:line="600" w:lineRule="exact"/>
        <w:ind w:firstLine="640"/>
        <w:rPr>
          <w:rFonts w:ascii="Times New Roman" w:hAnsi="Times New Roman" w:eastAsia="仿宋_GB2312"/>
          <w:b w:val="0"/>
          <w:bCs/>
          <w:sz w:val="32"/>
          <w:szCs w:val="32"/>
        </w:rPr>
      </w:pPr>
      <w:r>
        <w:rPr>
          <w:rFonts w:ascii="Times New Roman" w:hAnsi="Times New Roman" w:eastAsia="仿宋_GB2312"/>
          <w:b w:val="0"/>
          <w:bCs/>
          <w:sz w:val="32"/>
          <w:szCs w:val="32"/>
        </w:rPr>
        <w:t>1.</w:t>
      </w:r>
      <w:r>
        <w:rPr>
          <w:rFonts w:hint="eastAsia" w:ascii="Times New Roman" w:hAnsi="Times New Roman" w:eastAsia="仿宋_GB2312"/>
          <w:b w:val="0"/>
          <w:bCs/>
          <w:sz w:val="32"/>
          <w:szCs w:val="32"/>
        </w:rPr>
        <w:t>因公出国（境）经费支出0万元，</w:t>
      </w:r>
      <w:r>
        <w:rPr>
          <w:rStyle w:val="16"/>
          <w:rFonts w:hint="eastAsia" w:ascii="Times New Roman" w:hAnsi="Times New Roman" w:eastAsia="仿宋"/>
          <w:b w:val="0"/>
          <w:bCs/>
          <w:sz w:val="32"/>
          <w:szCs w:val="32"/>
        </w:rPr>
        <w:t>完成预算0</w:t>
      </w:r>
      <w:r>
        <w:rPr>
          <w:rStyle w:val="16"/>
          <w:rFonts w:ascii="Times New Roman" w:hAnsi="Times New Roman" w:eastAsia="仿宋"/>
          <w:b w:val="0"/>
          <w:bCs/>
          <w:sz w:val="32"/>
          <w:szCs w:val="32"/>
        </w:rPr>
        <w:t>%</w:t>
      </w:r>
      <w:r>
        <w:rPr>
          <w:rStyle w:val="16"/>
          <w:rFonts w:hint="eastAsia" w:ascii="Times New Roman" w:hAnsi="Times New Roman" w:eastAsia="仿宋"/>
          <w:b w:val="0"/>
          <w:bCs/>
          <w:sz w:val="32"/>
          <w:szCs w:val="32"/>
        </w:rPr>
        <w:t>。</w:t>
      </w:r>
      <w:r>
        <w:rPr>
          <w:rFonts w:hint="eastAsia" w:ascii="Times New Roman" w:hAnsi="Times New Roman" w:eastAsia="仿宋_GB2312"/>
          <w:b w:val="0"/>
          <w:bCs/>
          <w:sz w:val="32"/>
          <w:szCs w:val="32"/>
        </w:rPr>
        <w:t>全年安排因公出国（境）团组0次，出国（境）0人。</w:t>
      </w:r>
    </w:p>
    <w:p w14:paraId="0A24608D">
      <w:pPr>
        <w:spacing w:line="600" w:lineRule="exact"/>
        <w:ind w:firstLine="640"/>
        <w:rPr>
          <w:rFonts w:ascii="Times New Roman" w:hAnsi="Times New Roman" w:eastAsia="仿宋_GB2312"/>
          <w:b w:val="0"/>
          <w:bCs/>
          <w:sz w:val="32"/>
          <w:szCs w:val="32"/>
        </w:rPr>
      </w:pPr>
      <w:r>
        <w:rPr>
          <w:rFonts w:ascii="Times New Roman" w:hAnsi="Times New Roman" w:eastAsia="仿宋_GB2312"/>
          <w:b w:val="0"/>
          <w:bCs/>
          <w:sz w:val="32"/>
          <w:szCs w:val="32"/>
        </w:rPr>
        <w:t>2.</w:t>
      </w:r>
      <w:r>
        <w:rPr>
          <w:rFonts w:hint="eastAsia" w:ascii="Times New Roman" w:hAnsi="Times New Roman" w:eastAsia="仿宋_GB2312"/>
          <w:b w:val="0"/>
          <w:bCs/>
          <w:sz w:val="32"/>
          <w:szCs w:val="32"/>
        </w:rPr>
        <w:t>公务用车购置及运行维护费支出0万元,</w:t>
      </w:r>
      <w:r>
        <w:rPr>
          <w:rStyle w:val="16"/>
          <w:rFonts w:hint="eastAsia" w:ascii="Times New Roman" w:hAnsi="Times New Roman" w:eastAsia="仿宋"/>
          <w:b w:val="0"/>
          <w:bCs/>
          <w:sz w:val="32"/>
          <w:szCs w:val="32"/>
        </w:rPr>
        <w:t>完成预算0</w:t>
      </w:r>
      <w:r>
        <w:rPr>
          <w:rStyle w:val="16"/>
          <w:rFonts w:ascii="Times New Roman" w:hAnsi="Times New Roman" w:eastAsia="仿宋"/>
          <w:b w:val="0"/>
          <w:bCs/>
          <w:sz w:val="32"/>
          <w:szCs w:val="32"/>
        </w:rPr>
        <w:t>%</w:t>
      </w:r>
      <w:r>
        <w:rPr>
          <w:rStyle w:val="16"/>
          <w:rFonts w:hint="eastAsia" w:ascii="Times New Roman" w:hAnsi="Times New Roman" w:eastAsia="仿宋"/>
          <w:b w:val="0"/>
          <w:bCs/>
          <w:sz w:val="32"/>
          <w:szCs w:val="32"/>
        </w:rPr>
        <w:t>。</w:t>
      </w:r>
      <w:r>
        <w:rPr>
          <w:rFonts w:hint="eastAsia" w:ascii="Times New Roman" w:hAnsi="Times New Roman" w:eastAsia="仿宋_GB2312"/>
          <w:b w:val="0"/>
          <w:bCs/>
          <w:sz w:val="32"/>
          <w:szCs w:val="32"/>
        </w:rPr>
        <w:t>公务用车购置及运行维护费支出决算与</w:t>
      </w:r>
      <w:r>
        <w:rPr>
          <w:rFonts w:ascii="Times New Roman" w:hAnsi="Times New Roman" w:eastAsia="仿宋_GB2312"/>
          <w:b w:val="0"/>
          <w:bCs/>
          <w:sz w:val="32"/>
          <w:szCs w:val="32"/>
        </w:rPr>
        <w:t>20</w:t>
      </w:r>
      <w:r>
        <w:rPr>
          <w:rFonts w:hint="eastAsia" w:ascii="Times New Roman" w:hAnsi="Times New Roman" w:eastAsia="仿宋_GB2312"/>
          <w:b w:val="0"/>
          <w:bCs/>
          <w:sz w:val="32"/>
          <w:szCs w:val="32"/>
        </w:rPr>
        <w:t>22年一致。</w:t>
      </w:r>
    </w:p>
    <w:p w14:paraId="2A3FB844">
      <w:pPr>
        <w:spacing w:line="600" w:lineRule="exact"/>
        <w:ind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其中：公务用车购置支出0万元。全年更新购置公务用车0辆，其中：轿车0辆、金额0万元，越野车0辆、金额0万元，载客汽车0辆、金额0万元。截至</w:t>
      </w:r>
      <w:r>
        <w:rPr>
          <w:rFonts w:ascii="Times New Roman" w:hAnsi="Times New Roman" w:eastAsia="仿宋_GB2312"/>
          <w:b w:val="0"/>
          <w:bCs/>
          <w:sz w:val="32"/>
          <w:szCs w:val="32"/>
        </w:rPr>
        <w:t>20</w:t>
      </w:r>
      <w:r>
        <w:rPr>
          <w:rFonts w:hint="eastAsia" w:ascii="Times New Roman" w:hAnsi="Times New Roman" w:eastAsia="仿宋_GB2312"/>
          <w:b w:val="0"/>
          <w:bCs/>
          <w:sz w:val="32"/>
          <w:szCs w:val="32"/>
        </w:rPr>
        <w:t>23年</w:t>
      </w:r>
      <w:r>
        <w:rPr>
          <w:rFonts w:ascii="Times New Roman" w:hAnsi="Times New Roman" w:eastAsia="仿宋_GB2312"/>
          <w:b w:val="0"/>
          <w:bCs/>
          <w:sz w:val="32"/>
          <w:szCs w:val="32"/>
        </w:rPr>
        <w:t>12</w:t>
      </w:r>
      <w:r>
        <w:rPr>
          <w:rFonts w:hint="eastAsia" w:ascii="Times New Roman" w:hAnsi="Times New Roman" w:eastAsia="仿宋_GB2312"/>
          <w:b w:val="0"/>
          <w:bCs/>
          <w:sz w:val="32"/>
          <w:szCs w:val="32"/>
        </w:rPr>
        <w:t>月底，单位共有公务用车0辆，其中：轿车0辆、越野车0辆、载客汽车0辆。</w:t>
      </w:r>
    </w:p>
    <w:p w14:paraId="66BE310E">
      <w:pPr>
        <w:spacing w:line="600" w:lineRule="exact"/>
        <w:ind w:firstLine="640"/>
        <w:rPr>
          <w:rFonts w:ascii="Times New Roman" w:hAnsi="Times New Roman" w:eastAsia="仿宋_GB2312"/>
          <w:b w:val="0"/>
          <w:bCs/>
          <w:sz w:val="32"/>
          <w:szCs w:val="32"/>
        </w:rPr>
      </w:pPr>
      <w:r>
        <w:rPr>
          <w:rFonts w:hint="eastAsia" w:ascii="Times New Roman" w:hAnsi="Times New Roman" w:eastAsia="仿宋_GB2312"/>
          <w:b w:val="0"/>
          <w:bCs/>
          <w:sz w:val="32"/>
          <w:szCs w:val="32"/>
        </w:rPr>
        <w:t>公务用车运行维护费支出0万元。</w:t>
      </w:r>
    </w:p>
    <w:p w14:paraId="68A6981C">
      <w:pPr>
        <w:spacing w:line="600" w:lineRule="exact"/>
        <w:ind w:firstLine="640"/>
        <w:rPr>
          <w:rFonts w:ascii="Times New Roman" w:hAnsi="Times New Roman" w:eastAsia="仿宋_GB2312"/>
          <w:b w:val="0"/>
          <w:bCs/>
          <w:sz w:val="32"/>
          <w:szCs w:val="32"/>
        </w:rPr>
      </w:pPr>
      <w:r>
        <w:rPr>
          <w:rFonts w:ascii="Times New Roman" w:hAnsi="Times New Roman" w:eastAsia="仿宋_GB2312"/>
          <w:b w:val="0"/>
          <w:bCs/>
          <w:sz w:val="32"/>
          <w:szCs w:val="32"/>
        </w:rPr>
        <w:t>3.</w:t>
      </w:r>
      <w:r>
        <w:rPr>
          <w:rFonts w:hint="eastAsia" w:ascii="Times New Roman" w:hAnsi="Times New Roman" w:eastAsia="仿宋_GB2312"/>
          <w:b w:val="0"/>
          <w:bCs/>
          <w:sz w:val="32"/>
          <w:szCs w:val="32"/>
        </w:rPr>
        <w:t>公务接待费支出0.05万元，</w:t>
      </w:r>
      <w:r>
        <w:rPr>
          <w:rStyle w:val="16"/>
          <w:rFonts w:hint="eastAsia" w:ascii="Times New Roman" w:hAnsi="Times New Roman" w:eastAsia="仿宋"/>
          <w:b w:val="0"/>
          <w:bCs/>
          <w:sz w:val="32"/>
          <w:szCs w:val="32"/>
        </w:rPr>
        <w:t>完成预算100</w:t>
      </w:r>
      <w:r>
        <w:rPr>
          <w:rStyle w:val="16"/>
          <w:rFonts w:ascii="Times New Roman" w:hAnsi="Times New Roman" w:eastAsia="仿宋"/>
          <w:b w:val="0"/>
          <w:bCs/>
          <w:sz w:val="32"/>
          <w:szCs w:val="32"/>
        </w:rPr>
        <w:t>%</w:t>
      </w:r>
      <w:r>
        <w:rPr>
          <w:rStyle w:val="16"/>
          <w:rFonts w:hint="eastAsia" w:ascii="Times New Roman" w:hAnsi="Times New Roman" w:eastAsia="仿宋"/>
          <w:b w:val="0"/>
          <w:bCs/>
          <w:sz w:val="32"/>
          <w:szCs w:val="32"/>
        </w:rPr>
        <w:t>。</w:t>
      </w:r>
      <w:r>
        <w:rPr>
          <w:rFonts w:hint="eastAsia" w:ascii="Times New Roman" w:hAnsi="Times New Roman" w:eastAsia="仿宋_GB2312"/>
          <w:b w:val="0"/>
          <w:bCs/>
          <w:sz w:val="32"/>
          <w:szCs w:val="32"/>
        </w:rPr>
        <w:t>公务接待费支出决算比</w:t>
      </w:r>
      <w:r>
        <w:rPr>
          <w:rFonts w:ascii="Times New Roman" w:hAnsi="Times New Roman" w:eastAsia="仿宋_GB2312"/>
          <w:b w:val="0"/>
          <w:bCs/>
          <w:sz w:val="32"/>
          <w:szCs w:val="32"/>
        </w:rPr>
        <w:t>20</w:t>
      </w:r>
      <w:r>
        <w:rPr>
          <w:rFonts w:hint="eastAsia" w:ascii="Times New Roman" w:hAnsi="Times New Roman" w:eastAsia="仿宋_GB2312"/>
          <w:b w:val="0"/>
          <w:bCs/>
          <w:sz w:val="32"/>
          <w:szCs w:val="32"/>
        </w:rPr>
        <w:t>22年增加0.05万元，本年进行公务接等。</w:t>
      </w:r>
    </w:p>
    <w:p w14:paraId="61C19DD5">
      <w:pPr>
        <w:spacing w:line="600" w:lineRule="exact"/>
        <w:ind w:firstLine="640"/>
        <w:rPr>
          <w:rFonts w:ascii="Times New Roman" w:hAnsi="Times New Roman" w:eastAsia="仿宋_GB2312"/>
          <w:b w:val="0"/>
          <w:bCs/>
          <w:sz w:val="32"/>
          <w:szCs w:val="32"/>
        </w:rPr>
      </w:pPr>
      <w:r>
        <w:rPr>
          <w:rFonts w:hint="eastAsia" w:ascii="Times New Roman" w:hAnsi="Times New Roman" w:eastAsia="仿宋"/>
          <w:b w:val="0"/>
          <w:bCs/>
          <w:sz w:val="32"/>
          <w:szCs w:val="32"/>
        </w:rPr>
        <w:t>国内公务接待支出0.05</w:t>
      </w:r>
      <w:r>
        <w:rPr>
          <w:rFonts w:hint="eastAsia" w:ascii="Times New Roman" w:hAnsi="Times New Roman" w:eastAsia="仿宋_GB2312"/>
          <w:b w:val="0"/>
          <w:bCs/>
          <w:sz w:val="32"/>
          <w:szCs w:val="32"/>
        </w:rPr>
        <w:t>万元，国内公务接待2批次，12人次（不包括陪同人员），共计支出0.05万元。</w:t>
      </w:r>
    </w:p>
    <w:p w14:paraId="437BA849">
      <w:pPr>
        <w:spacing w:line="600" w:lineRule="exact"/>
        <w:ind w:firstLine="640" w:firstLineChars="200"/>
        <w:rPr>
          <w:rFonts w:ascii="Times New Roman" w:hAnsi="Times New Roman" w:eastAsia="仿宋_GB2312"/>
          <w:b w:val="0"/>
          <w:bCs/>
          <w:sz w:val="32"/>
          <w:szCs w:val="32"/>
        </w:rPr>
      </w:pPr>
      <w:r>
        <w:rPr>
          <w:rFonts w:hint="eastAsia" w:ascii="Times New Roman" w:hAnsi="Times New Roman" w:eastAsia="仿宋"/>
          <w:b w:val="0"/>
          <w:bCs/>
          <w:sz w:val="32"/>
          <w:szCs w:val="32"/>
        </w:rPr>
        <w:t>外事接待支出0</w:t>
      </w:r>
      <w:r>
        <w:rPr>
          <w:rFonts w:hint="eastAsia" w:ascii="Times New Roman" w:hAnsi="Times New Roman" w:eastAsia="仿宋_GB2312"/>
          <w:b w:val="0"/>
          <w:bCs/>
          <w:sz w:val="32"/>
          <w:szCs w:val="32"/>
        </w:rPr>
        <w:t>万元，外事接待0批次，0人，共计支出0万元。</w:t>
      </w:r>
    </w:p>
    <w:p w14:paraId="2242A21C">
      <w:pPr>
        <w:spacing w:line="600" w:lineRule="exact"/>
        <w:ind w:firstLine="640"/>
        <w:outlineLvl w:val="9"/>
        <w:rPr>
          <w:rFonts w:ascii="Times New Roman" w:hAnsi="Times New Roman" w:eastAsia="黑体"/>
          <w:b w:val="0"/>
          <w:bCs/>
          <w:sz w:val="32"/>
          <w:szCs w:val="32"/>
        </w:rPr>
      </w:pPr>
      <w:bookmarkStart w:id="64" w:name="_Toc15396610"/>
      <w:bookmarkStart w:id="65" w:name="_Toc15377218"/>
    </w:p>
    <w:p w14:paraId="29E00286">
      <w:pPr>
        <w:pStyle w:val="4"/>
        <w:bidi w:val="0"/>
        <w:ind w:firstLine="643" w:firstLineChars="200"/>
        <w:rPr>
          <w:rFonts w:ascii="Times New Roman" w:hAnsi="Times New Roman" w:eastAsia="黑体"/>
          <w:b/>
          <w:sz w:val="32"/>
          <w:szCs w:val="32"/>
        </w:rPr>
      </w:pPr>
      <w:bookmarkStart w:id="66" w:name="_Toc880"/>
      <w:r>
        <w:rPr>
          <w:rFonts w:hint="eastAsia" w:ascii="Times New Roman" w:hAnsi="Times New Roman" w:eastAsia="黑体"/>
          <w:sz w:val="32"/>
          <w:szCs w:val="32"/>
        </w:rPr>
        <w:t>八、</w:t>
      </w:r>
      <w:r>
        <w:rPr>
          <w:rFonts w:hint="eastAsia" w:ascii="Times New Roman" w:hAnsi="Times New Roman" w:eastAsia="黑体"/>
          <w:b/>
          <w:sz w:val="32"/>
          <w:szCs w:val="32"/>
        </w:rPr>
        <w:t>政府性基金预算支出决算情况说明</w:t>
      </w:r>
      <w:bookmarkEnd w:id="64"/>
      <w:bookmarkEnd w:id="65"/>
      <w:bookmarkEnd w:id="66"/>
    </w:p>
    <w:p w14:paraId="3ED4B5D6">
      <w:pPr>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20</w:t>
      </w:r>
      <w:r>
        <w:rPr>
          <w:rFonts w:hint="eastAsia" w:ascii="Times New Roman" w:hAnsi="Times New Roman" w:eastAsia="仿宋_GB2312"/>
          <w:sz w:val="32"/>
          <w:szCs w:val="32"/>
        </w:rPr>
        <w:t>23年政府性基金预算财政拨款支出0万元。</w:t>
      </w:r>
    </w:p>
    <w:p w14:paraId="70193700">
      <w:pPr>
        <w:pStyle w:val="2"/>
        <w:spacing w:before="93"/>
        <w:rPr>
          <w:rFonts w:ascii="Times New Roman" w:hAnsi="Times New Roman"/>
        </w:rPr>
      </w:pPr>
    </w:p>
    <w:p w14:paraId="7678E246">
      <w:pPr>
        <w:pStyle w:val="4"/>
        <w:numPr>
          <w:ilvl w:val="0"/>
          <w:numId w:val="0"/>
        </w:numPr>
        <w:bidi w:val="0"/>
        <w:ind w:firstLine="643" w:firstLineChars="200"/>
        <w:rPr>
          <w:rFonts w:ascii="Times New Roman" w:hAnsi="Times New Roman"/>
        </w:rPr>
      </w:pPr>
      <w:bookmarkStart w:id="67" w:name="_Toc15377219"/>
      <w:bookmarkStart w:id="68" w:name="_Toc2264"/>
      <w:bookmarkStart w:id="69" w:name="_Toc15396611"/>
      <w:r>
        <w:rPr>
          <w:rFonts w:hint="eastAsia" w:ascii="Times New Roman" w:hAnsi="Times New Roman"/>
          <w:lang w:eastAsia="zh-CN"/>
        </w:rPr>
        <w:t>九、</w:t>
      </w:r>
      <w:r>
        <w:rPr>
          <w:rFonts w:hint="eastAsia" w:ascii="Times New Roman" w:hAnsi="Times New Roman"/>
        </w:rPr>
        <w:t>有资本经营预算支出决算情况说明</w:t>
      </w:r>
      <w:bookmarkEnd w:id="67"/>
      <w:bookmarkEnd w:id="68"/>
      <w:bookmarkEnd w:id="69"/>
    </w:p>
    <w:p w14:paraId="2258DB8B">
      <w:pPr>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20</w:t>
      </w:r>
      <w:r>
        <w:rPr>
          <w:rFonts w:hint="eastAsia" w:ascii="Times New Roman" w:hAnsi="Times New Roman" w:eastAsia="仿宋_GB2312"/>
          <w:sz w:val="32"/>
          <w:szCs w:val="32"/>
        </w:rPr>
        <w:t>23年国有资本经营预算财政拨款支出0万元。</w:t>
      </w:r>
    </w:p>
    <w:p w14:paraId="603D44E2">
      <w:pPr>
        <w:pStyle w:val="2"/>
        <w:spacing w:before="93"/>
        <w:rPr>
          <w:rFonts w:ascii="Times New Roman" w:hAnsi="Times New Roman"/>
        </w:rPr>
      </w:pPr>
    </w:p>
    <w:p w14:paraId="0BE19C52">
      <w:pPr>
        <w:pStyle w:val="4"/>
        <w:bidi w:val="0"/>
        <w:ind w:firstLine="643" w:firstLineChars="200"/>
        <w:rPr>
          <w:rFonts w:ascii="Times New Roman" w:hAnsi="Times New Roman"/>
        </w:rPr>
      </w:pPr>
      <w:bookmarkStart w:id="70" w:name="_Toc15396612"/>
      <w:bookmarkStart w:id="71" w:name="_Toc1909"/>
      <w:bookmarkStart w:id="72" w:name="_Toc15377221"/>
      <w:r>
        <w:rPr>
          <w:rFonts w:hint="eastAsia" w:ascii="Times New Roman" w:hAnsi="Times New Roman"/>
          <w:lang w:eastAsia="zh-CN"/>
        </w:rPr>
        <w:t>十、</w:t>
      </w:r>
      <w:r>
        <w:rPr>
          <w:rFonts w:hint="eastAsia" w:ascii="Times New Roman" w:hAnsi="Times New Roman"/>
        </w:rPr>
        <w:t>其他重要事项的情况说明</w:t>
      </w:r>
      <w:bookmarkEnd w:id="70"/>
      <w:bookmarkEnd w:id="71"/>
      <w:bookmarkEnd w:id="72"/>
    </w:p>
    <w:p w14:paraId="71536CE8">
      <w:pPr>
        <w:spacing w:line="600" w:lineRule="exact"/>
        <w:ind w:firstLine="643" w:firstLineChars="200"/>
        <w:outlineLvl w:val="2"/>
        <w:rPr>
          <w:rFonts w:ascii="Times New Roman" w:hAnsi="Times New Roman" w:eastAsia="仿宋"/>
          <w:color w:val="FF0000"/>
          <w:sz w:val="32"/>
          <w:szCs w:val="32"/>
        </w:rPr>
      </w:pPr>
      <w:bookmarkStart w:id="73" w:name="_Toc15377222"/>
      <w:bookmarkStart w:id="74" w:name="_Toc113524630"/>
      <w:r>
        <w:rPr>
          <w:rFonts w:hint="eastAsia" w:ascii="Times New Roman" w:hAnsi="Times New Roman" w:eastAsia="仿宋"/>
          <w:b/>
          <w:sz w:val="32"/>
          <w:szCs w:val="32"/>
        </w:rPr>
        <w:t>（一）机关运行经费支出情况</w:t>
      </w:r>
      <w:bookmarkEnd w:id="73"/>
      <w:bookmarkEnd w:id="74"/>
    </w:p>
    <w:p w14:paraId="213616D7">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w:t>
      </w:r>
      <w:r>
        <w:rPr>
          <w:rFonts w:hint="eastAsia" w:ascii="Times New Roman" w:hAnsi="Times New Roman" w:eastAsia="仿宋_GB2312"/>
          <w:sz w:val="32"/>
          <w:szCs w:val="32"/>
        </w:rPr>
        <w:t>23年，大竹县学生资助管理中心机关运行经费支出0万元，与</w:t>
      </w:r>
      <w:r>
        <w:rPr>
          <w:rFonts w:ascii="Times New Roman" w:hAnsi="Times New Roman" w:eastAsia="仿宋_GB2312"/>
          <w:sz w:val="32"/>
          <w:szCs w:val="32"/>
        </w:rPr>
        <w:t>20</w:t>
      </w:r>
      <w:r>
        <w:rPr>
          <w:rFonts w:hint="eastAsia" w:ascii="Times New Roman" w:hAnsi="Times New Roman" w:eastAsia="仿宋_GB2312"/>
          <w:sz w:val="32"/>
          <w:szCs w:val="32"/>
        </w:rPr>
        <w:t>22年决算数一致。</w:t>
      </w:r>
    </w:p>
    <w:p w14:paraId="5657223C">
      <w:pPr>
        <w:autoSpaceDE w:val="0"/>
        <w:autoSpaceDN w:val="0"/>
        <w:adjustRightInd w:val="0"/>
        <w:spacing w:line="600" w:lineRule="exact"/>
        <w:ind w:firstLine="643" w:firstLineChars="200"/>
        <w:jc w:val="left"/>
        <w:outlineLvl w:val="2"/>
        <w:rPr>
          <w:rFonts w:ascii="Times New Roman" w:hAnsi="Times New Roman" w:eastAsia="仿宋"/>
          <w:b/>
          <w:sz w:val="32"/>
          <w:szCs w:val="32"/>
        </w:rPr>
      </w:pPr>
      <w:bookmarkStart w:id="75" w:name="_Toc113524631"/>
      <w:bookmarkStart w:id="76" w:name="_Toc15377223"/>
      <w:r>
        <w:rPr>
          <w:rFonts w:hint="eastAsia" w:ascii="Times New Roman" w:hAnsi="Times New Roman" w:eastAsia="仿宋"/>
          <w:b/>
          <w:sz w:val="32"/>
          <w:szCs w:val="32"/>
        </w:rPr>
        <w:t>（二）政府采购支出情况</w:t>
      </w:r>
      <w:bookmarkEnd w:id="75"/>
      <w:bookmarkEnd w:id="76"/>
    </w:p>
    <w:p w14:paraId="2455A8D6">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w:t>
      </w:r>
      <w:r>
        <w:rPr>
          <w:rFonts w:hint="eastAsia" w:ascii="Times New Roman" w:hAnsi="Times New Roman" w:eastAsia="仿宋_GB2312"/>
          <w:sz w:val="32"/>
          <w:szCs w:val="32"/>
        </w:rPr>
        <w:t>23年，大竹县学生资助管理中心的政府采购支出总额0万元，其中：政府采购货物支出0万元、政府采购工程支出0万元、政府采购服务支出0万元。</w:t>
      </w:r>
    </w:p>
    <w:p w14:paraId="762D4E9E">
      <w:pPr>
        <w:autoSpaceDE w:val="0"/>
        <w:autoSpaceDN w:val="0"/>
        <w:adjustRightInd w:val="0"/>
        <w:spacing w:line="600" w:lineRule="exact"/>
        <w:ind w:firstLine="643" w:firstLineChars="200"/>
        <w:jc w:val="left"/>
        <w:outlineLvl w:val="2"/>
        <w:rPr>
          <w:rFonts w:ascii="Times New Roman" w:hAnsi="Times New Roman" w:eastAsia="仿宋"/>
          <w:b/>
          <w:sz w:val="32"/>
          <w:szCs w:val="32"/>
        </w:rPr>
      </w:pPr>
      <w:bookmarkStart w:id="77" w:name="_Toc15377224"/>
      <w:bookmarkStart w:id="78" w:name="_Toc113524632"/>
      <w:r>
        <w:rPr>
          <w:rFonts w:hint="eastAsia" w:ascii="Times New Roman" w:hAnsi="Times New Roman" w:eastAsia="仿宋"/>
          <w:b/>
          <w:sz w:val="32"/>
          <w:szCs w:val="32"/>
        </w:rPr>
        <w:t>（三）国有资产占有使用情况</w:t>
      </w:r>
      <w:bookmarkEnd w:id="77"/>
      <w:bookmarkEnd w:id="78"/>
    </w:p>
    <w:p w14:paraId="6047FA15">
      <w:pPr>
        <w:autoSpaceDE w:val="0"/>
        <w:autoSpaceDN w:val="0"/>
        <w:adjustRightInd w:val="0"/>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截至</w:t>
      </w:r>
      <w:r>
        <w:rPr>
          <w:rFonts w:ascii="Times New Roman" w:hAnsi="Times New Roman" w:eastAsia="仿宋_GB2312"/>
          <w:sz w:val="32"/>
          <w:szCs w:val="32"/>
        </w:rPr>
        <w:t>20</w:t>
      </w:r>
      <w:r>
        <w:rPr>
          <w:rFonts w:hint="eastAsia" w:ascii="Times New Roman" w:hAnsi="Times New Roman" w:eastAsia="仿宋_GB2312"/>
          <w:sz w:val="32"/>
          <w:szCs w:val="32"/>
        </w:rPr>
        <w:t>23年</w:t>
      </w:r>
      <w:r>
        <w:rPr>
          <w:rFonts w:ascii="Times New Roman" w:hAnsi="Times New Roman" w:eastAsia="仿宋_GB2312"/>
          <w:sz w:val="32"/>
          <w:szCs w:val="32"/>
        </w:rPr>
        <w:t>12</w:t>
      </w:r>
      <w:r>
        <w:rPr>
          <w:rFonts w:hint="eastAsia" w:ascii="Times New Roman" w:hAnsi="Times New Roman" w:eastAsia="仿宋_GB2312"/>
          <w:sz w:val="32"/>
          <w:szCs w:val="32"/>
        </w:rPr>
        <w:t>月</w:t>
      </w:r>
      <w:r>
        <w:rPr>
          <w:rFonts w:ascii="Times New Roman" w:hAnsi="Times New Roman" w:eastAsia="仿宋_GB2312"/>
          <w:sz w:val="32"/>
          <w:szCs w:val="32"/>
        </w:rPr>
        <w:t>31</w:t>
      </w:r>
      <w:r>
        <w:rPr>
          <w:rFonts w:hint="eastAsia" w:ascii="Times New Roman" w:hAnsi="Times New Roman" w:eastAsia="仿宋_GB2312"/>
          <w:sz w:val="32"/>
          <w:szCs w:val="32"/>
        </w:rPr>
        <w:t>日，大竹县学生资助管理中心共有车辆</w:t>
      </w:r>
      <w:r>
        <w:rPr>
          <w:rFonts w:ascii="Times New Roman" w:hAnsi="Times New Roman" w:eastAsia="仿宋_GB2312"/>
          <w:sz w:val="32"/>
          <w:szCs w:val="32"/>
        </w:rPr>
        <w:t>0</w:t>
      </w:r>
      <w:r>
        <w:rPr>
          <w:rFonts w:hint="eastAsia" w:ascii="Times New Roman" w:hAnsi="Times New Roman" w:eastAsia="仿宋_GB2312"/>
          <w:sz w:val="32"/>
          <w:szCs w:val="32"/>
        </w:rPr>
        <w:t>辆，其中：主要领导干部用车</w:t>
      </w:r>
      <w:r>
        <w:rPr>
          <w:rFonts w:ascii="Times New Roman" w:hAnsi="Times New Roman" w:eastAsia="仿宋_GB2312"/>
          <w:sz w:val="32"/>
          <w:szCs w:val="32"/>
        </w:rPr>
        <w:t>0</w:t>
      </w:r>
      <w:r>
        <w:rPr>
          <w:rFonts w:hint="eastAsia" w:ascii="Times New Roman" w:hAnsi="Times New Roman" w:eastAsia="仿宋_GB2312"/>
          <w:sz w:val="32"/>
          <w:szCs w:val="32"/>
        </w:rPr>
        <w:t>辆、机要通信用车</w:t>
      </w:r>
      <w:r>
        <w:rPr>
          <w:rFonts w:ascii="Times New Roman" w:hAnsi="Times New Roman" w:eastAsia="仿宋_GB2312"/>
          <w:sz w:val="32"/>
          <w:szCs w:val="32"/>
        </w:rPr>
        <w:t>0</w:t>
      </w:r>
      <w:r>
        <w:rPr>
          <w:rFonts w:hint="eastAsia" w:ascii="Times New Roman" w:hAnsi="Times New Roman" w:eastAsia="仿宋_GB2312"/>
          <w:sz w:val="32"/>
          <w:szCs w:val="32"/>
        </w:rPr>
        <w:t>辆、应急保障用车</w:t>
      </w:r>
      <w:r>
        <w:rPr>
          <w:rFonts w:ascii="Times New Roman" w:hAnsi="Times New Roman" w:eastAsia="仿宋_GB2312"/>
          <w:sz w:val="32"/>
          <w:szCs w:val="32"/>
        </w:rPr>
        <w:t>0</w:t>
      </w:r>
      <w:r>
        <w:rPr>
          <w:rFonts w:hint="eastAsia" w:ascii="Times New Roman" w:hAnsi="Times New Roman" w:eastAsia="仿宋_GB2312"/>
          <w:sz w:val="32"/>
          <w:szCs w:val="32"/>
        </w:rPr>
        <w:t>辆、其他用车</w:t>
      </w:r>
      <w:r>
        <w:rPr>
          <w:rFonts w:ascii="Times New Roman" w:hAnsi="Times New Roman" w:eastAsia="仿宋_GB2312"/>
          <w:sz w:val="32"/>
          <w:szCs w:val="32"/>
        </w:rPr>
        <w:t>0</w:t>
      </w:r>
      <w:r>
        <w:rPr>
          <w:rFonts w:hint="eastAsia" w:ascii="Times New Roman" w:hAnsi="Times New Roman" w:eastAsia="仿宋_GB2312"/>
          <w:sz w:val="32"/>
          <w:szCs w:val="32"/>
        </w:rPr>
        <w:t>辆.单价</w:t>
      </w:r>
      <w:r>
        <w:rPr>
          <w:rFonts w:ascii="Times New Roman" w:hAnsi="Times New Roman" w:eastAsia="仿宋_GB2312"/>
          <w:sz w:val="32"/>
          <w:szCs w:val="32"/>
        </w:rPr>
        <w:t>50</w:t>
      </w:r>
      <w:r>
        <w:rPr>
          <w:rFonts w:hint="eastAsia" w:ascii="Times New Roman" w:hAnsi="Times New Roman" w:eastAsia="仿宋_GB2312"/>
          <w:sz w:val="32"/>
          <w:szCs w:val="32"/>
        </w:rPr>
        <w:t>万元以上通用设备</w:t>
      </w:r>
      <w:r>
        <w:rPr>
          <w:rFonts w:ascii="Times New Roman" w:hAnsi="Times New Roman" w:eastAsia="仿宋_GB2312"/>
          <w:sz w:val="32"/>
          <w:szCs w:val="32"/>
        </w:rPr>
        <w:t>0</w:t>
      </w:r>
      <w:r>
        <w:rPr>
          <w:rFonts w:hint="eastAsia" w:ascii="Times New Roman" w:hAnsi="Times New Roman" w:eastAsia="仿宋_GB2312"/>
          <w:sz w:val="32"/>
          <w:szCs w:val="32"/>
        </w:rPr>
        <w:t>台（套），单价</w:t>
      </w:r>
      <w:r>
        <w:rPr>
          <w:rFonts w:ascii="Times New Roman" w:hAnsi="Times New Roman" w:eastAsia="仿宋_GB2312"/>
          <w:sz w:val="32"/>
          <w:szCs w:val="32"/>
        </w:rPr>
        <w:t>100</w:t>
      </w:r>
      <w:r>
        <w:rPr>
          <w:rFonts w:hint="eastAsia" w:ascii="Times New Roman" w:hAnsi="Times New Roman" w:eastAsia="仿宋_GB2312"/>
          <w:sz w:val="32"/>
          <w:szCs w:val="32"/>
        </w:rPr>
        <w:t>万元以上专用设备</w:t>
      </w:r>
      <w:r>
        <w:rPr>
          <w:rFonts w:ascii="Times New Roman" w:hAnsi="Times New Roman" w:eastAsia="仿宋_GB2312"/>
          <w:sz w:val="32"/>
          <w:szCs w:val="32"/>
        </w:rPr>
        <w:t>0</w:t>
      </w:r>
      <w:r>
        <w:rPr>
          <w:rFonts w:hint="eastAsia" w:ascii="Times New Roman" w:hAnsi="Times New Roman" w:eastAsia="仿宋_GB2312"/>
          <w:sz w:val="32"/>
          <w:szCs w:val="32"/>
        </w:rPr>
        <w:t>台（套）。</w:t>
      </w:r>
    </w:p>
    <w:p w14:paraId="07539D66">
      <w:pPr>
        <w:autoSpaceDE w:val="0"/>
        <w:autoSpaceDN w:val="0"/>
        <w:adjustRightInd w:val="0"/>
        <w:spacing w:line="600" w:lineRule="exact"/>
        <w:ind w:firstLine="643" w:firstLineChars="200"/>
        <w:jc w:val="left"/>
        <w:outlineLvl w:val="9"/>
        <w:rPr>
          <w:rFonts w:ascii="Times New Roman" w:hAnsi="Times New Roman" w:eastAsia="仿宋"/>
          <w:b/>
          <w:sz w:val="32"/>
          <w:szCs w:val="32"/>
        </w:rPr>
      </w:pPr>
      <w:bookmarkStart w:id="79" w:name="_Toc113524633"/>
    </w:p>
    <w:p w14:paraId="2A7E72C2">
      <w:pPr>
        <w:autoSpaceDE w:val="0"/>
        <w:autoSpaceDN w:val="0"/>
        <w:adjustRightInd w:val="0"/>
        <w:spacing w:line="600" w:lineRule="exact"/>
        <w:ind w:firstLine="643" w:firstLineChars="200"/>
        <w:jc w:val="left"/>
        <w:outlineLvl w:val="2"/>
        <w:rPr>
          <w:rFonts w:ascii="Times New Roman" w:hAnsi="Times New Roman" w:eastAsia="仿宋"/>
          <w:b/>
          <w:sz w:val="32"/>
          <w:szCs w:val="32"/>
        </w:rPr>
      </w:pPr>
      <w:r>
        <w:rPr>
          <w:rFonts w:hint="eastAsia" w:ascii="Times New Roman" w:hAnsi="Times New Roman" w:eastAsia="仿宋"/>
          <w:b/>
          <w:sz w:val="32"/>
          <w:szCs w:val="32"/>
        </w:rPr>
        <w:t>（四）预算绩效管理情况</w:t>
      </w:r>
      <w:bookmarkEnd w:id="79"/>
    </w:p>
    <w:p w14:paraId="1763B929">
      <w:pPr>
        <w:spacing w:line="580" w:lineRule="exact"/>
        <w:ind w:firstLine="640" w:firstLineChars="200"/>
        <w:rPr>
          <w:rFonts w:ascii="Times New Roman" w:hAnsi="Times New Roman" w:eastAsia="仿宋_GB2312"/>
          <w:b/>
          <w:sz w:val="32"/>
          <w:szCs w:val="32"/>
        </w:rPr>
      </w:pPr>
      <w:r>
        <w:rPr>
          <w:rFonts w:hint="eastAsia" w:ascii="Times New Roman" w:hAnsi="Times New Roman" w:eastAsia="仿宋_GB2312" w:cs="仿宋_GB2312"/>
          <w:sz w:val="32"/>
          <w:szCs w:val="32"/>
        </w:rPr>
        <w:t>根据预算绩效管理要求，本单位在年初预算编制阶段，组织对0个项目开展了预算事前绩效评估，对9个项目编制了绩效目标，预算执行过程中，选取9个项目开展绩效监控，组织对9个项目开展绩效自评，绩效自评表详见第四分附件。</w:t>
      </w:r>
    </w:p>
    <w:p w14:paraId="4F9AE85A">
      <w:pPr>
        <w:pStyle w:val="2"/>
        <w:spacing w:before="93"/>
        <w:rPr>
          <w:rFonts w:ascii="Times New Roman" w:hAnsi="Times New Roman"/>
          <w:highlight w:val="yellow"/>
        </w:rPr>
      </w:pPr>
    </w:p>
    <w:p w14:paraId="191271C3">
      <w:pPr>
        <w:widowControl/>
        <w:jc w:val="left"/>
        <w:rPr>
          <w:rFonts w:ascii="Times New Roman" w:hAnsi="Times New Roman" w:eastAsia="仿宋_GB2312"/>
          <w:b/>
          <w:sz w:val="32"/>
          <w:szCs w:val="32"/>
        </w:rPr>
      </w:pPr>
      <w:r>
        <w:rPr>
          <w:rFonts w:ascii="Times New Roman" w:hAnsi="Times New Roman" w:eastAsia="仿宋_GB2312"/>
          <w:b/>
          <w:sz w:val="32"/>
          <w:szCs w:val="32"/>
        </w:rPr>
        <w:br w:type="page"/>
      </w:r>
    </w:p>
    <w:p w14:paraId="5FBA4A5D">
      <w:pPr>
        <w:spacing w:line="600" w:lineRule="exact"/>
        <w:ind w:left="860" w:leftChars="200" w:hanging="440" w:hangingChars="100"/>
        <w:jc w:val="left"/>
        <w:outlineLvl w:val="9"/>
        <w:rPr>
          <w:rFonts w:ascii="Times New Roman" w:hAnsi="Times New Roman" w:eastAsia="黑体"/>
          <w:sz w:val="44"/>
          <w:szCs w:val="44"/>
        </w:rPr>
      </w:pPr>
      <w:bookmarkStart w:id="80" w:name="_Toc15396613"/>
      <w:bookmarkStart w:id="81" w:name="_Toc15377225"/>
    </w:p>
    <w:p w14:paraId="69511E00">
      <w:pPr>
        <w:pStyle w:val="3"/>
        <w:bidi w:val="0"/>
        <w:jc w:val="center"/>
        <w:rPr>
          <w:rFonts w:ascii="Times New Roman" w:hAnsi="Times New Roman" w:eastAsia="黑体"/>
          <w:b/>
          <w:sz w:val="44"/>
          <w:szCs w:val="44"/>
        </w:rPr>
      </w:pPr>
      <w:bookmarkStart w:id="82" w:name="_Toc6036"/>
      <w:r>
        <w:rPr>
          <w:rFonts w:hint="eastAsia" w:ascii="Times New Roman" w:hAnsi="Times New Roman"/>
          <w:b/>
          <w:sz w:val="44"/>
          <w:szCs w:val="44"/>
        </w:rPr>
        <w:t>第三部分 名词解释</w:t>
      </w:r>
      <w:bookmarkEnd w:id="80"/>
      <w:bookmarkEnd w:id="81"/>
      <w:bookmarkEnd w:id="82"/>
    </w:p>
    <w:p w14:paraId="278B78F6">
      <w:pPr>
        <w:ind w:firstLine="640" w:firstLineChars="200"/>
        <w:outlineLvl w:val="1"/>
        <w:rPr>
          <w:rFonts w:ascii="Times New Roman" w:hAnsi="Times New Roman" w:eastAsia="仿宋_GB2312"/>
          <w:b w:val="0"/>
          <w:bCs/>
          <w:sz w:val="32"/>
          <w:szCs w:val="32"/>
        </w:rPr>
      </w:pPr>
      <w:bookmarkStart w:id="83" w:name="_Toc23044"/>
      <w:r>
        <w:rPr>
          <w:rFonts w:hint="eastAsia" w:ascii="Times New Roman" w:hAnsi="Times New Roman" w:eastAsia="仿宋_GB2312"/>
          <w:b w:val="0"/>
          <w:bCs/>
          <w:sz w:val="32"/>
          <w:szCs w:val="32"/>
        </w:rPr>
        <w:t>1.财政拨款收入：指单位从同级财政部门取得的财政预算资金。</w:t>
      </w:r>
      <w:bookmarkEnd w:id="83"/>
    </w:p>
    <w:p w14:paraId="71FD5159">
      <w:pPr>
        <w:ind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2.事业收入：指事业单位开展专业业务活动及辅助活动取得的收入。</w:t>
      </w:r>
    </w:p>
    <w:p w14:paraId="28D8FC3A">
      <w:pPr>
        <w:ind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 xml:space="preserve">3.年初结转和结余：指以前年度尚未完成、结转到本年按有关规定继续使用的资金。 </w:t>
      </w:r>
    </w:p>
    <w:p w14:paraId="6E0C5041">
      <w:pPr>
        <w:ind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4.结余分配：指事业单位按照事业单位会计制度的规定从非财政补助结余中分配的事业和职工福利基金等。</w:t>
      </w:r>
    </w:p>
    <w:p w14:paraId="766A968A">
      <w:pPr>
        <w:ind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5.年末结转和结余：指单位按有关规定结转到下年或以后年度继续使用的资金。</w:t>
      </w:r>
    </w:p>
    <w:p w14:paraId="06A91C53">
      <w:pPr>
        <w:ind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6.教育支出（205）教育管理事务（01）其他教育管理事务支出（99）：反映除上述项目以外其他用于教育管理事务方面的支出。</w:t>
      </w:r>
    </w:p>
    <w:p w14:paraId="3E224ED5">
      <w:pPr>
        <w:ind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7.教育支出（205）普通教育（02）学前教育（01）：反映各部门举办的学前教育支出。政府各部门对社会组织等举办的学前资助，如捐赠、补贴等，也在本科目中反映。</w:t>
      </w:r>
    </w:p>
    <w:p w14:paraId="1F776CE6">
      <w:pPr>
        <w:ind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8.教育支出（205）普通教育（02）初中教育（03）：反映各部门举办的初中教育支出。政府各部门对社会组织等举办的初中的资助，如捐赠、补贴等，也在本科目中反映。</w:t>
      </w:r>
    </w:p>
    <w:p w14:paraId="2BB54030">
      <w:pPr>
        <w:ind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9.教育支出（205）普通教育（02）高中教育（04）：反映各部门举办的高中教育支出。政府各部门对社会组织等举办的高中的资助，如捐赠、补贴等，也在本科目中反映。</w:t>
      </w:r>
    </w:p>
    <w:p w14:paraId="14E2A636">
      <w:pPr>
        <w:ind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10.教育支出（205）职业教育（03）中等职业教育（02）：反映各部门举办的中等职业教育支出。政府各部门对社会组织等举办的中等职业教育的资助，如捐赠、补贴等，也在本科目中反映。</w:t>
      </w:r>
    </w:p>
    <w:p w14:paraId="58D27B4E">
      <w:pPr>
        <w:ind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11.社会保障和就业支出（208）行政事业单位养老支出（05）机关事业单位基本养老保险缴费支出（05）：反映机关事业单位实施养老保险制度由单位缴纳的基本养老保险费支出。</w:t>
      </w:r>
    </w:p>
    <w:p w14:paraId="32081A93">
      <w:pPr>
        <w:ind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12.卫生健康支出（210）行政事业单位医疗（11）行政单位医疗（02）：反映财政部门安排的事业单位基本医疗保险缴费经费。</w:t>
      </w:r>
    </w:p>
    <w:p w14:paraId="4B1F44EF">
      <w:pPr>
        <w:ind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13.住房保障支出（221）住房改革支出（02）住房公积金（01）：反映行政事业单位按人力资源和社会保障部、财政部规定的基本工资和津贴补贴以及规定比例为职工缴纳的住房公积金。</w:t>
      </w:r>
    </w:p>
    <w:p w14:paraId="085BF397">
      <w:pPr>
        <w:ind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14</w:t>
      </w:r>
      <w:r>
        <w:rPr>
          <w:rFonts w:ascii="Times New Roman" w:hAnsi="Times New Roman" w:eastAsia="仿宋_GB2312"/>
          <w:b w:val="0"/>
          <w:bCs/>
          <w:sz w:val="32"/>
          <w:szCs w:val="32"/>
        </w:rPr>
        <w:t>.</w:t>
      </w:r>
      <w:r>
        <w:rPr>
          <w:rFonts w:hint="eastAsia" w:ascii="Times New Roman" w:hAnsi="Times New Roman" w:eastAsia="仿宋_GB2312"/>
          <w:b w:val="0"/>
          <w:bCs/>
          <w:sz w:val="32"/>
          <w:szCs w:val="32"/>
        </w:rPr>
        <w:t>基本支出：指为保障机构正常运转、完成日常工作任务而发生的人员支出和公用支出。</w:t>
      </w:r>
    </w:p>
    <w:p w14:paraId="6FAE11EF">
      <w:pPr>
        <w:ind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15</w:t>
      </w:r>
      <w:r>
        <w:rPr>
          <w:rFonts w:ascii="Times New Roman" w:hAnsi="Times New Roman" w:eastAsia="仿宋_GB2312"/>
          <w:b w:val="0"/>
          <w:bCs/>
          <w:sz w:val="32"/>
          <w:szCs w:val="32"/>
        </w:rPr>
        <w:t>.</w:t>
      </w:r>
      <w:r>
        <w:rPr>
          <w:rFonts w:hint="eastAsia" w:ascii="Times New Roman" w:hAnsi="Times New Roman" w:eastAsia="仿宋_GB2312"/>
          <w:b w:val="0"/>
          <w:bCs/>
          <w:sz w:val="32"/>
          <w:szCs w:val="32"/>
        </w:rPr>
        <w:t>项目支出：指在基本支出之外为完成特定行政任务和事业发展目标所发生的支出。</w:t>
      </w:r>
    </w:p>
    <w:p w14:paraId="6AA60089">
      <w:pPr>
        <w:ind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16</w:t>
      </w:r>
      <w:r>
        <w:rPr>
          <w:rFonts w:ascii="Times New Roman" w:hAnsi="Times New Roman" w:eastAsia="仿宋_GB2312"/>
          <w:b w:val="0"/>
          <w:bCs/>
          <w:sz w:val="32"/>
          <w:szCs w:val="32"/>
        </w:rPr>
        <w:t>.</w:t>
      </w:r>
      <w:r>
        <w:rPr>
          <w:rFonts w:hint="eastAsia" w:ascii="Times New Roman" w:hAnsi="Times New Roman" w:eastAsia="仿宋_GB2312"/>
          <w:b w:val="0"/>
          <w:bCs/>
          <w:sz w:val="32"/>
          <w:szCs w:val="32"/>
        </w:rPr>
        <w:t>经营支出：指事业单位在专业业务活动及其辅助活动之外开展非独立核算经营活动发生的支出。</w:t>
      </w:r>
    </w:p>
    <w:p w14:paraId="412F6443">
      <w:pPr>
        <w:ind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17</w:t>
      </w:r>
      <w:r>
        <w:rPr>
          <w:rFonts w:ascii="Times New Roman" w:hAnsi="Times New Roman" w:eastAsia="仿宋_GB2312"/>
          <w:b w:val="0"/>
          <w:bCs/>
          <w:sz w:val="32"/>
          <w:szCs w:val="32"/>
        </w:rPr>
        <w:t>.</w:t>
      </w:r>
      <w:r>
        <w:rPr>
          <w:rFonts w:hint="eastAsia" w:ascii="Times New Roman" w:hAnsi="Times New Roman" w:eastAsia="仿宋_GB2312"/>
          <w:b w:val="0"/>
          <w:bCs/>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E1FF6AB">
      <w:pPr>
        <w:ind w:firstLine="643" w:firstLineChars="200"/>
        <w:rPr>
          <w:rFonts w:ascii="Times New Roman" w:hAnsi="Times New Roman" w:eastAsia="仿宋_GB2312"/>
          <w:b/>
          <w:sz w:val="32"/>
          <w:szCs w:val="32"/>
        </w:rPr>
        <w:sectPr>
          <w:footerReference r:id="rId5" w:type="default"/>
          <w:pgSz w:w="11906" w:h="16838"/>
          <w:pgMar w:top="1440" w:right="1800" w:bottom="1440" w:left="1800" w:header="851" w:footer="992" w:gutter="0"/>
          <w:pgNumType w:start="1"/>
          <w:cols w:space="425" w:num="1"/>
          <w:docGrid w:type="lines" w:linePitch="312" w:charSpace="0"/>
        </w:sectPr>
      </w:pPr>
      <w:bookmarkStart w:id="84" w:name="_Toc15377226"/>
      <w:r>
        <w:rPr>
          <w:rFonts w:ascii="Times New Roman" w:hAnsi="Times New Roman" w:eastAsia="仿宋_GB2312"/>
          <w:b/>
          <w:sz w:val="32"/>
          <w:szCs w:val="32"/>
        </w:rPr>
        <w:br w:type="page"/>
      </w:r>
      <w:bookmarkStart w:id="85" w:name="_Toc15396614"/>
    </w:p>
    <w:p w14:paraId="60C28A36">
      <w:pPr>
        <w:numPr>
          <w:ilvl w:val="0"/>
          <w:numId w:val="2"/>
        </w:numPr>
        <w:spacing w:line="600" w:lineRule="exact"/>
        <w:jc w:val="center"/>
        <w:outlineLvl w:val="0"/>
        <w:rPr>
          <w:rStyle w:val="17"/>
          <w:rFonts w:hint="eastAsia" w:ascii="Times New Roman" w:hAnsi="Times New Roman" w:eastAsia="黑体"/>
          <w:b w:val="0"/>
        </w:rPr>
      </w:pPr>
      <w:bookmarkStart w:id="86" w:name="_Toc13882"/>
      <w:r>
        <w:rPr>
          <w:rStyle w:val="17"/>
          <w:rFonts w:hint="eastAsia" w:ascii="Times New Roman" w:hAnsi="Times New Roman" w:eastAsia="黑体"/>
          <w:b w:val="0"/>
        </w:rPr>
        <w:t>附件</w:t>
      </w:r>
      <w:bookmarkEnd w:id="85"/>
      <w:bookmarkEnd w:id="86"/>
    </w:p>
    <w:tbl>
      <w:tblPr>
        <w:tblStyle w:val="12"/>
        <w:tblW w:w="1323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0"/>
        <w:gridCol w:w="1656"/>
        <w:gridCol w:w="1656"/>
        <w:gridCol w:w="2556"/>
        <w:gridCol w:w="1078"/>
        <w:gridCol w:w="1155"/>
        <w:gridCol w:w="1245"/>
        <w:gridCol w:w="780"/>
        <w:gridCol w:w="1785"/>
      </w:tblGrid>
      <w:tr w14:paraId="0650F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trPr>
        <w:tc>
          <w:tcPr>
            <w:tcW w:w="13231" w:type="dxa"/>
            <w:gridSpan w:val="9"/>
            <w:tcBorders>
              <w:top w:val="nil"/>
              <w:left w:val="nil"/>
              <w:bottom w:val="nil"/>
              <w:right w:val="nil"/>
            </w:tcBorders>
            <w:shd w:val="clear" w:color="auto" w:fill="auto"/>
            <w:vAlign w:val="center"/>
          </w:tcPr>
          <w:p w14:paraId="45264076">
            <w:pPr>
              <w:keepNext w:val="0"/>
              <w:keepLines w:val="0"/>
              <w:widowControl/>
              <w:suppressLineNumbers w:val="0"/>
              <w:jc w:val="center"/>
              <w:textAlignment w:val="center"/>
              <w:rPr>
                <w:rFonts w:ascii="Times New Roman" w:hAnsi="Times New Roman" w:eastAsia="黑体" w:cs="黑体"/>
                <w:i w:val="0"/>
                <w:iCs w:val="0"/>
                <w:color w:val="000000"/>
                <w:sz w:val="30"/>
                <w:szCs w:val="30"/>
                <w:u w:val="none"/>
              </w:rPr>
            </w:pPr>
            <w:r>
              <w:rPr>
                <w:rFonts w:hint="eastAsia" w:ascii="Times New Roman" w:hAnsi="Times New Roman" w:eastAsia="黑体" w:cs="黑体"/>
                <w:i w:val="0"/>
                <w:iCs w:val="0"/>
                <w:color w:val="000000"/>
                <w:kern w:val="0"/>
                <w:sz w:val="30"/>
                <w:szCs w:val="30"/>
                <w:u w:val="none"/>
                <w:lang w:val="en-US" w:eastAsia="zh-CN" w:bidi="ar"/>
              </w:rPr>
              <w:t>部门整体支出绩效</w:t>
            </w:r>
            <w:r>
              <w:rPr>
                <w:rFonts w:hint="eastAsia" w:eastAsia="黑体" w:cs="黑体"/>
                <w:i w:val="0"/>
                <w:iCs w:val="0"/>
                <w:color w:val="000000"/>
                <w:kern w:val="0"/>
                <w:sz w:val="30"/>
                <w:szCs w:val="30"/>
                <w:u w:val="none"/>
                <w:lang w:val="en-US" w:eastAsia="zh-CN" w:bidi="ar"/>
              </w:rPr>
              <w:t>自评</w:t>
            </w:r>
            <w:r>
              <w:rPr>
                <w:rFonts w:hint="eastAsia" w:ascii="Times New Roman" w:hAnsi="Times New Roman" w:eastAsia="黑体" w:cs="黑体"/>
                <w:i w:val="0"/>
                <w:iCs w:val="0"/>
                <w:color w:val="000000"/>
                <w:kern w:val="0"/>
                <w:sz w:val="30"/>
                <w:szCs w:val="30"/>
                <w:u w:val="none"/>
                <w:lang w:val="en-US" w:eastAsia="zh-CN" w:bidi="ar"/>
              </w:rPr>
              <w:t>表</w:t>
            </w:r>
          </w:p>
        </w:tc>
      </w:tr>
      <w:tr w14:paraId="648A7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231" w:type="dxa"/>
            <w:gridSpan w:val="9"/>
            <w:tcBorders>
              <w:top w:val="nil"/>
              <w:left w:val="nil"/>
              <w:bottom w:val="nil"/>
              <w:right w:val="nil"/>
            </w:tcBorders>
            <w:shd w:val="clear" w:color="auto" w:fill="auto"/>
            <w:vAlign w:val="center"/>
          </w:tcPr>
          <w:p w14:paraId="430ECC6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（2023年度）</w:t>
            </w:r>
          </w:p>
        </w:tc>
      </w:tr>
      <w:tr w14:paraId="67B95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231" w:type="dxa"/>
            <w:gridSpan w:val="9"/>
            <w:tcBorders>
              <w:top w:val="nil"/>
              <w:left w:val="nil"/>
              <w:bottom w:val="single" w:color="000000" w:sz="4" w:space="0"/>
              <w:right w:val="nil"/>
            </w:tcBorders>
            <w:shd w:val="clear" w:color="auto" w:fill="auto"/>
            <w:vAlign w:val="center"/>
          </w:tcPr>
          <w:p w14:paraId="6D1A48D9">
            <w:pPr>
              <w:keepNext w:val="0"/>
              <w:keepLines w:val="0"/>
              <w:widowControl/>
              <w:suppressLineNumbers w:val="0"/>
              <w:jc w:val="righ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单位：万元</w:t>
            </w:r>
          </w:p>
        </w:tc>
      </w:tr>
      <w:tr w14:paraId="1D995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6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0494C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部门名称</w:t>
            </w:r>
          </w:p>
        </w:tc>
        <w:tc>
          <w:tcPr>
            <w:tcW w:w="85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DDD37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大竹县学生资助管理中心部门</w:t>
            </w:r>
          </w:p>
        </w:tc>
      </w:tr>
      <w:tr w14:paraId="11EFD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EE63B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年度部门整体支出预算</w:t>
            </w:r>
          </w:p>
        </w:tc>
        <w:tc>
          <w:tcPr>
            <w:tcW w:w="3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A70A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资金总额</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01610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财政拨款</w:t>
            </w:r>
          </w:p>
        </w:tc>
        <w:tc>
          <w:tcPr>
            <w:tcW w:w="49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57C11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其他资金</w:t>
            </w:r>
          </w:p>
        </w:tc>
      </w:tr>
      <w:tr w14:paraId="7442F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EBA52">
            <w:pPr>
              <w:jc w:val="center"/>
              <w:rPr>
                <w:rFonts w:hint="eastAsia" w:ascii="Times New Roman" w:hAnsi="Times New Roman" w:eastAsia="宋体" w:cs="宋体"/>
                <w:i w:val="0"/>
                <w:iCs w:val="0"/>
                <w:color w:val="000000"/>
                <w:sz w:val="18"/>
                <w:szCs w:val="18"/>
                <w:u w:val="none"/>
              </w:rPr>
            </w:pPr>
          </w:p>
        </w:tc>
        <w:tc>
          <w:tcPr>
            <w:tcW w:w="3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74461">
            <w:pPr>
              <w:keepNext w:val="0"/>
              <w:keepLines w:val="0"/>
              <w:widowControl/>
              <w:suppressLineNumbers w:val="0"/>
              <w:jc w:val="righ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4,737.59</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B37D7E">
            <w:pPr>
              <w:keepNext w:val="0"/>
              <w:keepLines w:val="0"/>
              <w:widowControl/>
              <w:suppressLineNumbers w:val="0"/>
              <w:jc w:val="righ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4,737.59</w:t>
            </w:r>
          </w:p>
        </w:tc>
        <w:tc>
          <w:tcPr>
            <w:tcW w:w="49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EBE606">
            <w:pPr>
              <w:keepNext w:val="0"/>
              <w:keepLines w:val="0"/>
              <w:widowControl/>
              <w:suppressLineNumbers w:val="0"/>
              <w:jc w:val="righ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r>
      <w:tr w14:paraId="1E566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3"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9F5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年度总体目标</w:t>
            </w:r>
          </w:p>
        </w:tc>
        <w:tc>
          <w:tcPr>
            <w:tcW w:w="119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A41E3D0">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 xml:space="preserve"> 全面贯彻党和国家的教育、科技方针、政策、法规和上级教育行政部门的指示，结合本县实际研究制定各项资助计划，实施办法，并组织实施。本部门负责生源地助学贷款管理工作和相关贷款后管理工作，公民办幼儿保教费减免、义教寄宿和非寄宿生活补助、普通高中免学费、普通高中助学金、建档立卡大学生特别资助和贫困大学生资助、大学新生入学路费资助和贫困教师资助等工作的评审、公示工作，打卡直发工作。中等职业学校的国家助学管理等资助工作，以及资助政策宣传工作等。</w:t>
            </w:r>
          </w:p>
        </w:tc>
      </w:tr>
      <w:tr w14:paraId="5C368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37159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年度主要任务</w:t>
            </w:r>
          </w:p>
        </w:tc>
        <w:tc>
          <w:tcPr>
            <w:tcW w:w="3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7B84F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任务名称</w:t>
            </w:r>
          </w:p>
        </w:tc>
        <w:tc>
          <w:tcPr>
            <w:tcW w:w="85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611E62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主要内容</w:t>
            </w:r>
          </w:p>
        </w:tc>
      </w:tr>
      <w:tr w14:paraId="45019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FAE59">
            <w:pPr>
              <w:jc w:val="center"/>
              <w:rPr>
                <w:rFonts w:hint="eastAsia" w:ascii="Times New Roman" w:hAnsi="Times New Roman" w:eastAsia="宋体" w:cs="宋体"/>
                <w:i w:val="0"/>
                <w:iCs w:val="0"/>
                <w:color w:val="000000"/>
                <w:sz w:val="18"/>
                <w:szCs w:val="18"/>
                <w:u w:val="none"/>
              </w:rPr>
            </w:pPr>
          </w:p>
        </w:tc>
        <w:tc>
          <w:tcPr>
            <w:tcW w:w="3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612F6F">
            <w:pPr>
              <w:jc w:val="left"/>
              <w:rPr>
                <w:rFonts w:hint="eastAsia" w:ascii="Times New Roman" w:hAnsi="Times New Roman" w:eastAsia="宋体" w:cs="宋体"/>
                <w:i w:val="0"/>
                <w:iCs w:val="0"/>
                <w:color w:val="000000"/>
                <w:sz w:val="18"/>
                <w:szCs w:val="18"/>
                <w:u w:val="none"/>
              </w:rPr>
            </w:pPr>
          </w:p>
        </w:tc>
        <w:tc>
          <w:tcPr>
            <w:tcW w:w="85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63A4734">
            <w:pPr>
              <w:jc w:val="left"/>
              <w:rPr>
                <w:rFonts w:hint="eastAsia" w:ascii="Times New Roman" w:hAnsi="Times New Roman" w:eastAsia="宋体" w:cs="宋体"/>
                <w:i w:val="0"/>
                <w:iCs w:val="0"/>
                <w:color w:val="000000"/>
                <w:sz w:val="18"/>
                <w:szCs w:val="18"/>
                <w:u w:val="none"/>
              </w:rPr>
            </w:pPr>
          </w:p>
        </w:tc>
      </w:tr>
      <w:tr w14:paraId="161FA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A1B95">
            <w:pPr>
              <w:jc w:val="center"/>
              <w:rPr>
                <w:rFonts w:hint="eastAsia" w:ascii="Times New Roman" w:hAnsi="Times New Roman" w:eastAsia="宋体" w:cs="宋体"/>
                <w:i w:val="0"/>
                <w:iCs w:val="0"/>
                <w:color w:val="000000"/>
                <w:sz w:val="18"/>
                <w:szCs w:val="18"/>
                <w:u w:val="none"/>
              </w:rPr>
            </w:pPr>
          </w:p>
        </w:tc>
        <w:tc>
          <w:tcPr>
            <w:tcW w:w="3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C22F97">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部门运行支出</w:t>
            </w:r>
          </w:p>
        </w:tc>
        <w:tc>
          <w:tcPr>
            <w:tcW w:w="85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E2C256">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 xml:space="preserve">基本工资、国家津补贴、奖金、在职人员目标奖、养老保险、医疗保险、住房公积金等    </w:t>
            </w:r>
          </w:p>
        </w:tc>
      </w:tr>
      <w:tr w14:paraId="6898A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7D541">
            <w:pPr>
              <w:jc w:val="center"/>
              <w:rPr>
                <w:rFonts w:hint="eastAsia" w:ascii="Times New Roman" w:hAnsi="Times New Roman" w:eastAsia="宋体" w:cs="宋体"/>
                <w:i w:val="0"/>
                <w:iCs w:val="0"/>
                <w:color w:val="000000"/>
                <w:sz w:val="18"/>
                <w:szCs w:val="18"/>
                <w:u w:val="none"/>
              </w:rPr>
            </w:pPr>
          </w:p>
        </w:tc>
        <w:tc>
          <w:tcPr>
            <w:tcW w:w="3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3112C">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学生资助宣传</w:t>
            </w:r>
          </w:p>
        </w:tc>
        <w:tc>
          <w:tcPr>
            <w:tcW w:w="85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7D059AF">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 xml:space="preserve">深入学校、社会广泛宣传，对提出申请的资助对象进行专项调查和核实    </w:t>
            </w:r>
          </w:p>
        </w:tc>
      </w:tr>
      <w:tr w14:paraId="1121C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A857D">
            <w:pPr>
              <w:jc w:val="center"/>
              <w:rPr>
                <w:rFonts w:hint="eastAsia" w:ascii="Times New Roman" w:hAnsi="Times New Roman" w:eastAsia="宋体" w:cs="宋体"/>
                <w:i w:val="0"/>
                <w:iCs w:val="0"/>
                <w:color w:val="000000"/>
                <w:sz w:val="18"/>
                <w:szCs w:val="18"/>
                <w:u w:val="none"/>
              </w:rPr>
            </w:pPr>
          </w:p>
        </w:tc>
        <w:tc>
          <w:tcPr>
            <w:tcW w:w="3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22778">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学生资助工作</w:t>
            </w:r>
          </w:p>
        </w:tc>
        <w:tc>
          <w:tcPr>
            <w:tcW w:w="85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F500D0F">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完成家庭经济困难的学前、中小学生资助，高中及中职贫困学生资助，大专及以上家庭经济困难大学生资助    ，贫困教师资助。</w:t>
            </w:r>
          </w:p>
        </w:tc>
      </w:tr>
      <w:tr w14:paraId="78829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09BE7">
            <w:pPr>
              <w:jc w:val="center"/>
              <w:rPr>
                <w:rFonts w:hint="eastAsia" w:ascii="Times New Roman" w:hAnsi="Times New Roman" w:eastAsia="宋体" w:cs="宋体"/>
                <w:i w:val="0"/>
                <w:iCs w:val="0"/>
                <w:color w:val="000000"/>
                <w:sz w:val="18"/>
                <w:szCs w:val="18"/>
                <w:u w:val="none"/>
              </w:rPr>
            </w:pPr>
          </w:p>
        </w:tc>
        <w:tc>
          <w:tcPr>
            <w:tcW w:w="3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4C272">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 xml:space="preserve">生源地贷款工作 </w:t>
            </w:r>
          </w:p>
        </w:tc>
        <w:tc>
          <w:tcPr>
            <w:tcW w:w="85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C92141">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做好生源地助学贷款及管理工作和相关贷款后管理工作。</w:t>
            </w:r>
          </w:p>
        </w:tc>
      </w:tr>
      <w:tr w14:paraId="5FA74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B4311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年度绩效指标</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C30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一级指标</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EAA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二级指标</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CCC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三级指标</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ACA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绩效指标性质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2DB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绩效指标值</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FD8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绩效度量单位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D19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权重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F6DC">
            <w:pPr>
              <w:keepNext w:val="0"/>
              <w:keepLines w:val="0"/>
              <w:widowControl/>
              <w:suppressLineNumbers w:val="0"/>
              <w:jc w:val="center"/>
              <w:textAlignment w:val="center"/>
              <w:rPr>
                <w:rFonts w:ascii="Times New Roman" w:hAnsi="Times New Roman" w:eastAsia="宋体" w:cs="宋体"/>
                <w:i w:val="0"/>
                <w:iCs w:val="0"/>
                <w:color w:val="000000"/>
                <w:kern w:val="0"/>
                <w:sz w:val="18"/>
                <w:szCs w:val="18"/>
                <w:u w:val="none"/>
                <w:lang w:val="en-US" w:eastAsia="zh-CN" w:bidi="ar"/>
              </w:rPr>
            </w:pPr>
            <w:r>
              <w:rPr>
                <w:rFonts w:hint="eastAsia" w:ascii="Times New Roman" w:hAnsi="Times New Roman" w:cs="宋体"/>
                <w:i w:val="0"/>
                <w:iCs w:val="0"/>
                <w:color w:val="000000"/>
                <w:kern w:val="0"/>
                <w:sz w:val="18"/>
                <w:szCs w:val="18"/>
                <w:u w:val="none"/>
                <w:lang w:val="en-US" w:eastAsia="zh-CN" w:bidi="ar"/>
              </w:rPr>
              <w:t>实际完成指标值</w:t>
            </w:r>
          </w:p>
        </w:tc>
      </w:tr>
      <w:tr w14:paraId="1D498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BFC96">
            <w:pPr>
              <w:jc w:val="center"/>
              <w:rPr>
                <w:rFonts w:hint="eastAsia" w:ascii="Times New Roman" w:hAnsi="Times New Roman" w:eastAsia="宋体" w:cs="宋体"/>
                <w:i w:val="0"/>
                <w:iCs w:val="0"/>
                <w:color w:val="000000"/>
                <w:sz w:val="18"/>
                <w:szCs w:val="18"/>
                <w:u w:val="none"/>
              </w:rPr>
            </w:pP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F78A95">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92F1E4">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数量指标</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EE1F">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保障5人工作运行经费</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270E">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09F7">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D420">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10BE">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AC65">
            <w:pPr>
              <w:keepNext w:val="0"/>
              <w:keepLines w:val="0"/>
              <w:widowControl/>
              <w:suppressLineNumbers w:val="0"/>
              <w:jc w:val="left"/>
              <w:textAlignment w:val="center"/>
              <w:rPr>
                <w:rFonts w:hint="default" w:ascii="Times New Roman" w:hAnsi="Times New Roman" w:eastAsia="宋体" w:cs="宋体"/>
                <w:i w:val="0"/>
                <w:iCs w:val="0"/>
                <w:color w:val="000000"/>
                <w:kern w:val="0"/>
                <w:sz w:val="18"/>
                <w:szCs w:val="18"/>
                <w:u w:val="none"/>
                <w:lang w:val="en-US" w:eastAsia="zh-CN" w:bidi="ar"/>
              </w:rPr>
            </w:pPr>
            <w:r>
              <w:rPr>
                <w:rFonts w:hint="eastAsia" w:ascii="Times New Roman" w:hAnsi="Times New Roman" w:cs="宋体"/>
                <w:i w:val="0"/>
                <w:iCs w:val="0"/>
                <w:color w:val="000000"/>
                <w:kern w:val="0"/>
                <w:sz w:val="18"/>
                <w:szCs w:val="18"/>
                <w:u w:val="none"/>
                <w:lang w:val="en-US" w:eastAsia="zh-CN" w:bidi="ar"/>
              </w:rPr>
              <w:t>100%</w:t>
            </w:r>
          </w:p>
        </w:tc>
      </w:tr>
      <w:tr w14:paraId="6BFDC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00B4A">
            <w:pPr>
              <w:jc w:val="center"/>
              <w:rPr>
                <w:rFonts w:hint="eastAsia" w:ascii="Times New Roman" w:hAnsi="Times New Roman" w:eastAsia="宋体" w:cs="宋体"/>
                <w:i w:val="0"/>
                <w:iCs w:val="0"/>
                <w:color w:val="000000"/>
                <w:sz w:val="18"/>
                <w:szCs w:val="18"/>
                <w:u w:val="none"/>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741C8">
            <w:pPr>
              <w:jc w:val="left"/>
              <w:rPr>
                <w:rFonts w:hint="eastAsia" w:ascii="Times New Roman" w:hAnsi="Times New Roman" w:eastAsia="宋体" w:cs="宋体"/>
                <w:i w:val="0"/>
                <w:iCs w:val="0"/>
                <w:color w:val="000000"/>
                <w:sz w:val="18"/>
                <w:szCs w:val="18"/>
                <w:u w:val="none"/>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12FB1">
            <w:pPr>
              <w:jc w:val="left"/>
              <w:rPr>
                <w:rFonts w:hint="eastAsia" w:ascii="Times New Roman" w:hAnsi="Times New Roman"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3EDF">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贫困大学生资助人数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FD2E">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4024">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150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8B7F">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0145">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2CB2">
            <w:pPr>
              <w:keepNext w:val="0"/>
              <w:keepLines w:val="0"/>
              <w:widowControl/>
              <w:suppressLineNumbers w:val="0"/>
              <w:jc w:val="left"/>
              <w:textAlignment w:val="center"/>
              <w:rPr>
                <w:rFonts w:hint="default" w:ascii="Times New Roman" w:hAnsi="Times New Roman" w:eastAsia="宋体" w:cs="宋体"/>
                <w:i w:val="0"/>
                <w:iCs w:val="0"/>
                <w:color w:val="000000"/>
                <w:kern w:val="0"/>
                <w:sz w:val="18"/>
                <w:szCs w:val="18"/>
                <w:u w:val="none"/>
                <w:lang w:val="en-US" w:eastAsia="zh-CN" w:bidi="ar"/>
              </w:rPr>
            </w:pPr>
            <w:r>
              <w:rPr>
                <w:rFonts w:hint="eastAsia" w:ascii="Times New Roman" w:hAnsi="Times New Roman" w:cs="宋体"/>
                <w:i w:val="0"/>
                <w:iCs w:val="0"/>
                <w:color w:val="000000"/>
                <w:kern w:val="0"/>
                <w:sz w:val="18"/>
                <w:szCs w:val="18"/>
                <w:u w:val="none"/>
                <w:lang w:val="en-US" w:eastAsia="zh-CN" w:bidi="ar"/>
              </w:rPr>
              <w:t>150人</w:t>
            </w:r>
          </w:p>
        </w:tc>
      </w:tr>
      <w:tr w14:paraId="5A4E1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1676C">
            <w:pPr>
              <w:jc w:val="center"/>
              <w:rPr>
                <w:rFonts w:hint="eastAsia" w:ascii="Times New Roman" w:hAnsi="Times New Roman" w:eastAsia="宋体" w:cs="宋体"/>
                <w:i w:val="0"/>
                <w:iCs w:val="0"/>
                <w:color w:val="000000"/>
                <w:sz w:val="18"/>
                <w:szCs w:val="18"/>
                <w:u w:val="none"/>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17B52">
            <w:pPr>
              <w:jc w:val="left"/>
              <w:rPr>
                <w:rFonts w:hint="eastAsia" w:ascii="Times New Roman" w:hAnsi="Times New Roman" w:eastAsia="宋体" w:cs="宋体"/>
                <w:i w:val="0"/>
                <w:iCs w:val="0"/>
                <w:color w:val="000000"/>
                <w:sz w:val="18"/>
                <w:szCs w:val="18"/>
                <w:u w:val="none"/>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68BA6">
            <w:pPr>
              <w:jc w:val="left"/>
              <w:rPr>
                <w:rFonts w:hint="eastAsia" w:ascii="Times New Roman" w:hAnsi="Times New Roman"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DB27">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贫困中小学生资助人数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A2B9">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225E">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175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806B">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6D46">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096D">
            <w:pPr>
              <w:keepNext w:val="0"/>
              <w:keepLines w:val="0"/>
              <w:widowControl/>
              <w:suppressLineNumbers w:val="0"/>
              <w:jc w:val="left"/>
              <w:textAlignment w:val="center"/>
              <w:rPr>
                <w:rFonts w:hint="default" w:ascii="Times New Roman" w:hAnsi="Times New Roman" w:eastAsia="宋体" w:cs="宋体"/>
                <w:i w:val="0"/>
                <w:iCs w:val="0"/>
                <w:color w:val="000000"/>
                <w:kern w:val="0"/>
                <w:sz w:val="18"/>
                <w:szCs w:val="18"/>
                <w:u w:val="none"/>
                <w:lang w:val="en-US" w:eastAsia="zh-CN" w:bidi="ar"/>
              </w:rPr>
            </w:pPr>
            <w:r>
              <w:rPr>
                <w:rFonts w:hint="eastAsia" w:ascii="Times New Roman" w:hAnsi="Times New Roman" w:cs="宋体"/>
                <w:i w:val="0"/>
                <w:iCs w:val="0"/>
                <w:color w:val="000000"/>
                <w:kern w:val="0"/>
                <w:sz w:val="18"/>
                <w:szCs w:val="18"/>
                <w:u w:val="none"/>
                <w:lang w:val="en-US" w:eastAsia="zh-CN" w:bidi="ar"/>
              </w:rPr>
              <w:t>175人</w:t>
            </w:r>
          </w:p>
        </w:tc>
      </w:tr>
      <w:tr w14:paraId="522AC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05DB4">
            <w:pPr>
              <w:jc w:val="center"/>
              <w:rPr>
                <w:rFonts w:hint="eastAsia" w:ascii="Times New Roman" w:hAnsi="Times New Roman" w:eastAsia="宋体" w:cs="宋体"/>
                <w:i w:val="0"/>
                <w:iCs w:val="0"/>
                <w:color w:val="000000"/>
                <w:sz w:val="18"/>
                <w:szCs w:val="18"/>
                <w:u w:val="none"/>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C39F1">
            <w:pPr>
              <w:jc w:val="left"/>
              <w:rPr>
                <w:rFonts w:hint="eastAsia" w:ascii="Times New Roman" w:hAnsi="Times New Roman" w:eastAsia="宋体" w:cs="宋体"/>
                <w:i w:val="0"/>
                <w:iCs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FC40">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质量指标</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D3A9">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资助率</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D46D">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06B4">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DCB7">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46D7">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0178">
            <w:pPr>
              <w:keepNext w:val="0"/>
              <w:keepLines w:val="0"/>
              <w:widowControl/>
              <w:suppressLineNumbers w:val="0"/>
              <w:jc w:val="left"/>
              <w:textAlignment w:val="center"/>
              <w:rPr>
                <w:rFonts w:ascii="Times New Roman" w:hAnsi="Times New Roman" w:eastAsia="宋体" w:cs="宋体"/>
                <w:i w:val="0"/>
                <w:iCs w:val="0"/>
                <w:color w:val="000000"/>
                <w:kern w:val="0"/>
                <w:sz w:val="18"/>
                <w:szCs w:val="18"/>
                <w:u w:val="none"/>
                <w:lang w:val="en-US" w:eastAsia="zh-CN" w:bidi="ar"/>
              </w:rPr>
            </w:pPr>
            <w:r>
              <w:rPr>
                <w:rFonts w:hint="eastAsia" w:ascii="Times New Roman" w:hAnsi="Times New Roman" w:cs="宋体"/>
                <w:i w:val="0"/>
                <w:iCs w:val="0"/>
                <w:color w:val="000000"/>
                <w:kern w:val="0"/>
                <w:sz w:val="18"/>
                <w:szCs w:val="18"/>
                <w:u w:val="none"/>
                <w:lang w:val="en-US" w:eastAsia="zh-CN" w:bidi="ar"/>
              </w:rPr>
              <w:t>100%</w:t>
            </w:r>
          </w:p>
        </w:tc>
      </w:tr>
      <w:tr w14:paraId="1FF02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DC49C">
            <w:pPr>
              <w:jc w:val="center"/>
              <w:rPr>
                <w:rFonts w:hint="eastAsia" w:ascii="Times New Roman" w:hAnsi="Times New Roman" w:eastAsia="宋体" w:cs="宋体"/>
                <w:i w:val="0"/>
                <w:iCs w:val="0"/>
                <w:color w:val="000000"/>
                <w:sz w:val="18"/>
                <w:szCs w:val="18"/>
                <w:u w:val="none"/>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B5B31">
            <w:pPr>
              <w:jc w:val="left"/>
              <w:rPr>
                <w:rFonts w:hint="eastAsia" w:ascii="Times New Roman" w:hAnsi="Times New Roman" w:eastAsia="宋体" w:cs="宋体"/>
                <w:i w:val="0"/>
                <w:iCs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9B6B">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时效指标</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D963">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每年12月前全部完成</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956D">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F789">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F3DC">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7FA9">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6A93">
            <w:pPr>
              <w:keepNext w:val="0"/>
              <w:keepLines w:val="0"/>
              <w:widowControl/>
              <w:suppressLineNumbers w:val="0"/>
              <w:jc w:val="left"/>
              <w:textAlignment w:val="center"/>
              <w:rPr>
                <w:rFonts w:ascii="Times New Roman" w:hAnsi="Times New Roman" w:eastAsia="宋体" w:cs="宋体"/>
                <w:i w:val="0"/>
                <w:iCs w:val="0"/>
                <w:color w:val="000000"/>
                <w:kern w:val="0"/>
                <w:sz w:val="18"/>
                <w:szCs w:val="18"/>
                <w:u w:val="none"/>
                <w:lang w:val="en-US" w:eastAsia="zh-CN" w:bidi="ar"/>
              </w:rPr>
            </w:pPr>
            <w:r>
              <w:rPr>
                <w:rFonts w:hint="eastAsia" w:ascii="Times New Roman" w:hAnsi="Times New Roman" w:cs="宋体"/>
                <w:i w:val="0"/>
                <w:iCs w:val="0"/>
                <w:color w:val="000000"/>
                <w:kern w:val="0"/>
                <w:sz w:val="18"/>
                <w:szCs w:val="18"/>
                <w:u w:val="none"/>
                <w:lang w:val="en-US" w:eastAsia="zh-CN" w:bidi="ar"/>
              </w:rPr>
              <w:t>100%</w:t>
            </w:r>
          </w:p>
        </w:tc>
      </w:tr>
      <w:tr w14:paraId="3D768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4DF14">
            <w:pPr>
              <w:jc w:val="center"/>
              <w:rPr>
                <w:rFonts w:hint="eastAsia" w:ascii="Times New Roman" w:hAnsi="Times New Roman" w:eastAsia="宋体" w:cs="宋体"/>
                <w:i w:val="0"/>
                <w:iCs w:val="0"/>
                <w:color w:val="000000"/>
                <w:sz w:val="18"/>
                <w:szCs w:val="18"/>
                <w:u w:val="none"/>
              </w:rPr>
            </w:pP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E42476">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效益指标</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9693">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社会效益指标</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5820">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保障“不让一个孩子因家庭经济困难而失学”，体现县委和县政府的关心关怀。</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CEC9">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757F">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99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D5FA">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C96B">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F8DF">
            <w:pPr>
              <w:keepNext w:val="0"/>
              <w:keepLines w:val="0"/>
              <w:widowControl/>
              <w:suppressLineNumbers w:val="0"/>
              <w:jc w:val="left"/>
              <w:textAlignment w:val="center"/>
              <w:rPr>
                <w:rFonts w:ascii="Times New Roman" w:hAnsi="Times New Roman" w:eastAsia="宋体" w:cs="宋体"/>
                <w:i w:val="0"/>
                <w:iCs w:val="0"/>
                <w:color w:val="000000"/>
                <w:kern w:val="0"/>
                <w:sz w:val="18"/>
                <w:szCs w:val="18"/>
                <w:u w:val="none"/>
                <w:lang w:val="en-US" w:eastAsia="zh-CN" w:bidi="ar"/>
              </w:rPr>
            </w:pPr>
            <w:r>
              <w:rPr>
                <w:rFonts w:hint="eastAsia" w:ascii="Times New Roman" w:hAnsi="Times New Roman" w:cs="宋体"/>
                <w:i w:val="0"/>
                <w:iCs w:val="0"/>
                <w:color w:val="000000"/>
                <w:kern w:val="0"/>
                <w:sz w:val="18"/>
                <w:szCs w:val="18"/>
                <w:u w:val="none"/>
                <w:lang w:val="en-US" w:eastAsia="zh-CN" w:bidi="ar"/>
              </w:rPr>
              <w:t>100%</w:t>
            </w:r>
          </w:p>
        </w:tc>
      </w:tr>
      <w:tr w14:paraId="5F7A5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284DF">
            <w:pPr>
              <w:jc w:val="center"/>
              <w:rPr>
                <w:rFonts w:hint="eastAsia" w:ascii="Times New Roman" w:hAnsi="Times New Roman" w:eastAsia="宋体" w:cs="宋体"/>
                <w:i w:val="0"/>
                <w:iCs w:val="0"/>
                <w:color w:val="000000"/>
                <w:sz w:val="18"/>
                <w:szCs w:val="18"/>
                <w:u w:val="none"/>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590EB">
            <w:pPr>
              <w:jc w:val="left"/>
              <w:rPr>
                <w:rFonts w:hint="eastAsia" w:ascii="Times New Roman" w:hAnsi="Times New Roman" w:eastAsia="宋体" w:cs="宋体"/>
                <w:i w:val="0"/>
                <w:iCs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C91C">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可持续影响指标</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EC0E">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感恩社会</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A92C">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33FC">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99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AB6E">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D329">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CF71">
            <w:pPr>
              <w:keepNext w:val="0"/>
              <w:keepLines w:val="0"/>
              <w:widowControl/>
              <w:suppressLineNumbers w:val="0"/>
              <w:jc w:val="left"/>
              <w:textAlignment w:val="center"/>
              <w:rPr>
                <w:rFonts w:ascii="Times New Roman" w:hAnsi="Times New Roman" w:eastAsia="宋体" w:cs="宋体"/>
                <w:i w:val="0"/>
                <w:iCs w:val="0"/>
                <w:color w:val="000000"/>
                <w:kern w:val="0"/>
                <w:sz w:val="18"/>
                <w:szCs w:val="18"/>
                <w:u w:val="none"/>
                <w:lang w:val="en-US" w:eastAsia="zh-CN" w:bidi="ar"/>
              </w:rPr>
            </w:pPr>
            <w:r>
              <w:rPr>
                <w:rFonts w:hint="eastAsia" w:ascii="Times New Roman" w:hAnsi="Times New Roman" w:cs="宋体"/>
                <w:i w:val="0"/>
                <w:iCs w:val="0"/>
                <w:color w:val="000000"/>
                <w:kern w:val="0"/>
                <w:sz w:val="18"/>
                <w:szCs w:val="18"/>
                <w:u w:val="none"/>
                <w:lang w:val="en-US" w:eastAsia="zh-CN" w:bidi="ar"/>
              </w:rPr>
              <w:t>100%</w:t>
            </w:r>
          </w:p>
        </w:tc>
      </w:tr>
      <w:tr w14:paraId="419C2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B1861">
            <w:pPr>
              <w:jc w:val="center"/>
              <w:rPr>
                <w:rFonts w:hint="eastAsia" w:ascii="Times New Roman" w:hAnsi="Times New Roman" w:eastAsia="宋体" w:cs="宋体"/>
                <w:i w:val="0"/>
                <w:iCs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D777">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74B8">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服务对象满意度指标</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9AF8">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学生满意度</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586E">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5CF9">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99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52DE">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658D">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AFC3">
            <w:pPr>
              <w:keepNext w:val="0"/>
              <w:keepLines w:val="0"/>
              <w:widowControl/>
              <w:suppressLineNumbers w:val="0"/>
              <w:jc w:val="left"/>
              <w:textAlignment w:val="center"/>
              <w:rPr>
                <w:rFonts w:ascii="Times New Roman" w:hAnsi="Times New Roman" w:eastAsia="宋体" w:cs="宋体"/>
                <w:i w:val="0"/>
                <w:iCs w:val="0"/>
                <w:color w:val="000000"/>
                <w:kern w:val="0"/>
                <w:sz w:val="18"/>
                <w:szCs w:val="18"/>
                <w:u w:val="none"/>
                <w:lang w:val="en-US" w:eastAsia="zh-CN" w:bidi="ar"/>
              </w:rPr>
            </w:pPr>
            <w:r>
              <w:rPr>
                <w:rFonts w:hint="eastAsia" w:ascii="Times New Roman" w:hAnsi="Times New Roman" w:cs="宋体"/>
                <w:i w:val="0"/>
                <w:iCs w:val="0"/>
                <w:color w:val="000000"/>
                <w:kern w:val="0"/>
                <w:sz w:val="18"/>
                <w:szCs w:val="18"/>
                <w:u w:val="none"/>
                <w:lang w:val="en-US" w:eastAsia="zh-CN" w:bidi="ar"/>
              </w:rPr>
              <w:t>100%</w:t>
            </w:r>
          </w:p>
        </w:tc>
      </w:tr>
      <w:tr w14:paraId="0EB64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57E67">
            <w:pPr>
              <w:jc w:val="center"/>
              <w:rPr>
                <w:rFonts w:hint="eastAsia" w:ascii="Times New Roman" w:hAnsi="Times New Roman" w:eastAsia="宋体" w:cs="宋体"/>
                <w:i w:val="0"/>
                <w:iCs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9786">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成本指标</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7CDE">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经济成本指标</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2A71">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学生资助金额</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ED39">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33B1">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9C62">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元/人·次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A8A0">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0D4D">
            <w:pPr>
              <w:keepNext w:val="0"/>
              <w:keepLines w:val="0"/>
              <w:widowControl/>
              <w:suppressLineNumbers w:val="0"/>
              <w:jc w:val="left"/>
              <w:textAlignment w:val="center"/>
              <w:rPr>
                <w:rFonts w:ascii="Times New Roman" w:hAnsi="Times New Roman" w:eastAsia="宋体" w:cs="宋体"/>
                <w:i w:val="0"/>
                <w:iCs w:val="0"/>
                <w:color w:val="000000"/>
                <w:kern w:val="0"/>
                <w:sz w:val="18"/>
                <w:szCs w:val="18"/>
                <w:u w:val="none"/>
                <w:lang w:val="en-US" w:eastAsia="zh-CN" w:bidi="ar"/>
              </w:rPr>
            </w:pPr>
            <w:r>
              <w:rPr>
                <w:rFonts w:ascii="Times New Roman" w:hAnsi="Times New Roman" w:eastAsia="宋体" w:cs="宋体"/>
                <w:i w:val="0"/>
                <w:iCs w:val="0"/>
                <w:color w:val="000000"/>
                <w:kern w:val="0"/>
                <w:sz w:val="18"/>
                <w:szCs w:val="18"/>
                <w:u w:val="none"/>
                <w:lang w:val="en-US" w:eastAsia="zh-CN" w:bidi="ar"/>
              </w:rPr>
              <w:t>1000元/人·次</w:t>
            </w:r>
          </w:p>
        </w:tc>
      </w:tr>
    </w:tbl>
    <w:p w14:paraId="7BEB0DC7">
      <w:pPr>
        <w:pStyle w:val="2"/>
        <w:widowControl w:val="0"/>
        <w:numPr>
          <w:ilvl w:val="0"/>
          <w:numId w:val="0"/>
        </w:numPr>
        <w:spacing w:beforeLines="30"/>
        <w:jc w:val="both"/>
        <w:rPr>
          <w:rFonts w:ascii="Times New Roman" w:hAnsi="Times New Roman"/>
        </w:rPr>
      </w:pPr>
    </w:p>
    <w:p w14:paraId="7B4DD8DB">
      <w:pPr>
        <w:pStyle w:val="2"/>
        <w:widowControl w:val="0"/>
        <w:numPr>
          <w:ilvl w:val="0"/>
          <w:numId w:val="0"/>
        </w:numPr>
        <w:spacing w:beforeLines="30"/>
        <w:jc w:val="both"/>
        <w:rPr>
          <w:rFonts w:ascii="Times New Roman" w:hAnsi="Times New Roman"/>
        </w:rPr>
      </w:pPr>
    </w:p>
    <w:tbl>
      <w:tblPr>
        <w:tblStyle w:val="12"/>
        <w:tblW w:w="13624" w:type="dxa"/>
        <w:tblInd w:w="93" w:type="dxa"/>
        <w:tblLayout w:type="autofit"/>
        <w:tblCellMar>
          <w:top w:w="0" w:type="dxa"/>
          <w:left w:w="108" w:type="dxa"/>
          <w:bottom w:w="0" w:type="dxa"/>
          <w:right w:w="108" w:type="dxa"/>
        </w:tblCellMar>
      </w:tblPr>
      <w:tblGrid>
        <w:gridCol w:w="964"/>
        <w:gridCol w:w="1335"/>
        <w:gridCol w:w="2160"/>
        <w:gridCol w:w="1680"/>
        <w:gridCol w:w="990"/>
        <w:gridCol w:w="760"/>
        <w:gridCol w:w="680"/>
        <w:gridCol w:w="1215"/>
        <w:gridCol w:w="1095"/>
        <w:gridCol w:w="975"/>
        <w:gridCol w:w="1770"/>
      </w:tblGrid>
      <w:tr w14:paraId="7F0A6C76">
        <w:tblPrEx>
          <w:tblCellMar>
            <w:top w:w="0" w:type="dxa"/>
            <w:left w:w="108" w:type="dxa"/>
            <w:bottom w:w="0" w:type="dxa"/>
            <w:right w:w="108" w:type="dxa"/>
          </w:tblCellMar>
        </w:tblPrEx>
        <w:trPr>
          <w:trHeight w:val="369" w:hRule="atLeast"/>
        </w:trPr>
        <w:tc>
          <w:tcPr>
            <w:tcW w:w="1362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D2334C7">
            <w:pPr>
              <w:widowControl/>
              <w:jc w:val="center"/>
              <w:rPr>
                <w:rFonts w:ascii="Times New Roman" w:hAnsi="Times New Roman" w:eastAsia="黑体" w:cs="宋体"/>
                <w:b/>
                <w:bCs/>
                <w:color w:val="000000"/>
                <w:kern w:val="0"/>
                <w:sz w:val="30"/>
                <w:szCs w:val="30"/>
              </w:rPr>
            </w:pPr>
            <w:r>
              <w:rPr>
                <w:rFonts w:hint="eastAsia" w:ascii="Times New Roman" w:hAnsi="Times New Roman" w:eastAsia="黑体" w:cs="宋体"/>
                <w:b/>
                <w:bCs/>
                <w:color w:val="000000"/>
                <w:kern w:val="0"/>
                <w:sz w:val="30"/>
                <w:szCs w:val="30"/>
              </w:rPr>
              <w:t>部门预算项目支出绩效自评表（2023年度）</w:t>
            </w:r>
          </w:p>
        </w:tc>
      </w:tr>
      <w:tr w14:paraId="0FA48B56">
        <w:tblPrEx>
          <w:tblCellMar>
            <w:top w:w="0" w:type="dxa"/>
            <w:left w:w="108" w:type="dxa"/>
            <w:bottom w:w="0" w:type="dxa"/>
            <w:right w:w="108" w:type="dxa"/>
          </w:tblCellMar>
        </w:tblPrEx>
        <w:trPr>
          <w:trHeight w:val="130" w:hRule="atLeast"/>
        </w:trPr>
        <w:tc>
          <w:tcPr>
            <w:tcW w:w="2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2ED1C">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项目名称</w:t>
            </w:r>
          </w:p>
        </w:tc>
        <w:tc>
          <w:tcPr>
            <w:tcW w:w="11325" w:type="dxa"/>
            <w:gridSpan w:val="9"/>
            <w:tcBorders>
              <w:top w:val="single" w:color="000000" w:sz="4" w:space="0"/>
              <w:left w:val="nil"/>
              <w:bottom w:val="single" w:color="000000" w:sz="4" w:space="0"/>
              <w:right w:val="single" w:color="000000" w:sz="4" w:space="0"/>
            </w:tcBorders>
            <w:shd w:val="clear" w:color="auto" w:fill="auto"/>
            <w:vAlign w:val="center"/>
          </w:tcPr>
          <w:p w14:paraId="5D8F0D6F">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51172422T000005489217-贫困大学生助学金</w:t>
            </w:r>
          </w:p>
        </w:tc>
      </w:tr>
      <w:tr w14:paraId="46F10FA0">
        <w:tblPrEx>
          <w:tblCellMar>
            <w:top w:w="0" w:type="dxa"/>
            <w:left w:w="108" w:type="dxa"/>
            <w:bottom w:w="0" w:type="dxa"/>
            <w:right w:w="108" w:type="dxa"/>
          </w:tblCellMar>
        </w:tblPrEx>
        <w:trPr>
          <w:trHeight w:val="256" w:hRule="atLeast"/>
        </w:trPr>
        <w:tc>
          <w:tcPr>
            <w:tcW w:w="2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EBBB6">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主管部门</w:t>
            </w:r>
          </w:p>
        </w:tc>
        <w:tc>
          <w:tcPr>
            <w:tcW w:w="6270" w:type="dxa"/>
            <w:gridSpan w:val="5"/>
            <w:tcBorders>
              <w:top w:val="single" w:color="000000" w:sz="4" w:space="0"/>
              <w:left w:val="nil"/>
              <w:bottom w:val="single" w:color="000000" w:sz="4" w:space="0"/>
              <w:right w:val="single" w:color="000000" w:sz="4" w:space="0"/>
            </w:tcBorders>
            <w:shd w:val="clear" w:color="auto" w:fill="auto"/>
            <w:vAlign w:val="center"/>
          </w:tcPr>
          <w:p w14:paraId="4A218AF2">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大竹县学生资助管理中心部门</w:t>
            </w:r>
          </w:p>
        </w:tc>
        <w:tc>
          <w:tcPr>
            <w:tcW w:w="1215" w:type="dxa"/>
            <w:tcBorders>
              <w:top w:val="nil"/>
              <w:left w:val="nil"/>
              <w:bottom w:val="nil"/>
              <w:right w:val="nil"/>
            </w:tcBorders>
            <w:shd w:val="clear" w:color="auto" w:fill="auto"/>
            <w:vAlign w:val="center"/>
          </w:tcPr>
          <w:p w14:paraId="60CF83AF">
            <w:pPr>
              <w:widowControl/>
              <w:jc w:val="left"/>
              <w:rPr>
                <w:rFonts w:ascii="Times New Roman" w:hAnsi="Times New Roman" w:cs="Courier New"/>
                <w:color w:val="000000"/>
                <w:kern w:val="0"/>
                <w:sz w:val="18"/>
                <w:szCs w:val="18"/>
              </w:rPr>
            </w:pPr>
            <w:r>
              <w:rPr>
                <w:rFonts w:ascii="Times New Roman" w:hAnsi="Times New Roman" w:cs="Courier New"/>
                <w:color w:val="000000"/>
                <w:kern w:val="0"/>
                <w:sz w:val="18"/>
                <w:szCs w:val="18"/>
              </w:rPr>
              <w:t>实施单位 （盖章）</w:t>
            </w: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1E7F2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大竹县学生资助管理中心</w:t>
            </w:r>
          </w:p>
        </w:tc>
      </w:tr>
      <w:tr w14:paraId="21F183F5">
        <w:tblPrEx>
          <w:tblCellMar>
            <w:top w:w="0" w:type="dxa"/>
            <w:left w:w="108" w:type="dxa"/>
            <w:bottom w:w="0" w:type="dxa"/>
            <w:right w:w="108" w:type="dxa"/>
          </w:tblCellMar>
        </w:tblPrEx>
        <w:trPr>
          <w:trHeight w:val="130" w:hRule="atLeast"/>
        </w:trPr>
        <w:tc>
          <w:tcPr>
            <w:tcW w:w="964" w:type="dxa"/>
            <w:vMerge w:val="restart"/>
            <w:tcBorders>
              <w:top w:val="nil"/>
              <w:left w:val="single" w:color="000000" w:sz="4" w:space="0"/>
              <w:bottom w:val="single" w:color="000000" w:sz="4" w:space="0"/>
              <w:right w:val="single" w:color="000000" w:sz="4" w:space="0"/>
            </w:tcBorders>
            <w:shd w:val="clear" w:color="auto" w:fill="auto"/>
            <w:vAlign w:val="center"/>
          </w:tcPr>
          <w:p w14:paraId="090764A2">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项目基本情况</w:t>
            </w:r>
          </w:p>
        </w:tc>
        <w:tc>
          <w:tcPr>
            <w:tcW w:w="1335" w:type="dxa"/>
            <w:vMerge w:val="restart"/>
            <w:tcBorders>
              <w:top w:val="nil"/>
              <w:left w:val="single" w:color="000000" w:sz="4" w:space="0"/>
              <w:bottom w:val="single" w:color="000000" w:sz="4" w:space="0"/>
              <w:right w:val="single" w:color="000000" w:sz="4" w:space="0"/>
            </w:tcBorders>
            <w:shd w:val="clear" w:color="auto" w:fill="auto"/>
            <w:vAlign w:val="center"/>
          </w:tcPr>
          <w:p w14:paraId="1134070D">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1.项目年度目标完成情况</w:t>
            </w:r>
          </w:p>
        </w:tc>
        <w:tc>
          <w:tcPr>
            <w:tcW w:w="6270" w:type="dxa"/>
            <w:gridSpan w:val="5"/>
            <w:tcBorders>
              <w:top w:val="single" w:color="000000" w:sz="4" w:space="0"/>
              <w:left w:val="nil"/>
              <w:bottom w:val="single" w:color="000000" w:sz="4" w:space="0"/>
              <w:right w:val="single" w:color="000000" w:sz="4" w:space="0"/>
            </w:tcBorders>
            <w:shd w:val="clear" w:color="auto" w:fill="auto"/>
            <w:vAlign w:val="center"/>
          </w:tcPr>
          <w:p w14:paraId="0653A4D9">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项目年度目标</w:t>
            </w:r>
          </w:p>
        </w:tc>
        <w:tc>
          <w:tcPr>
            <w:tcW w:w="5055" w:type="dxa"/>
            <w:gridSpan w:val="4"/>
            <w:tcBorders>
              <w:top w:val="single" w:color="000000" w:sz="4" w:space="0"/>
              <w:left w:val="nil"/>
              <w:bottom w:val="single" w:color="000000" w:sz="4" w:space="0"/>
              <w:right w:val="single" w:color="000000" w:sz="4" w:space="0"/>
            </w:tcBorders>
            <w:shd w:val="clear" w:color="auto" w:fill="auto"/>
            <w:vAlign w:val="center"/>
          </w:tcPr>
          <w:p w14:paraId="50D8E67F">
            <w:pPr>
              <w:widowControl/>
              <w:jc w:val="center"/>
              <w:rPr>
                <w:rFonts w:ascii="Times New Roman" w:hAnsi="Times New Roman" w:cs="Courier New"/>
                <w:color w:val="000000"/>
                <w:kern w:val="0"/>
                <w:sz w:val="18"/>
                <w:szCs w:val="18"/>
              </w:rPr>
            </w:pPr>
            <w:r>
              <w:rPr>
                <w:rFonts w:ascii="Times New Roman" w:hAnsi="Times New Roman" w:cs="Courier New"/>
                <w:color w:val="000000"/>
                <w:kern w:val="0"/>
                <w:sz w:val="18"/>
                <w:szCs w:val="18"/>
              </w:rPr>
              <w:t>年度目标完成情况</w:t>
            </w:r>
          </w:p>
        </w:tc>
      </w:tr>
      <w:tr w14:paraId="1B5CE365">
        <w:tblPrEx>
          <w:tblCellMar>
            <w:top w:w="0" w:type="dxa"/>
            <w:left w:w="108" w:type="dxa"/>
            <w:bottom w:w="0" w:type="dxa"/>
            <w:right w:w="108" w:type="dxa"/>
          </w:tblCellMar>
        </w:tblPrEx>
        <w:trPr>
          <w:trHeight w:val="290" w:hRule="atLeast"/>
        </w:trPr>
        <w:tc>
          <w:tcPr>
            <w:tcW w:w="964" w:type="dxa"/>
            <w:vMerge w:val="continue"/>
            <w:tcBorders>
              <w:top w:val="nil"/>
              <w:left w:val="single" w:color="000000" w:sz="4" w:space="0"/>
              <w:bottom w:val="single" w:color="000000" w:sz="4" w:space="0"/>
              <w:right w:val="single" w:color="000000" w:sz="4" w:space="0"/>
            </w:tcBorders>
            <w:vAlign w:val="center"/>
          </w:tcPr>
          <w:p w14:paraId="5BB7A676">
            <w:pPr>
              <w:widowControl/>
              <w:jc w:val="left"/>
              <w:rPr>
                <w:rFonts w:ascii="Times New Roman" w:hAnsi="Times New Roman" w:cs="宋体"/>
                <w:color w:val="000000"/>
                <w:kern w:val="0"/>
                <w:sz w:val="18"/>
                <w:szCs w:val="18"/>
              </w:rPr>
            </w:pPr>
          </w:p>
        </w:tc>
        <w:tc>
          <w:tcPr>
            <w:tcW w:w="1335" w:type="dxa"/>
            <w:vMerge w:val="continue"/>
            <w:tcBorders>
              <w:top w:val="nil"/>
              <w:left w:val="single" w:color="000000" w:sz="4" w:space="0"/>
              <w:bottom w:val="single" w:color="000000" w:sz="4" w:space="0"/>
              <w:right w:val="single" w:color="000000" w:sz="4" w:space="0"/>
            </w:tcBorders>
            <w:vAlign w:val="center"/>
          </w:tcPr>
          <w:p w14:paraId="1E44C3A1">
            <w:pPr>
              <w:widowControl/>
              <w:jc w:val="left"/>
              <w:rPr>
                <w:rFonts w:ascii="Times New Roman" w:hAnsi="Times New Roman" w:cs="宋体"/>
                <w:color w:val="000000"/>
                <w:kern w:val="0"/>
                <w:sz w:val="18"/>
                <w:szCs w:val="18"/>
              </w:rPr>
            </w:pPr>
          </w:p>
        </w:tc>
        <w:tc>
          <w:tcPr>
            <w:tcW w:w="6270" w:type="dxa"/>
            <w:gridSpan w:val="5"/>
            <w:tcBorders>
              <w:top w:val="single" w:color="000000" w:sz="4" w:space="0"/>
              <w:left w:val="nil"/>
              <w:bottom w:val="single" w:color="000000" w:sz="4" w:space="0"/>
              <w:right w:val="single" w:color="000000" w:sz="4" w:space="0"/>
            </w:tcBorders>
            <w:shd w:val="clear" w:color="auto" w:fill="auto"/>
            <w:vAlign w:val="center"/>
          </w:tcPr>
          <w:p w14:paraId="43061E4B">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对全县贫困大学生进行资助。</w:t>
            </w:r>
          </w:p>
        </w:tc>
        <w:tc>
          <w:tcPr>
            <w:tcW w:w="5055" w:type="dxa"/>
            <w:gridSpan w:val="4"/>
            <w:tcBorders>
              <w:top w:val="single" w:color="000000" w:sz="4" w:space="0"/>
              <w:left w:val="nil"/>
              <w:bottom w:val="single" w:color="000000" w:sz="4" w:space="0"/>
              <w:right w:val="single" w:color="000000" w:sz="4" w:space="0"/>
            </w:tcBorders>
            <w:shd w:val="clear" w:color="auto" w:fill="auto"/>
            <w:vAlign w:val="center"/>
          </w:tcPr>
          <w:p w14:paraId="298A9060">
            <w:pPr>
              <w:widowControl/>
              <w:jc w:val="left"/>
              <w:rPr>
                <w:rFonts w:ascii="Times New Roman" w:hAnsi="Times New Roman" w:cs="Courier New"/>
                <w:color w:val="000000"/>
                <w:kern w:val="0"/>
                <w:sz w:val="18"/>
                <w:szCs w:val="18"/>
              </w:rPr>
            </w:pPr>
            <w:r>
              <w:rPr>
                <w:rFonts w:ascii="Times New Roman" w:hAnsi="Times New Roman" w:cs="Courier New"/>
                <w:color w:val="000000"/>
                <w:kern w:val="0"/>
                <w:sz w:val="18"/>
                <w:szCs w:val="18"/>
              </w:rPr>
              <w:t>对全县贫困大学生进行资助。</w:t>
            </w:r>
          </w:p>
        </w:tc>
      </w:tr>
      <w:tr w14:paraId="44551870">
        <w:tblPrEx>
          <w:tblCellMar>
            <w:top w:w="0" w:type="dxa"/>
            <w:left w:w="108" w:type="dxa"/>
            <w:bottom w:w="0" w:type="dxa"/>
            <w:right w:w="108" w:type="dxa"/>
          </w:tblCellMar>
        </w:tblPrEx>
        <w:trPr>
          <w:trHeight w:val="284" w:hRule="atLeast"/>
        </w:trPr>
        <w:tc>
          <w:tcPr>
            <w:tcW w:w="964" w:type="dxa"/>
            <w:vMerge w:val="continue"/>
            <w:tcBorders>
              <w:top w:val="nil"/>
              <w:left w:val="single" w:color="000000" w:sz="4" w:space="0"/>
              <w:bottom w:val="single" w:color="000000" w:sz="4" w:space="0"/>
              <w:right w:val="single" w:color="000000" w:sz="4" w:space="0"/>
            </w:tcBorders>
            <w:vAlign w:val="center"/>
          </w:tcPr>
          <w:p w14:paraId="77045802">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5582E04D">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2.项目实施内容及过程概述</w:t>
            </w:r>
          </w:p>
        </w:tc>
        <w:tc>
          <w:tcPr>
            <w:tcW w:w="11325" w:type="dxa"/>
            <w:gridSpan w:val="9"/>
            <w:tcBorders>
              <w:top w:val="single" w:color="000000" w:sz="4" w:space="0"/>
              <w:left w:val="nil"/>
              <w:bottom w:val="single" w:color="000000" w:sz="4" w:space="0"/>
              <w:right w:val="single" w:color="000000" w:sz="4" w:space="0"/>
            </w:tcBorders>
            <w:shd w:val="clear" w:color="auto" w:fill="auto"/>
            <w:vAlign w:val="center"/>
          </w:tcPr>
          <w:p w14:paraId="6CBA9689">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对全县贫困大学生进行资助。</w:t>
            </w:r>
          </w:p>
        </w:tc>
      </w:tr>
      <w:tr w14:paraId="224E7BF3">
        <w:tblPrEx>
          <w:tblCellMar>
            <w:top w:w="0" w:type="dxa"/>
            <w:left w:w="108" w:type="dxa"/>
            <w:bottom w:w="0" w:type="dxa"/>
            <w:right w:w="108" w:type="dxa"/>
          </w:tblCellMar>
        </w:tblPrEx>
        <w:trPr>
          <w:trHeight w:val="256" w:hRule="atLeast"/>
        </w:trPr>
        <w:tc>
          <w:tcPr>
            <w:tcW w:w="964" w:type="dxa"/>
            <w:vMerge w:val="restart"/>
            <w:tcBorders>
              <w:top w:val="nil"/>
              <w:left w:val="single" w:color="000000" w:sz="4" w:space="0"/>
              <w:bottom w:val="single" w:color="000000" w:sz="4" w:space="0"/>
              <w:right w:val="single" w:color="000000" w:sz="4" w:space="0"/>
            </w:tcBorders>
            <w:shd w:val="clear" w:color="auto" w:fill="auto"/>
            <w:vAlign w:val="center"/>
          </w:tcPr>
          <w:p w14:paraId="46F129A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预算执行情况（10分）</w:t>
            </w:r>
          </w:p>
        </w:tc>
        <w:tc>
          <w:tcPr>
            <w:tcW w:w="1335" w:type="dxa"/>
            <w:tcBorders>
              <w:top w:val="nil"/>
              <w:left w:val="nil"/>
              <w:bottom w:val="single" w:color="000000" w:sz="4" w:space="0"/>
              <w:right w:val="single" w:color="000000" w:sz="4" w:space="0"/>
            </w:tcBorders>
            <w:shd w:val="clear" w:color="auto" w:fill="auto"/>
            <w:vAlign w:val="center"/>
          </w:tcPr>
          <w:p w14:paraId="409AEF34">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年度预算数（万元）</w:t>
            </w:r>
          </w:p>
        </w:tc>
        <w:tc>
          <w:tcPr>
            <w:tcW w:w="2160" w:type="dxa"/>
            <w:tcBorders>
              <w:top w:val="nil"/>
              <w:left w:val="nil"/>
              <w:bottom w:val="single" w:color="000000" w:sz="4" w:space="0"/>
              <w:right w:val="single" w:color="000000" w:sz="4" w:space="0"/>
            </w:tcBorders>
            <w:shd w:val="clear" w:color="auto" w:fill="auto"/>
            <w:vAlign w:val="center"/>
          </w:tcPr>
          <w:p w14:paraId="02C68AA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年初预算</w:t>
            </w:r>
          </w:p>
        </w:tc>
        <w:tc>
          <w:tcPr>
            <w:tcW w:w="1680" w:type="dxa"/>
            <w:tcBorders>
              <w:top w:val="nil"/>
              <w:left w:val="nil"/>
              <w:bottom w:val="single" w:color="000000" w:sz="4" w:space="0"/>
              <w:right w:val="single" w:color="000000" w:sz="4" w:space="0"/>
            </w:tcBorders>
            <w:shd w:val="clear" w:color="auto" w:fill="auto"/>
            <w:vAlign w:val="center"/>
          </w:tcPr>
          <w:p w14:paraId="61B0EAB9">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调整后预算数</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544BFE2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预算执行数</w:t>
            </w:r>
          </w:p>
        </w:tc>
        <w:tc>
          <w:tcPr>
            <w:tcW w:w="1215" w:type="dxa"/>
            <w:tcBorders>
              <w:top w:val="nil"/>
              <w:left w:val="nil"/>
              <w:bottom w:val="single" w:color="000000" w:sz="4" w:space="0"/>
              <w:right w:val="single" w:color="000000" w:sz="4" w:space="0"/>
            </w:tcBorders>
            <w:shd w:val="clear" w:color="auto" w:fill="auto"/>
            <w:vAlign w:val="center"/>
          </w:tcPr>
          <w:p w14:paraId="3DF7844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预算执行率</w:t>
            </w:r>
          </w:p>
        </w:tc>
        <w:tc>
          <w:tcPr>
            <w:tcW w:w="1095" w:type="dxa"/>
            <w:tcBorders>
              <w:top w:val="nil"/>
              <w:left w:val="nil"/>
              <w:bottom w:val="single" w:color="000000" w:sz="4" w:space="0"/>
              <w:right w:val="single" w:color="000000" w:sz="4" w:space="0"/>
            </w:tcBorders>
            <w:shd w:val="clear" w:color="auto" w:fill="auto"/>
            <w:vAlign w:val="center"/>
          </w:tcPr>
          <w:p w14:paraId="55D6AAFF">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权重</w:t>
            </w:r>
          </w:p>
        </w:tc>
        <w:tc>
          <w:tcPr>
            <w:tcW w:w="975" w:type="dxa"/>
            <w:tcBorders>
              <w:top w:val="nil"/>
              <w:left w:val="nil"/>
              <w:bottom w:val="single" w:color="000000" w:sz="4" w:space="0"/>
              <w:right w:val="single" w:color="000000" w:sz="4" w:space="0"/>
            </w:tcBorders>
            <w:shd w:val="clear" w:color="auto" w:fill="auto"/>
            <w:vAlign w:val="center"/>
          </w:tcPr>
          <w:p w14:paraId="59168DF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得分</w:t>
            </w:r>
          </w:p>
        </w:tc>
        <w:tc>
          <w:tcPr>
            <w:tcW w:w="1770" w:type="dxa"/>
            <w:tcBorders>
              <w:top w:val="nil"/>
              <w:left w:val="nil"/>
              <w:bottom w:val="single" w:color="000000" w:sz="4" w:space="0"/>
              <w:right w:val="single" w:color="000000" w:sz="4" w:space="0"/>
            </w:tcBorders>
            <w:shd w:val="clear" w:color="auto" w:fill="auto"/>
            <w:vAlign w:val="center"/>
          </w:tcPr>
          <w:p w14:paraId="1EC61E5B">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原因</w:t>
            </w:r>
          </w:p>
        </w:tc>
      </w:tr>
      <w:tr w14:paraId="5D80BDAD">
        <w:tblPrEx>
          <w:tblCellMar>
            <w:top w:w="0" w:type="dxa"/>
            <w:left w:w="108" w:type="dxa"/>
            <w:bottom w:w="0" w:type="dxa"/>
            <w:right w:w="108" w:type="dxa"/>
          </w:tblCellMar>
        </w:tblPrEx>
        <w:trPr>
          <w:trHeight w:val="161" w:hRule="atLeast"/>
        </w:trPr>
        <w:tc>
          <w:tcPr>
            <w:tcW w:w="964" w:type="dxa"/>
            <w:vMerge w:val="continue"/>
            <w:tcBorders>
              <w:top w:val="nil"/>
              <w:left w:val="single" w:color="000000" w:sz="4" w:space="0"/>
              <w:bottom w:val="single" w:color="000000" w:sz="4" w:space="0"/>
              <w:right w:val="single" w:color="000000" w:sz="4" w:space="0"/>
            </w:tcBorders>
            <w:vAlign w:val="center"/>
          </w:tcPr>
          <w:p w14:paraId="34E76817">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343271D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总额</w:t>
            </w:r>
          </w:p>
        </w:tc>
        <w:tc>
          <w:tcPr>
            <w:tcW w:w="2160" w:type="dxa"/>
            <w:tcBorders>
              <w:top w:val="nil"/>
              <w:left w:val="nil"/>
              <w:bottom w:val="single" w:color="000000" w:sz="4" w:space="0"/>
              <w:right w:val="single" w:color="000000" w:sz="4" w:space="0"/>
            </w:tcBorders>
            <w:shd w:val="clear" w:color="auto" w:fill="auto"/>
            <w:vAlign w:val="center"/>
          </w:tcPr>
          <w:p w14:paraId="521A238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30.00</w:t>
            </w:r>
          </w:p>
        </w:tc>
        <w:tc>
          <w:tcPr>
            <w:tcW w:w="1680" w:type="dxa"/>
            <w:tcBorders>
              <w:top w:val="nil"/>
              <w:left w:val="nil"/>
              <w:bottom w:val="single" w:color="000000" w:sz="4" w:space="0"/>
              <w:right w:val="single" w:color="000000" w:sz="4" w:space="0"/>
            </w:tcBorders>
            <w:shd w:val="clear" w:color="auto" w:fill="auto"/>
            <w:vAlign w:val="center"/>
          </w:tcPr>
          <w:p w14:paraId="7DCC765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19.50</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0C5738E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19.50</w:t>
            </w:r>
          </w:p>
        </w:tc>
        <w:tc>
          <w:tcPr>
            <w:tcW w:w="1215" w:type="dxa"/>
            <w:tcBorders>
              <w:top w:val="nil"/>
              <w:left w:val="nil"/>
              <w:bottom w:val="single" w:color="000000" w:sz="4" w:space="0"/>
              <w:right w:val="single" w:color="000000" w:sz="4" w:space="0"/>
            </w:tcBorders>
            <w:shd w:val="clear" w:color="auto" w:fill="auto"/>
            <w:vAlign w:val="center"/>
          </w:tcPr>
          <w:p w14:paraId="4A7C7666">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100.00%</w:t>
            </w:r>
          </w:p>
        </w:tc>
        <w:tc>
          <w:tcPr>
            <w:tcW w:w="1095" w:type="dxa"/>
            <w:tcBorders>
              <w:top w:val="nil"/>
              <w:left w:val="nil"/>
              <w:bottom w:val="single" w:color="000000" w:sz="4" w:space="0"/>
              <w:right w:val="single" w:color="000000" w:sz="4" w:space="0"/>
            </w:tcBorders>
            <w:shd w:val="clear" w:color="auto" w:fill="auto"/>
            <w:vAlign w:val="center"/>
          </w:tcPr>
          <w:p w14:paraId="621F46E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w:t>
            </w:r>
          </w:p>
        </w:tc>
        <w:tc>
          <w:tcPr>
            <w:tcW w:w="975" w:type="dxa"/>
            <w:tcBorders>
              <w:top w:val="nil"/>
              <w:left w:val="nil"/>
              <w:bottom w:val="single" w:color="000000" w:sz="4" w:space="0"/>
              <w:right w:val="single" w:color="000000" w:sz="4" w:space="0"/>
            </w:tcBorders>
            <w:shd w:val="clear" w:color="auto" w:fill="auto"/>
            <w:vAlign w:val="center"/>
          </w:tcPr>
          <w:p w14:paraId="1382154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　</w:t>
            </w:r>
          </w:p>
        </w:tc>
        <w:tc>
          <w:tcPr>
            <w:tcW w:w="1770" w:type="dxa"/>
            <w:vMerge w:val="restart"/>
            <w:tcBorders>
              <w:top w:val="nil"/>
              <w:left w:val="single" w:color="000000" w:sz="4" w:space="0"/>
              <w:bottom w:val="single" w:color="000000" w:sz="4" w:space="0"/>
              <w:right w:val="single" w:color="000000" w:sz="4" w:space="0"/>
            </w:tcBorders>
            <w:shd w:val="clear" w:color="auto" w:fill="auto"/>
            <w:vAlign w:val="center"/>
          </w:tcPr>
          <w:p w14:paraId="41DBB2A0">
            <w:pPr>
              <w:widowControl/>
              <w:jc w:val="left"/>
              <w:rPr>
                <w:rFonts w:ascii="Times New Roman" w:hAnsi="Times New Roman" w:cs="Courier New"/>
                <w:i/>
                <w:iCs/>
                <w:color w:val="000000"/>
                <w:kern w:val="0"/>
                <w:sz w:val="18"/>
                <w:szCs w:val="18"/>
              </w:rPr>
            </w:pPr>
            <w:r>
              <w:rPr>
                <w:rFonts w:ascii="Times New Roman" w:hAnsi="Times New Roman" w:cs="Courier New"/>
                <w:i/>
                <w:iCs/>
                <w:color w:val="000000"/>
                <w:kern w:val="0"/>
                <w:sz w:val="18"/>
                <w:szCs w:val="18"/>
              </w:rPr>
              <w:t>　</w:t>
            </w:r>
            <w:r>
              <w:rPr>
                <w:rFonts w:hint="eastAsia" w:ascii="Times New Roman" w:hAnsi="Times New Roman" w:cs="Courier New"/>
                <w:i/>
                <w:iCs/>
                <w:color w:val="000000"/>
                <w:kern w:val="0"/>
                <w:sz w:val="18"/>
                <w:szCs w:val="18"/>
              </w:rPr>
              <w:t>全县多部门开展此项目资助，所以资助款有所下降。</w:t>
            </w:r>
          </w:p>
        </w:tc>
      </w:tr>
      <w:tr w14:paraId="4808AFD5">
        <w:tblPrEx>
          <w:tblCellMar>
            <w:top w:w="0" w:type="dxa"/>
            <w:left w:w="108" w:type="dxa"/>
            <w:bottom w:w="0" w:type="dxa"/>
            <w:right w:w="108" w:type="dxa"/>
          </w:tblCellMar>
        </w:tblPrEx>
        <w:trPr>
          <w:trHeight w:val="179" w:hRule="atLeast"/>
        </w:trPr>
        <w:tc>
          <w:tcPr>
            <w:tcW w:w="964" w:type="dxa"/>
            <w:vMerge w:val="continue"/>
            <w:tcBorders>
              <w:top w:val="nil"/>
              <w:left w:val="single" w:color="000000" w:sz="4" w:space="0"/>
              <w:bottom w:val="single" w:color="000000" w:sz="4" w:space="0"/>
              <w:right w:val="single" w:color="000000" w:sz="4" w:space="0"/>
            </w:tcBorders>
            <w:vAlign w:val="center"/>
          </w:tcPr>
          <w:p w14:paraId="773ADEE5">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6023AB36">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其中：财政资金</w:t>
            </w:r>
          </w:p>
        </w:tc>
        <w:tc>
          <w:tcPr>
            <w:tcW w:w="2160" w:type="dxa"/>
            <w:tcBorders>
              <w:top w:val="nil"/>
              <w:left w:val="nil"/>
              <w:bottom w:val="single" w:color="000000" w:sz="4" w:space="0"/>
              <w:right w:val="single" w:color="000000" w:sz="4" w:space="0"/>
            </w:tcBorders>
            <w:shd w:val="clear" w:color="auto" w:fill="auto"/>
            <w:vAlign w:val="center"/>
          </w:tcPr>
          <w:p w14:paraId="07DA82AF">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30.00</w:t>
            </w:r>
          </w:p>
        </w:tc>
        <w:tc>
          <w:tcPr>
            <w:tcW w:w="1680" w:type="dxa"/>
            <w:tcBorders>
              <w:top w:val="nil"/>
              <w:left w:val="nil"/>
              <w:bottom w:val="single" w:color="000000" w:sz="4" w:space="0"/>
              <w:right w:val="single" w:color="000000" w:sz="4" w:space="0"/>
            </w:tcBorders>
            <w:shd w:val="clear" w:color="auto" w:fill="auto"/>
            <w:vAlign w:val="center"/>
          </w:tcPr>
          <w:p w14:paraId="43163D3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19.50</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0618F7F4">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19.50</w:t>
            </w:r>
          </w:p>
        </w:tc>
        <w:tc>
          <w:tcPr>
            <w:tcW w:w="1215" w:type="dxa"/>
            <w:tcBorders>
              <w:top w:val="nil"/>
              <w:left w:val="nil"/>
              <w:bottom w:val="single" w:color="000000" w:sz="4" w:space="0"/>
              <w:right w:val="single" w:color="000000" w:sz="4" w:space="0"/>
            </w:tcBorders>
            <w:shd w:val="clear" w:color="auto" w:fill="auto"/>
            <w:vAlign w:val="center"/>
          </w:tcPr>
          <w:p w14:paraId="00FAC68F">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100.00%</w:t>
            </w:r>
          </w:p>
        </w:tc>
        <w:tc>
          <w:tcPr>
            <w:tcW w:w="1095" w:type="dxa"/>
            <w:tcBorders>
              <w:top w:val="nil"/>
              <w:left w:val="nil"/>
              <w:bottom w:val="single" w:color="000000" w:sz="4" w:space="0"/>
              <w:right w:val="single" w:color="000000" w:sz="4" w:space="0"/>
            </w:tcBorders>
            <w:shd w:val="clear" w:color="auto" w:fill="auto"/>
            <w:vAlign w:val="center"/>
          </w:tcPr>
          <w:p w14:paraId="0FE923A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975" w:type="dxa"/>
            <w:tcBorders>
              <w:top w:val="nil"/>
              <w:left w:val="nil"/>
              <w:bottom w:val="single" w:color="000000" w:sz="4" w:space="0"/>
              <w:right w:val="single" w:color="000000" w:sz="4" w:space="0"/>
            </w:tcBorders>
            <w:shd w:val="clear" w:color="auto" w:fill="auto"/>
            <w:vAlign w:val="center"/>
          </w:tcPr>
          <w:p w14:paraId="5A5019C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770" w:type="dxa"/>
            <w:vMerge w:val="continue"/>
            <w:tcBorders>
              <w:top w:val="nil"/>
              <w:left w:val="single" w:color="000000" w:sz="4" w:space="0"/>
              <w:bottom w:val="single" w:color="000000" w:sz="4" w:space="0"/>
              <w:right w:val="single" w:color="000000" w:sz="4" w:space="0"/>
            </w:tcBorders>
            <w:vAlign w:val="center"/>
          </w:tcPr>
          <w:p w14:paraId="30B056BA">
            <w:pPr>
              <w:widowControl/>
              <w:jc w:val="left"/>
              <w:rPr>
                <w:rFonts w:ascii="Times New Roman" w:hAnsi="Times New Roman" w:cs="Courier New"/>
                <w:i/>
                <w:iCs/>
                <w:color w:val="000000"/>
                <w:kern w:val="0"/>
                <w:sz w:val="18"/>
                <w:szCs w:val="18"/>
              </w:rPr>
            </w:pPr>
          </w:p>
        </w:tc>
      </w:tr>
      <w:tr w14:paraId="4E1BC13E">
        <w:tblPrEx>
          <w:tblCellMar>
            <w:top w:w="0" w:type="dxa"/>
            <w:left w:w="108" w:type="dxa"/>
            <w:bottom w:w="0" w:type="dxa"/>
            <w:right w:w="108" w:type="dxa"/>
          </w:tblCellMar>
        </w:tblPrEx>
        <w:trPr>
          <w:trHeight w:val="185" w:hRule="atLeast"/>
        </w:trPr>
        <w:tc>
          <w:tcPr>
            <w:tcW w:w="964" w:type="dxa"/>
            <w:vMerge w:val="continue"/>
            <w:tcBorders>
              <w:top w:val="nil"/>
              <w:left w:val="single" w:color="000000" w:sz="4" w:space="0"/>
              <w:bottom w:val="single" w:color="000000" w:sz="4" w:space="0"/>
              <w:right w:val="single" w:color="000000" w:sz="4" w:space="0"/>
            </w:tcBorders>
            <w:vAlign w:val="center"/>
          </w:tcPr>
          <w:p w14:paraId="62D3A7A7">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1650F13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财政专户管理资金</w:t>
            </w:r>
          </w:p>
        </w:tc>
        <w:tc>
          <w:tcPr>
            <w:tcW w:w="2160" w:type="dxa"/>
            <w:tcBorders>
              <w:top w:val="nil"/>
              <w:left w:val="nil"/>
              <w:bottom w:val="single" w:color="000000" w:sz="4" w:space="0"/>
              <w:right w:val="single" w:color="000000" w:sz="4" w:space="0"/>
            </w:tcBorders>
            <w:shd w:val="clear" w:color="auto" w:fill="auto"/>
            <w:vAlign w:val="center"/>
          </w:tcPr>
          <w:p w14:paraId="2737F2F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680" w:type="dxa"/>
            <w:tcBorders>
              <w:top w:val="nil"/>
              <w:left w:val="nil"/>
              <w:bottom w:val="single" w:color="000000" w:sz="4" w:space="0"/>
              <w:right w:val="single" w:color="000000" w:sz="4" w:space="0"/>
            </w:tcBorders>
            <w:shd w:val="clear" w:color="auto" w:fill="auto"/>
            <w:vAlign w:val="center"/>
          </w:tcPr>
          <w:p w14:paraId="775E061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174E1A2F">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215" w:type="dxa"/>
            <w:tcBorders>
              <w:top w:val="nil"/>
              <w:left w:val="nil"/>
              <w:bottom w:val="single" w:color="000000" w:sz="4" w:space="0"/>
              <w:right w:val="single" w:color="000000" w:sz="4" w:space="0"/>
            </w:tcBorders>
            <w:shd w:val="clear" w:color="auto" w:fill="auto"/>
            <w:vAlign w:val="center"/>
          </w:tcPr>
          <w:p w14:paraId="3038B96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095" w:type="dxa"/>
            <w:tcBorders>
              <w:top w:val="nil"/>
              <w:left w:val="nil"/>
              <w:bottom w:val="single" w:color="000000" w:sz="4" w:space="0"/>
              <w:right w:val="single" w:color="000000" w:sz="4" w:space="0"/>
            </w:tcBorders>
            <w:shd w:val="clear" w:color="auto" w:fill="auto"/>
            <w:vAlign w:val="center"/>
          </w:tcPr>
          <w:p w14:paraId="6F0B95E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975" w:type="dxa"/>
            <w:tcBorders>
              <w:top w:val="nil"/>
              <w:left w:val="nil"/>
              <w:bottom w:val="single" w:color="000000" w:sz="4" w:space="0"/>
              <w:right w:val="single" w:color="000000" w:sz="4" w:space="0"/>
            </w:tcBorders>
            <w:shd w:val="clear" w:color="auto" w:fill="auto"/>
            <w:vAlign w:val="center"/>
          </w:tcPr>
          <w:p w14:paraId="3492505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770" w:type="dxa"/>
            <w:vMerge w:val="continue"/>
            <w:tcBorders>
              <w:top w:val="nil"/>
              <w:left w:val="single" w:color="000000" w:sz="4" w:space="0"/>
              <w:bottom w:val="single" w:color="000000" w:sz="4" w:space="0"/>
              <w:right w:val="single" w:color="000000" w:sz="4" w:space="0"/>
            </w:tcBorders>
            <w:vAlign w:val="center"/>
          </w:tcPr>
          <w:p w14:paraId="0A5B0144">
            <w:pPr>
              <w:widowControl/>
              <w:jc w:val="left"/>
              <w:rPr>
                <w:rFonts w:ascii="Times New Roman" w:hAnsi="Times New Roman" w:cs="Courier New"/>
                <w:i/>
                <w:iCs/>
                <w:color w:val="000000"/>
                <w:kern w:val="0"/>
                <w:sz w:val="18"/>
                <w:szCs w:val="18"/>
              </w:rPr>
            </w:pPr>
          </w:p>
        </w:tc>
      </w:tr>
      <w:tr w14:paraId="7BA4D2B5">
        <w:tblPrEx>
          <w:tblCellMar>
            <w:top w:w="0" w:type="dxa"/>
            <w:left w:w="108" w:type="dxa"/>
            <w:bottom w:w="0" w:type="dxa"/>
            <w:right w:w="108" w:type="dxa"/>
          </w:tblCellMar>
        </w:tblPrEx>
        <w:trPr>
          <w:trHeight w:val="167" w:hRule="atLeast"/>
        </w:trPr>
        <w:tc>
          <w:tcPr>
            <w:tcW w:w="964" w:type="dxa"/>
            <w:vMerge w:val="continue"/>
            <w:tcBorders>
              <w:top w:val="nil"/>
              <w:left w:val="single" w:color="000000" w:sz="4" w:space="0"/>
              <w:bottom w:val="single" w:color="000000" w:sz="4" w:space="0"/>
              <w:right w:val="single" w:color="000000" w:sz="4" w:space="0"/>
            </w:tcBorders>
            <w:vAlign w:val="center"/>
          </w:tcPr>
          <w:p w14:paraId="208481BF">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29CB0DDF">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单位资金</w:t>
            </w:r>
          </w:p>
        </w:tc>
        <w:tc>
          <w:tcPr>
            <w:tcW w:w="2160" w:type="dxa"/>
            <w:tcBorders>
              <w:top w:val="nil"/>
              <w:left w:val="nil"/>
              <w:bottom w:val="single" w:color="000000" w:sz="4" w:space="0"/>
              <w:right w:val="single" w:color="000000" w:sz="4" w:space="0"/>
            </w:tcBorders>
            <w:shd w:val="clear" w:color="auto" w:fill="auto"/>
            <w:vAlign w:val="center"/>
          </w:tcPr>
          <w:p w14:paraId="3C00BEEB">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680" w:type="dxa"/>
            <w:tcBorders>
              <w:top w:val="nil"/>
              <w:left w:val="nil"/>
              <w:bottom w:val="single" w:color="000000" w:sz="4" w:space="0"/>
              <w:right w:val="single" w:color="000000" w:sz="4" w:space="0"/>
            </w:tcBorders>
            <w:shd w:val="clear" w:color="auto" w:fill="auto"/>
            <w:vAlign w:val="center"/>
          </w:tcPr>
          <w:p w14:paraId="08BED44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458E83DB">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215" w:type="dxa"/>
            <w:tcBorders>
              <w:top w:val="nil"/>
              <w:left w:val="nil"/>
              <w:bottom w:val="single" w:color="000000" w:sz="4" w:space="0"/>
              <w:right w:val="single" w:color="000000" w:sz="4" w:space="0"/>
            </w:tcBorders>
            <w:shd w:val="clear" w:color="auto" w:fill="auto"/>
            <w:vAlign w:val="center"/>
          </w:tcPr>
          <w:p w14:paraId="2E03590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095" w:type="dxa"/>
            <w:tcBorders>
              <w:top w:val="nil"/>
              <w:left w:val="nil"/>
              <w:bottom w:val="single" w:color="000000" w:sz="4" w:space="0"/>
              <w:right w:val="single" w:color="000000" w:sz="4" w:space="0"/>
            </w:tcBorders>
            <w:shd w:val="clear" w:color="auto" w:fill="auto"/>
            <w:vAlign w:val="center"/>
          </w:tcPr>
          <w:p w14:paraId="145F9E1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975" w:type="dxa"/>
            <w:tcBorders>
              <w:top w:val="nil"/>
              <w:left w:val="nil"/>
              <w:bottom w:val="single" w:color="000000" w:sz="4" w:space="0"/>
              <w:right w:val="single" w:color="000000" w:sz="4" w:space="0"/>
            </w:tcBorders>
            <w:shd w:val="clear" w:color="auto" w:fill="auto"/>
            <w:vAlign w:val="center"/>
          </w:tcPr>
          <w:p w14:paraId="13EC52D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770" w:type="dxa"/>
            <w:vMerge w:val="continue"/>
            <w:tcBorders>
              <w:top w:val="nil"/>
              <w:left w:val="single" w:color="000000" w:sz="4" w:space="0"/>
              <w:bottom w:val="single" w:color="000000" w:sz="4" w:space="0"/>
              <w:right w:val="single" w:color="000000" w:sz="4" w:space="0"/>
            </w:tcBorders>
            <w:vAlign w:val="center"/>
          </w:tcPr>
          <w:p w14:paraId="5A3B6F98">
            <w:pPr>
              <w:widowControl/>
              <w:jc w:val="left"/>
              <w:rPr>
                <w:rFonts w:ascii="Times New Roman" w:hAnsi="Times New Roman" w:cs="Courier New"/>
                <w:i/>
                <w:iCs/>
                <w:color w:val="000000"/>
                <w:kern w:val="0"/>
                <w:sz w:val="18"/>
                <w:szCs w:val="18"/>
              </w:rPr>
            </w:pPr>
          </w:p>
        </w:tc>
      </w:tr>
      <w:tr w14:paraId="37EC047F">
        <w:tblPrEx>
          <w:tblCellMar>
            <w:top w:w="0" w:type="dxa"/>
            <w:left w:w="108" w:type="dxa"/>
            <w:bottom w:w="0" w:type="dxa"/>
            <w:right w:w="108" w:type="dxa"/>
          </w:tblCellMar>
        </w:tblPrEx>
        <w:trPr>
          <w:trHeight w:val="157" w:hRule="atLeast"/>
        </w:trPr>
        <w:tc>
          <w:tcPr>
            <w:tcW w:w="964" w:type="dxa"/>
            <w:vMerge w:val="continue"/>
            <w:tcBorders>
              <w:top w:val="nil"/>
              <w:left w:val="single" w:color="000000" w:sz="4" w:space="0"/>
              <w:bottom w:val="single" w:color="000000" w:sz="4" w:space="0"/>
              <w:right w:val="single" w:color="000000" w:sz="4" w:space="0"/>
            </w:tcBorders>
            <w:vAlign w:val="center"/>
          </w:tcPr>
          <w:p w14:paraId="66AE89BF">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774BAA4F">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其他资金</w:t>
            </w:r>
          </w:p>
        </w:tc>
        <w:tc>
          <w:tcPr>
            <w:tcW w:w="2160" w:type="dxa"/>
            <w:tcBorders>
              <w:top w:val="nil"/>
              <w:left w:val="nil"/>
              <w:bottom w:val="single" w:color="000000" w:sz="4" w:space="0"/>
              <w:right w:val="single" w:color="000000" w:sz="4" w:space="0"/>
            </w:tcBorders>
            <w:shd w:val="clear" w:color="auto" w:fill="auto"/>
            <w:vAlign w:val="center"/>
          </w:tcPr>
          <w:p w14:paraId="4E7361FB">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14:paraId="55B79B5C">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3DCA17CD">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c>
          <w:tcPr>
            <w:tcW w:w="1215" w:type="dxa"/>
            <w:tcBorders>
              <w:top w:val="nil"/>
              <w:left w:val="nil"/>
              <w:bottom w:val="single" w:color="000000" w:sz="4" w:space="0"/>
              <w:right w:val="single" w:color="000000" w:sz="4" w:space="0"/>
            </w:tcBorders>
            <w:shd w:val="clear" w:color="auto" w:fill="auto"/>
            <w:vAlign w:val="center"/>
          </w:tcPr>
          <w:p w14:paraId="53DE94AF">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c>
          <w:tcPr>
            <w:tcW w:w="1095" w:type="dxa"/>
            <w:tcBorders>
              <w:top w:val="nil"/>
              <w:left w:val="nil"/>
              <w:bottom w:val="single" w:color="000000" w:sz="4" w:space="0"/>
              <w:right w:val="single" w:color="000000" w:sz="4" w:space="0"/>
            </w:tcBorders>
            <w:shd w:val="clear" w:color="auto" w:fill="auto"/>
            <w:vAlign w:val="center"/>
          </w:tcPr>
          <w:p w14:paraId="6DD4223F">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975" w:type="dxa"/>
            <w:tcBorders>
              <w:top w:val="nil"/>
              <w:left w:val="nil"/>
              <w:bottom w:val="single" w:color="000000" w:sz="4" w:space="0"/>
              <w:right w:val="single" w:color="000000" w:sz="4" w:space="0"/>
            </w:tcBorders>
            <w:shd w:val="clear" w:color="auto" w:fill="auto"/>
            <w:vAlign w:val="center"/>
          </w:tcPr>
          <w:p w14:paraId="0785A14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770" w:type="dxa"/>
            <w:vMerge w:val="continue"/>
            <w:tcBorders>
              <w:top w:val="nil"/>
              <w:left w:val="single" w:color="000000" w:sz="4" w:space="0"/>
              <w:bottom w:val="single" w:color="000000" w:sz="4" w:space="0"/>
              <w:right w:val="single" w:color="000000" w:sz="4" w:space="0"/>
            </w:tcBorders>
            <w:vAlign w:val="center"/>
          </w:tcPr>
          <w:p w14:paraId="6D01B95B">
            <w:pPr>
              <w:widowControl/>
              <w:jc w:val="left"/>
              <w:rPr>
                <w:rFonts w:ascii="Times New Roman" w:hAnsi="Times New Roman" w:cs="Courier New"/>
                <w:i/>
                <w:iCs/>
                <w:color w:val="000000"/>
                <w:kern w:val="0"/>
                <w:sz w:val="18"/>
                <w:szCs w:val="18"/>
              </w:rPr>
            </w:pPr>
          </w:p>
        </w:tc>
      </w:tr>
      <w:tr w14:paraId="671F3696">
        <w:tblPrEx>
          <w:tblCellMar>
            <w:top w:w="0" w:type="dxa"/>
            <w:left w:w="108" w:type="dxa"/>
            <w:bottom w:w="0" w:type="dxa"/>
            <w:right w:w="108" w:type="dxa"/>
          </w:tblCellMar>
        </w:tblPrEx>
        <w:trPr>
          <w:trHeight w:val="508" w:hRule="atLeast"/>
        </w:trPr>
        <w:tc>
          <w:tcPr>
            <w:tcW w:w="964" w:type="dxa"/>
            <w:vMerge w:val="restart"/>
            <w:tcBorders>
              <w:top w:val="nil"/>
              <w:left w:val="single" w:color="000000" w:sz="4" w:space="0"/>
              <w:bottom w:val="single" w:color="000000" w:sz="4" w:space="0"/>
              <w:right w:val="single" w:color="000000" w:sz="4" w:space="0"/>
            </w:tcBorders>
            <w:shd w:val="clear" w:color="auto" w:fill="auto"/>
            <w:vAlign w:val="center"/>
          </w:tcPr>
          <w:p w14:paraId="4A4788E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绩效指标（90分）</w:t>
            </w:r>
          </w:p>
        </w:tc>
        <w:tc>
          <w:tcPr>
            <w:tcW w:w="1335" w:type="dxa"/>
            <w:tcBorders>
              <w:top w:val="nil"/>
              <w:left w:val="nil"/>
              <w:bottom w:val="single" w:color="000000" w:sz="4" w:space="0"/>
              <w:right w:val="single" w:color="000000" w:sz="4" w:space="0"/>
            </w:tcBorders>
            <w:shd w:val="clear" w:color="auto" w:fill="auto"/>
            <w:vAlign w:val="center"/>
          </w:tcPr>
          <w:p w14:paraId="0DEFB6BB">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一级指标</w:t>
            </w:r>
          </w:p>
        </w:tc>
        <w:tc>
          <w:tcPr>
            <w:tcW w:w="2160" w:type="dxa"/>
            <w:tcBorders>
              <w:top w:val="nil"/>
              <w:left w:val="nil"/>
              <w:bottom w:val="single" w:color="000000" w:sz="4" w:space="0"/>
              <w:right w:val="single" w:color="000000" w:sz="4" w:space="0"/>
            </w:tcBorders>
            <w:shd w:val="clear" w:color="auto" w:fill="auto"/>
            <w:vAlign w:val="center"/>
          </w:tcPr>
          <w:p w14:paraId="3F81BD49">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二级指标</w:t>
            </w:r>
          </w:p>
        </w:tc>
        <w:tc>
          <w:tcPr>
            <w:tcW w:w="1680" w:type="dxa"/>
            <w:tcBorders>
              <w:top w:val="nil"/>
              <w:left w:val="nil"/>
              <w:bottom w:val="single" w:color="000000" w:sz="4" w:space="0"/>
              <w:right w:val="single" w:color="000000" w:sz="4" w:space="0"/>
            </w:tcBorders>
            <w:shd w:val="clear" w:color="auto" w:fill="auto"/>
            <w:vAlign w:val="center"/>
          </w:tcPr>
          <w:p w14:paraId="5F61B64B">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三级指标</w:t>
            </w:r>
          </w:p>
        </w:tc>
        <w:tc>
          <w:tcPr>
            <w:tcW w:w="990" w:type="dxa"/>
            <w:tcBorders>
              <w:top w:val="nil"/>
              <w:left w:val="nil"/>
              <w:bottom w:val="single" w:color="000000" w:sz="4" w:space="0"/>
              <w:right w:val="single" w:color="000000" w:sz="4" w:space="0"/>
            </w:tcBorders>
            <w:shd w:val="clear" w:color="auto" w:fill="auto"/>
            <w:vAlign w:val="center"/>
          </w:tcPr>
          <w:p w14:paraId="6814569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指标性质</w:t>
            </w:r>
          </w:p>
        </w:tc>
        <w:tc>
          <w:tcPr>
            <w:tcW w:w="760" w:type="dxa"/>
            <w:tcBorders>
              <w:top w:val="nil"/>
              <w:left w:val="nil"/>
              <w:bottom w:val="single" w:color="000000" w:sz="4" w:space="0"/>
              <w:right w:val="single" w:color="000000" w:sz="4" w:space="0"/>
            </w:tcBorders>
            <w:shd w:val="clear" w:color="auto" w:fill="auto"/>
            <w:vAlign w:val="center"/>
          </w:tcPr>
          <w:p w14:paraId="7C538DA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指标值</w:t>
            </w:r>
          </w:p>
        </w:tc>
        <w:tc>
          <w:tcPr>
            <w:tcW w:w="680" w:type="dxa"/>
            <w:tcBorders>
              <w:top w:val="nil"/>
              <w:left w:val="nil"/>
              <w:bottom w:val="single" w:color="000000" w:sz="4" w:space="0"/>
              <w:right w:val="single" w:color="000000" w:sz="4" w:space="0"/>
            </w:tcBorders>
            <w:shd w:val="clear" w:color="auto" w:fill="auto"/>
            <w:vAlign w:val="center"/>
          </w:tcPr>
          <w:p w14:paraId="15A7D9E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度量单位</w:t>
            </w:r>
          </w:p>
        </w:tc>
        <w:tc>
          <w:tcPr>
            <w:tcW w:w="1215" w:type="dxa"/>
            <w:tcBorders>
              <w:top w:val="nil"/>
              <w:left w:val="nil"/>
              <w:bottom w:val="single" w:color="000000" w:sz="4" w:space="0"/>
              <w:right w:val="single" w:color="000000" w:sz="4" w:space="0"/>
            </w:tcBorders>
            <w:shd w:val="clear" w:color="auto" w:fill="auto"/>
            <w:vAlign w:val="center"/>
          </w:tcPr>
          <w:p w14:paraId="4B3737C8">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完成值</w:t>
            </w:r>
          </w:p>
        </w:tc>
        <w:tc>
          <w:tcPr>
            <w:tcW w:w="1095" w:type="dxa"/>
            <w:tcBorders>
              <w:top w:val="nil"/>
              <w:left w:val="nil"/>
              <w:bottom w:val="single" w:color="000000" w:sz="4" w:space="0"/>
              <w:right w:val="single" w:color="000000" w:sz="4" w:space="0"/>
            </w:tcBorders>
            <w:shd w:val="clear" w:color="auto" w:fill="auto"/>
            <w:vAlign w:val="center"/>
          </w:tcPr>
          <w:p w14:paraId="4C3F99B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权重</w:t>
            </w:r>
          </w:p>
        </w:tc>
        <w:tc>
          <w:tcPr>
            <w:tcW w:w="975" w:type="dxa"/>
            <w:tcBorders>
              <w:top w:val="nil"/>
              <w:left w:val="nil"/>
              <w:bottom w:val="single" w:color="000000" w:sz="4" w:space="0"/>
              <w:right w:val="single" w:color="000000" w:sz="4" w:space="0"/>
            </w:tcBorders>
            <w:shd w:val="clear" w:color="auto" w:fill="auto"/>
            <w:vAlign w:val="center"/>
          </w:tcPr>
          <w:p w14:paraId="4DEF006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得分</w:t>
            </w:r>
          </w:p>
        </w:tc>
        <w:tc>
          <w:tcPr>
            <w:tcW w:w="1770" w:type="dxa"/>
            <w:tcBorders>
              <w:top w:val="nil"/>
              <w:left w:val="nil"/>
              <w:bottom w:val="single" w:color="000000" w:sz="4" w:space="0"/>
              <w:right w:val="single" w:color="000000" w:sz="4" w:space="0"/>
            </w:tcBorders>
            <w:shd w:val="clear" w:color="auto" w:fill="auto"/>
            <w:vAlign w:val="center"/>
          </w:tcPr>
          <w:p w14:paraId="743A0CCB">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未完成原因分析</w:t>
            </w:r>
          </w:p>
        </w:tc>
      </w:tr>
      <w:tr w14:paraId="1381DE11">
        <w:tblPrEx>
          <w:tblCellMar>
            <w:top w:w="0" w:type="dxa"/>
            <w:left w:w="108" w:type="dxa"/>
            <w:bottom w:w="0" w:type="dxa"/>
            <w:right w:w="108" w:type="dxa"/>
          </w:tblCellMar>
        </w:tblPrEx>
        <w:trPr>
          <w:trHeight w:val="256" w:hRule="atLeast"/>
        </w:trPr>
        <w:tc>
          <w:tcPr>
            <w:tcW w:w="964" w:type="dxa"/>
            <w:vMerge w:val="continue"/>
            <w:tcBorders>
              <w:top w:val="nil"/>
              <w:left w:val="single" w:color="000000" w:sz="4" w:space="0"/>
              <w:bottom w:val="single" w:color="000000" w:sz="4" w:space="0"/>
              <w:right w:val="single" w:color="000000" w:sz="4" w:space="0"/>
            </w:tcBorders>
            <w:vAlign w:val="center"/>
          </w:tcPr>
          <w:p w14:paraId="1D4FFB98">
            <w:pPr>
              <w:widowControl/>
              <w:jc w:val="left"/>
              <w:rPr>
                <w:rFonts w:ascii="Times New Roman" w:hAnsi="Times New Roman" w:cs="宋体"/>
                <w:color w:val="000000"/>
                <w:kern w:val="0"/>
                <w:sz w:val="18"/>
                <w:szCs w:val="18"/>
              </w:rPr>
            </w:pPr>
          </w:p>
        </w:tc>
        <w:tc>
          <w:tcPr>
            <w:tcW w:w="1335" w:type="dxa"/>
            <w:vMerge w:val="restart"/>
            <w:tcBorders>
              <w:top w:val="nil"/>
              <w:left w:val="single" w:color="000000" w:sz="4" w:space="0"/>
              <w:bottom w:val="single" w:color="000000" w:sz="4" w:space="0"/>
              <w:right w:val="single" w:color="000000" w:sz="4" w:space="0"/>
            </w:tcBorders>
            <w:shd w:val="clear" w:color="auto" w:fill="auto"/>
            <w:vAlign w:val="center"/>
          </w:tcPr>
          <w:p w14:paraId="032369BF">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产出指标</w:t>
            </w:r>
          </w:p>
        </w:tc>
        <w:tc>
          <w:tcPr>
            <w:tcW w:w="2160" w:type="dxa"/>
            <w:tcBorders>
              <w:top w:val="nil"/>
              <w:left w:val="nil"/>
              <w:bottom w:val="single" w:color="000000" w:sz="4" w:space="0"/>
              <w:right w:val="single" w:color="000000" w:sz="4" w:space="0"/>
            </w:tcBorders>
            <w:shd w:val="clear" w:color="auto" w:fill="auto"/>
            <w:vAlign w:val="center"/>
          </w:tcPr>
          <w:p w14:paraId="60523E2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数量指标</w:t>
            </w:r>
          </w:p>
        </w:tc>
        <w:tc>
          <w:tcPr>
            <w:tcW w:w="1680" w:type="dxa"/>
            <w:tcBorders>
              <w:top w:val="nil"/>
              <w:left w:val="nil"/>
              <w:bottom w:val="single" w:color="000000" w:sz="4" w:space="0"/>
              <w:right w:val="single" w:color="000000" w:sz="4" w:space="0"/>
            </w:tcBorders>
            <w:shd w:val="clear" w:color="auto" w:fill="auto"/>
            <w:vAlign w:val="center"/>
          </w:tcPr>
          <w:p w14:paraId="732336C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资助人数</w:t>
            </w:r>
          </w:p>
        </w:tc>
        <w:tc>
          <w:tcPr>
            <w:tcW w:w="990" w:type="dxa"/>
            <w:tcBorders>
              <w:top w:val="nil"/>
              <w:left w:val="nil"/>
              <w:bottom w:val="single" w:color="000000" w:sz="4" w:space="0"/>
              <w:right w:val="single" w:color="000000" w:sz="4" w:space="0"/>
            </w:tcBorders>
            <w:shd w:val="clear" w:color="auto" w:fill="auto"/>
            <w:vAlign w:val="center"/>
          </w:tcPr>
          <w:p w14:paraId="29C17B5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760" w:type="dxa"/>
            <w:tcBorders>
              <w:top w:val="nil"/>
              <w:left w:val="nil"/>
              <w:bottom w:val="single" w:color="000000" w:sz="4" w:space="0"/>
              <w:right w:val="single" w:color="000000" w:sz="4" w:space="0"/>
            </w:tcBorders>
            <w:shd w:val="clear" w:color="auto" w:fill="auto"/>
            <w:vAlign w:val="center"/>
          </w:tcPr>
          <w:p w14:paraId="4A2BAA2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130</w:t>
            </w:r>
          </w:p>
        </w:tc>
        <w:tc>
          <w:tcPr>
            <w:tcW w:w="680" w:type="dxa"/>
            <w:tcBorders>
              <w:top w:val="nil"/>
              <w:left w:val="nil"/>
              <w:bottom w:val="single" w:color="000000" w:sz="4" w:space="0"/>
              <w:right w:val="single" w:color="000000" w:sz="4" w:space="0"/>
            </w:tcBorders>
            <w:shd w:val="clear" w:color="auto" w:fill="auto"/>
            <w:vAlign w:val="center"/>
          </w:tcPr>
          <w:p w14:paraId="2365537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人数</w:t>
            </w:r>
          </w:p>
        </w:tc>
        <w:tc>
          <w:tcPr>
            <w:tcW w:w="1215" w:type="dxa"/>
            <w:tcBorders>
              <w:top w:val="nil"/>
              <w:left w:val="nil"/>
              <w:bottom w:val="single" w:color="000000" w:sz="4" w:space="0"/>
              <w:right w:val="single" w:color="000000" w:sz="4" w:space="0"/>
            </w:tcBorders>
            <w:shd w:val="clear" w:color="auto" w:fill="auto"/>
            <w:vAlign w:val="center"/>
          </w:tcPr>
          <w:p w14:paraId="13342784">
            <w:pPr>
              <w:widowControl/>
              <w:jc w:val="center"/>
              <w:rPr>
                <w:rFonts w:hint="eastAsia" w:ascii="Times New Roman" w:hAnsi="Times New Roman" w:cs="宋体"/>
                <w:color w:val="000000"/>
                <w:kern w:val="0"/>
                <w:sz w:val="18"/>
                <w:szCs w:val="18"/>
                <w:lang w:val="en-US" w:eastAsia="zh-CN"/>
              </w:rPr>
            </w:pPr>
            <w:r>
              <w:rPr>
                <w:rFonts w:hint="eastAsia" w:ascii="Times New Roman" w:hAnsi="Times New Roman" w:cs="宋体"/>
                <w:color w:val="000000"/>
                <w:kern w:val="0"/>
                <w:sz w:val="18"/>
                <w:szCs w:val="18"/>
                <w:lang w:val="en-US" w:eastAsia="zh-CN"/>
              </w:rPr>
              <w:t>132</w:t>
            </w:r>
            <w:r>
              <w:rPr>
                <w:rFonts w:hint="eastAsia" w:ascii="Times New Roman" w:hAnsi="Times New Roman" w:cs="宋体"/>
                <w:color w:val="000000"/>
                <w:kern w:val="0"/>
                <w:sz w:val="18"/>
                <w:szCs w:val="18"/>
              </w:rPr>
              <w:t>　</w:t>
            </w:r>
          </w:p>
        </w:tc>
        <w:tc>
          <w:tcPr>
            <w:tcW w:w="1095" w:type="dxa"/>
            <w:tcBorders>
              <w:top w:val="nil"/>
              <w:left w:val="nil"/>
              <w:bottom w:val="single" w:color="000000" w:sz="4" w:space="0"/>
              <w:right w:val="single" w:color="000000" w:sz="4" w:space="0"/>
            </w:tcBorders>
            <w:shd w:val="clear" w:color="auto" w:fill="auto"/>
            <w:vAlign w:val="center"/>
          </w:tcPr>
          <w:p w14:paraId="32E4B53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975" w:type="dxa"/>
            <w:tcBorders>
              <w:top w:val="nil"/>
              <w:left w:val="nil"/>
              <w:bottom w:val="single" w:color="000000" w:sz="4" w:space="0"/>
              <w:right w:val="single" w:color="000000" w:sz="4" w:space="0"/>
            </w:tcBorders>
            <w:shd w:val="clear" w:color="auto" w:fill="auto"/>
            <w:vAlign w:val="center"/>
          </w:tcPr>
          <w:p w14:paraId="7F9B9CE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1770" w:type="dxa"/>
            <w:tcBorders>
              <w:top w:val="nil"/>
              <w:left w:val="nil"/>
              <w:bottom w:val="single" w:color="000000" w:sz="4" w:space="0"/>
              <w:right w:val="single" w:color="000000" w:sz="4" w:space="0"/>
            </w:tcBorders>
            <w:shd w:val="clear" w:color="auto" w:fill="auto"/>
            <w:vAlign w:val="center"/>
          </w:tcPr>
          <w:p w14:paraId="23AC8E8C">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r>
      <w:tr w14:paraId="7F5A6013">
        <w:tblPrEx>
          <w:tblCellMar>
            <w:top w:w="0" w:type="dxa"/>
            <w:left w:w="108" w:type="dxa"/>
            <w:bottom w:w="0" w:type="dxa"/>
            <w:right w:w="108" w:type="dxa"/>
          </w:tblCellMar>
        </w:tblPrEx>
        <w:trPr>
          <w:trHeight w:val="141" w:hRule="atLeast"/>
        </w:trPr>
        <w:tc>
          <w:tcPr>
            <w:tcW w:w="964" w:type="dxa"/>
            <w:vMerge w:val="continue"/>
            <w:tcBorders>
              <w:top w:val="nil"/>
              <w:left w:val="single" w:color="000000" w:sz="4" w:space="0"/>
              <w:bottom w:val="single" w:color="000000" w:sz="4" w:space="0"/>
              <w:right w:val="single" w:color="000000" w:sz="4" w:space="0"/>
            </w:tcBorders>
            <w:vAlign w:val="center"/>
          </w:tcPr>
          <w:p w14:paraId="0F795DAE">
            <w:pPr>
              <w:widowControl/>
              <w:jc w:val="left"/>
              <w:rPr>
                <w:rFonts w:ascii="Times New Roman" w:hAnsi="Times New Roman" w:cs="宋体"/>
                <w:color w:val="000000"/>
                <w:kern w:val="0"/>
                <w:sz w:val="18"/>
                <w:szCs w:val="18"/>
              </w:rPr>
            </w:pPr>
          </w:p>
        </w:tc>
        <w:tc>
          <w:tcPr>
            <w:tcW w:w="1335" w:type="dxa"/>
            <w:vMerge w:val="continue"/>
            <w:tcBorders>
              <w:top w:val="nil"/>
              <w:left w:val="single" w:color="000000" w:sz="4" w:space="0"/>
              <w:bottom w:val="single" w:color="000000" w:sz="4" w:space="0"/>
              <w:right w:val="single" w:color="000000" w:sz="4" w:space="0"/>
            </w:tcBorders>
            <w:vAlign w:val="center"/>
          </w:tcPr>
          <w:p w14:paraId="3CE592E9">
            <w:pPr>
              <w:widowControl/>
              <w:jc w:val="left"/>
              <w:rPr>
                <w:rFonts w:ascii="Times New Roman" w:hAnsi="Times New Roman" w:cs="宋体"/>
                <w:color w:val="000000"/>
                <w:kern w:val="0"/>
                <w:sz w:val="18"/>
                <w:szCs w:val="18"/>
              </w:rPr>
            </w:pPr>
          </w:p>
        </w:tc>
        <w:tc>
          <w:tcPr>
            <w:tcW w:w="2160" w:type="dxa"/>
            <w:tcBorders>
              <w:top w:val="nil"/>
              <w:left w:val="nil"/>
              <w:bottom w:val="single" w:color="000000" w:sz="4" w:space="0"/>
              <w:right w:val="single" w:color="000000" w:sz="4" w:space="0"/>
            </w:tcBorders>
            <w:shd w:val="clear" w:color="auto" w:fill="auto"/>
            <w:vAlign w:val="center"/>
          </w:tcPr>
          <w:p w14:paraId="35004BC6">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质量指标</w:t>
            </w:r>
          </w:p>
        </w:tc>
        <w:tc>
          <w:tcPr>
            <w:tcW w:w="1680" w:type="dxa"/>
            <w:tcBorders>
              <w:top w:val="nil"/>
              <w:left w:val="nil"/>
              <w:bottom w:val="single" w:color="000000" w:sz="4" w:space="0"/>
              <w:right w:val="single" w:color="000000" w:sz="4" w:space="0"/>
            </w:tcBorders>
            <w:shd w:val="clear" w:color="auto" w:fill="auto"/>
            <w:vAlign w:val="center"/>
          </w:tcPr>
          <w:p w14:paraId="606D2DD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资助率</w:t>
            </w:r>
          </w:p>
        </w:tc>
        <w:tc>
          <w:tcPr>
            <w:tcW w:w="990" w:type="dxa"/>
            <w:tcBorders>
              <w:top w:val="nil"/>
              <w:left w:val="nil"/>
              <w:bottom w:val="single" w:color="000000" w:sz="4" w:space="0"/>
              <w:right w:val="single" w:color="000000" w:sz="4" w:space="0"/>
            </w:tcBorders>
            <w:shd w:val="clear" w:color="auto" w:fill="auto"/>
            <w:vAlign w:val="center"/>
          </w:tcPr>
          <w:p w14:paraId="64594C58">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760" w:type="dxa"/>
            <w:tcBorders>
              <w:top w:val="nil"/>
              <w:left w:val="nil"/>
              <w:bottom w:val="single" w:color="000000" w:sz="4" w:space="0"/>
              <w:right w:val="single" w:color="000000" w:sz="4" w:space="0"/>
            </w:tcBorders>
            <w:shd w:val="clear" w:color="auto" w:fill="auto"/>
            <w:vAlign w:val="center"/>
          </w:tcPr>
          <w:p w14:paraId="17B7EA8F">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w:t>
            </w:r>
          </w:p>
        </w:tc>
        <w:tc>
          <w:tcPr>
            <w:tcW w:w="680" w:type="dxa"/>
            <w:tcBorders>
              <w:top w:val="nil"/>
              <w:left w:val="nil"/>
              <w:bottom w:val="single" w:color="000000" w:sz="4" w:space="0"/>
              <w:right w:val="single" w:color="000000" w:sz="4" w:space="0"/>
            </w:tcBorders>
            <w:shd w:val="clear" w:color="auto" w:fill="auto"/>
            <w:vAlign w:val="center"/>
          </w:tcPr>
          <w:p w14:paraId="0E25C71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215" w:type="dxa"/>
            <w:tcBorders>
              <w:top w:val="nil"/>
              <w:left w:val="nil"/>
              <w:bottom w:val="single" w:color="000000" w:sz="4" w:space="0"/>
              <w:right w:val="single" w:color="000000" w:sz="4" w:space="0"/>
            </w:tcBorders>
            <w:shd w:val="clear" w:color="auto" w:fill="auto"/>
            <w:vAlign w:val="center"/>
          </w:tcPr>
          <w:p w14:paraId="603EFC56">
            <w:pPr>
              <w:widowControl/>
              <w:jc w:val="center"/>
              <w:rPr>
                <w:rFonts w:hint="eastAsia" w:ascii="Times New Roman" w:hAnsi="Times New Roman" w:cs="宋体"/>
                <w:color w:val="000000"/>
                <w:kern w:val="0"/>
                <w:sz w:val="18"/>
                <w:szCs w:val="18"/>
                <w:lang w:val="en-US" w:eastAsia="zh-CN"/>
              </w:rPr>
            </w:pPr>
            <w:r>
              <w:rPr>
                <w:rFonts w:hint="eastAsia" w:ascii="Times New Roman" w:hAnsi="Times New Roman" w:cs="宋体"/>
                <w:color w:val="000000"/>
                <w:kern w:val="0"/>
                <w:sz w:val="18"/>
                <w:szCs w:val="18"/>
                <w:lang w:val="en-US" w:eastAsia="zh-CN"/>
              </w:rPr>
              <w:t>100</w:t>
            </w:r>
            <w:r>
              <w:rPr>
                <w:rFonts w:hint="eastAsia" w:ascii="Times New Roman" w:hAnsi="Times New Roman" w:cs="宋体"/>
                <w:color w:val="000000"/>
                <w:kern w:val="0"/>
                <w:sz w:val="18"/>
                <w:szCs w:val="18"/>
              </w:rPr>
              <w:t>　</w:t>
            </w:r>
          </w:p>
        </w:tc>
        <w:tc>
          <w:tcPr>
            <w:tcW w:w="1095" w:type="dxa"/>
            <w:tcBorders>
              <w:top w:val="nil"/>
              <w:left w:val="nil"/>
              <w:bottom w:val="single" w:color="000000" w:sz="4" w:space="0"/>
              <w:right w:val="single" w:color="000000" w:sz="4" w:space="0"/>
            </w:tcBorders>
            <w:shd w:val="clear" w:color="auto" w:fill="auto"/>
            <w:vAlign w:val="center"/>
          </w:tcPr>
          <w:p w14:paraId="18FB0F6F">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975" w:type="dxa"/>
            <w:tcBorders>
              <w:top w:val="nil"/>
              <w:left w:val="nil"/>
              <w:bottom w:val="single" w:color="000000" w:sz="4" w:space="0"/>
              <w:right w:val="single" w:color="000000" w:sz="4" w:space="0"/>
            </w:tcBorders>
            <w:shd w:val="clear" w:color="auto" w:fill="auto"/>
            <w:vAlign w:val="center"/>
          </w:tcPr>
          <w:p w14:paraId="28B56056">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1770" w:type="dxa"/>
            <w:tcBorders>
              <w:top w:val="nil"/>
              <w:left w:val="nil"/>
              <w:bottom w:val="single" w:color="000000" w:sz="4" w:space="0"/>
              <w:right w:val="single" w:color="000000" w:sz="4" w:space="0"/>
            </w:tcBorders>
            <w:shd w:val="clear" w:color="auto" w:fill="auto"/>
            <w:vAlign w:val="center"/>
          </w:tcPr>
          <w:p w14:paraId="62F4B8F7">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r>
      <w:tr w14:paraId="11B8CA69">
        <w:tblPrEx>
          <w:tblCellMar>
            <w:top w:w="0" w:type="dxa"/>
            <w:left w:w="108" w:type="dxa"/>
            <w:bottom w:w="0" w:type="dxa"/>
            <w:right w:w="108" w:type="dxa"/>
          </w:tblCellMar>
        </w:tblPrEx>
        <w:trPr>
          <w:trHeight w:val="141" w:hRule="atLeast"/>
        </w:trPr>
        <w:tc>
          <w:tcPr>
            <w:tcW w:w="964" w:type="dxa"/>
            <w:vMerge w:val="continue"/>
            <w:tcBorders>
              <w:top w:val="nil"/>
              <w:left w:val="single" w:color="000000" w:sz="4" w:space="0"/>
              <w:bottom w:val="single" w:color="000000" w:sz="4" w:space="0"/>
              <w:right w:val="single" w:color="000000" w:sz="4" w:space="0"/>
            </w:tcBorders>
            <w:vAlign w:val="center"/>
          </w:tcPr>
          <w:p w14:paraId="0078851C">
            <w:pPr>
              <w:widowControl/>
              <w:jc w:val="left"/>
              <w:rPr>
                <w:rFonts w:ascii="Times New Roman" w:hAnsi="Times New Roman" w:cs="宋体"/>
                <w:color w:val="000000"/>
                <w:kern w:val="0"/>
                <w:sz w:val="18"/>
                <w:szCs w:val="18"/>
              </w:rPr>
            </w:pPr>
          </w:p>
        </w:tc>
        <w:tc>
          <w:tcPr>
            <w:tcW w:w="1335" w:type="dxa"/>
            <w:vMerge w:val="continue"/>
            <w:tcBorders>
              <w:top w:val="nil"/>
              <w:left w:val="single" w:color="000000" w:sz="4" w:space="0"/>
              <w:bottom w:val="single" w:color="000000" w:sz="4" w:space="0"/>
              <w:right w:val="single" w:color="000000" w:sz="4" w:space="0"/>
            </w:tcBorders>
            <w:vAlign w:val="center"/>
          </w:tcPr>
          <w:p w14:paraId="02033712">
            <w:pPr>
              <w:widowControl/>
              <w:jc w:val="left"/>
              <w:rPr>
                <w:rFonts w:ascii="Times New Roman" w:hAnsi="Times New Roman" w:cs="宋体"/>
                <w:color w:val="000000"/>
                <w:kern w:val="0"/>
                <w:sz w:val="18"/>
                <w:szCs w:val="18"/>
              </w:rPr>
            </w:pPr>
          </w:p>
        </w:tc>
        <w:tc>
          <w:tcPr>
            <w:tcW w:w="2160" w:type="dxa"/>
            <w:tcBorders>
              <w:top w:val="nil"/>
              <w:left w:val="nil"/>
              <w:bottom w:val="single" w:color="000000" w:sz="4" w:space="0"/>
              <w:right w:val="single" w:color="000000" w:sz="4" w:space="0"/>
            </w:tcBorders>
            <w:shd w:val="clear" w:color="auto" w:fill="auto"/>
            <w:vAlign w:val="center"/>
          </w:tcPr>
          <w:p w14:paraId="61B5FF79">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时效指标</w:t>
            </w:r>
          </w:p>
        </w:tc>
        <w:tc>
          <w:tcPr>
            <w:tcW w:w="1680" w:type="dxa"/>
            <w:tcBorders>
              <w:top w:val="nil"/>
              <w:left w:val="nil"/>
              <w:bottom w:val="single" w:color="000000" w:sz="4" w:space="0"/>
              <w:right w:val="single" w:color="000000" w:sz="4" w:space="0"/>
            </w:tcBorders>
            <w:shd w:val="clear" w:color="auto" w:fill="auto"/>
            <w:vAlign w:val="center"/>
          </w:tcPr>
          <w:p w14:paraId="081B10D4">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每年12月完成</w:t>
            </w:r>
          </w:p>
        </w:tc>
        <w:tc>
          <w:tcPr>
            <w:tcW w:w="990" w:type="dxa"/>
            <w:tcBorders>
              <w:top w:val="nil"/>
              <w:left w:val="nil"/>
              <w:bottom w:val="single" w:color="000000" w:sz="4" w:space="0"/>
              <w:right w:val="single" w:color="000000" w:sz="4" w:space="0"/>
            </w:tcBorders>
            <w:shd w:val="clear" w:color="auto" w:fill="auto"/>
            <w:vAlign w:val="center"/>
          </w:tcPr>
          <w:p w14:paraId="75B4807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760" w:type="dxa"/>
            <w:tcBorders>
              <w:top w:val="nil"/>
              <w:left w:val="nil"/>
              <w:bottom w:val="single" w:color="000000" w:sz="4" w:space="0"/>
              <w:right w:val="single" w:color="000000" w:sz="4" w:space="0"/>
            </w:tcBorders>
            <w:shd w:val="clear" w:color="auto" w:fill="auto"/>
            <w:vAlign w:val="center"/>
          </w:tcPr>
          <w:p w14:paraId="66670CA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w:t>
            </w:r>
          </w:p>
        </w:tc>
        <w:tc>
          <w:tcPr>
            <w:tcW w:w="680" w:type="dxa"/>
            <w:tcBorders>
              <w:top w:val="nil"/>
              <w:left w:val="nil"/>
              <w:bottom w:val="single" w:color="000000" w:sz="4" w:space="0"/>
              <w:right w:val="single" w:color="000000" w:sz="4" w:space="0"/>
            </w:tcBorders>
            <w:shd w:val="clear" w:color="auto" w:fill="auto"/>
            <w:vAlign w:val="center"/>
          </w:tcPr>
          <w:p w14:paraId="0D761B64">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215" w:type="dxa"/>
            <w:tcBorders>
              <w:top w:val="nil"/>
              <w:left w:val="nil"/>
              <w:bottom w:val="single" w:color="000000" w:sz="4" w:space="0"/>
              <w:right w:val="single" w:color="000000" w:sz="4" w:space="0"/>
            </w:tcBorders>
            <w:shd w:val="clear" w:color="auto" w:fill="auto"/>
            <w:vAlign w:val="center"/>
          </w:tcPr>
          <w:p w14:paraId="0B4AE9C5">
            <w:pPr>
              <w:widowControl/>
              <w:jc w:val="center"/>
              <w:rPr>
                <w:rFonts w:hint="eastAsia" w:ascii="Times New Roman" w:hAnsi="Times New Roman" w:cs="宋体"/>
                <w:color w:val="000000"/>
                <w:kern w:val="0"/>
                <w:sz w:val="18"/>
                <w:szCs w:val="18"/>
              </w:rPr>
            </w:pPr>
            <w:r>
              <w:rPr>
                <w:rFonts w:hint="eastAsia" w:cs="宋体"/>
                <w:color w:val="000000"/>
                <w:kern w:val="0"/>
                <w:sz w:val="18"/>
                <w:szCs w:val="18"/>
                <w:lang w:val="en-US" w:eastAsia="zh-CN"/>
              </w:rPr>
              <w:t>100</w:t>
            </w:r>
            <w:r>
              <w:rPr>
                <w:rFonts w:hint="eastAsia" w:ascii="Times New Roman" w:hAnsi="Times New Roman" w:cs="宋体"/>
                <w:color w:val="000000"/>
                <w:kern w:val="0"/>
                <w:sz w:val="18"/>
                <w:szCs w:val="18"/>
              </w:rPr>
              <w:t>　</w:t>
            </w:r>
          </w:p>
        </w:tc>
        <w:tc>
          <w:tcPr>
            <w:tcW w:w="1095" w:type="dxa"/>
            <w:tcBorders>
              <w:top w:val="nil"/>
              <w:left w:val="nil"/>
              <w:bottom w:val="single" w:color="000000" w:sz="4" w:space="0"/>
              <w:right w:val="single" w:color="000000" w:sz="4" w:space="0"/>
            </w:tcBorders>
            <w:shd w:val="clear" w:color="auto" w:fill="auto"/>
            <w:vAlign w:val="center"/>
          </w:tcPr>
          <w:p w14:paraId="4635A0B6">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975" w:type="dxa"/>
            <w:tcBorders>
              <w:top w:val="nil"/>
              <w:left w:val="nil"/>
              <w:bottom w:val="single" w:color="000000" w:sz="4" w:space="0"/>
              <w:right w:val="single" w:color="000000" w:sz="4" w:space="0"/>
            </w:tcBorders>
            <w:shd w:val="clear" w:color="auto" w:fill="auto"/>
            <w:vAlign w:val="center"/>
          </w:tcPr>
          <w:p w14:paraId="562C3E56">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1770" w:type="dxa"/>
            <w:tcBorders>
              <w:top w:val="nil"/>
              <w:left w:val="nil"/>
              <w:bottom w:val="single" w:color="000000" w:sz="4" w:space="0"/>
              <w:right w:val="single" w:color="000000" w:sz="4" w:space="0"/>
            </w:tcBorders>
            <w:shd w:val="clear" w:color="auto" w:fill="auto"/>
            <w:vAlign w:val="center"/>
          </w:tcPr>
          <w:p w14:paraId="7AF66220">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r>
      <w:tr w14:paraId="506005B5">
        <w:tblPrEx>
          <w:tblCellMar>
            <w:top w:w="0" w:type="dxa"/>
            <w:left w:w="108" w:type="dxa"/>
            <w:bottom w:w="0" w:type="dxa"/>
            <w:right w:w="108" w:type="dxa"/>
          </w:tblCellMar>
        </w:tblPrEx>
        <w:trPr>
          <w:trHeight w:val="256" w:hRule="atLeast"/>
        </w:trPr>
        <w:tc>
          <w:tcPr>
            <w:tcW w:w="964" w:type="dxa"/>
            <w:vMerge w:val="continue"/>
            <w:tcBorders>
              <w:top w:val="nil"/>
              <w:left w:val="single" w:color="000000" w:sz="4" w:space="0"/>
              <w:bottom w:val="single" w:color="000000" w:sz="4" w:space="0"/>
              <w:right w:val="single" w:color="000000" w:sz="4" w:space="0"/>
            </w:tcBorders>
            <w:vAlign w:val="center"/>
          </w:tcPr>
          <w:p w14:paraId="6310A96A">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3E16B5D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效益指标</w:t>
            </w:r>
          </w:p>
        </w:tc>
        <w:tc>
          <w:tcPr>
            <w:tcW w:w="2160" w:type="dxa"/>
            <w:tcBorders>
              <w:top w:val="nil"/>
              <w:left w:val="nil"/>
              <w:bottom w:val="single" w:color="000000" w:sz="4" w:space="0"/>
              <w:right w:val="single" w:color="000000" w:sz="4" w:space="0"/>
            </w:tcBorders>
            <w:shd w:val="clear" w:color="auto" w:fill="auto"/>
            <w:vAlign w:val="center"/>
          </w:tcPr>
          <w:p w14:paraId="6C265BB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社会效益指标</w:t>
            </w:r>
          </w:p>
        </w:tc>
        <w:tc>
          <w:tcPr>
            <w:tcW w:w="1680" w:type="dxa"/>
            <w:tcBorders>
              <w:top w:val="nil"/>
              <w:left w:val="nil"/>
              <w:bottom w:val="single" w:color="000000" w:sz="4" w:space="0"/>
              <w:right w:val="single" w:color="000000" w:sz="4" w:space="0"/>
            </w:tcBorders>
            <w:shd w:val="clear" w:color="auto" w:fill="auto"/>
            <w:vAlign w:val="center"/>
          </w:tcPr>
          <w:p w14:paraId="2061CDF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学生感受政府的温暖，感恩社会。</w:t>
            </w:r>
          </w:p>
        </w:tc>
        <w:tc>
          <w:tcPr>
            <w:tcW w:w="990" w:type="dxa"/>
            <w:tcBorders>
              <w:top w:val="nil"/>
              <w:left w:val="nil"/>
              <w:bottom w:val="single" w:color="000000" w:sz="4" w:space="0"/>
              <w:right w:val="single" w:color="000000" w:sz="4" w:space="0"/>
            </w:tcBorders>
            <w:shd w:val="clear" w:color="auto" w:fill="auto"/>
            <w:vAlign w:val="center"/>
          </w:tcPr>
          <w:p w14:paraId="4D218EB9">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760" w:type="dxa"/>
            <w:tcBorders>
              <w:top w:val="nil"/>
              <w:left w:val="nil"/>
              <w:bottom w:val="single" w:color="000000" w:sz="4" w:space="0"/>
              <w:right w:val="single" w:color="000000" w:sz="4" w:space="0"/>
            </w:tcBorders>
            <w:shd w:val="clear" w:color="auto" w:fill="auto"/>
            <w:vAlign w:val="center"/>
          </w:tcPr>
          <w:p w14:paraId="5294C3E8">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99</w:t>
            </w:r>
          </w:p>
        </w:tc>
        <w:tc>
          <w:tcPr>
            <w:tcW w:w="680" w:type="dxa"/>
            <w:tcBorders>
              <w:top w:val="nil"/>
              <w:left w:val="nil"/>
              <w:bottom w:val="single" w:color="000000" w:sz="4" w:space="0"/>
              <w:right w:val="single" w:color="000000" w:sz="4" w:space="0"/>
            </w:tcBorders>
            <w:shd w:val="clear" w:color="auto" w:fill="auto"/>
            <w:vAlign w:val="center"/>
          </w:tcPr>
          <w:p w14:paraId="791F7094">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215" w:type="dxa"/>
            <w:tcBorders>
              <w:top w:val="nil"/>
              <w:left w:val="nil"/>
              <w:bottom w:val="single" w:color="000000" w:sz="4" w:space="0"/>
              <w:right w:val="single" w:color="000000" w:sz="4" w:space="0"/>
            </w:tcBorders>
            <w:shd w:val="clear" w:color="auto" w:fill="auto"/>
            <w:vAlign w:val="center"/>
          </w:tcPr>
          <w:p w14:paraId="23F57869">
            <w:pPr>
              <w:widowControl/>
              <w:jc w:val="center"/>
              <w:rPr>
                <w:rFonts w:hint="default" w:ascii="Times New Roman" w:hAnsi="Times New Roman" w:eastAsia="宋体" w:cs="宋体"/>
                <w:color w:val="000000"/>
                <w:kern w:val="0"/>
                <w:sz w:val="18"/>
                <w:szCs w:val="18"/>
                <w:lang w:val="en-US" w:eastAsia="zh-CN"/>
              </w:rPr>
            </w:pPr>
            <w:r>
              <w:rPr>
                <w:rFonts w:hint="eastAsia" w:ascii="Times New Roman" w:hAnsi="Times New Roman" w:cs="宋体"/>
                <w:color w:val="000000"/>
                <w:kern w:val="0"/>
                <w:sz w:val="18"/>
                <w:szCs w:val="18"/>
              </w:rPr>
              <w:t>　</w:t>
            </w:r>
            <w:r>
              <w:rPr>
                <w:rFonts w:hint="eastAsia" w:cs="宋体"/>
                <w:color w:val="000000"/>
                <w:kern w:val="0"/>
                <w:sz w:val="18"/>
                <w:szCs w:val="18"/>
                <w:lang w:val="en-US" w:eastAsia="zh-CN"/>
              </w:rPr>
              <w:t>100</w:t>
            </w:r>
          </w:p>
        </w:tc>
        <w:tc>
          <w:tcPr>
            <w:tcW w:w="1095" w:type="dxa"/>
            <w:tcBorders>
              <w:top w:val="nil"/>
              <w:left w:val="nil"/>
              <w:bottom w:val="single" w:color="000000" w:sz="4" w:space="0"/>
              <w:right w:val="single" w:color="000000" w:sz="4" w:space="0"/>
            </w:tcBorders>
            <w:shd w:val="clear" w:color="auto" w:fill="auto"/>
            <w:vAlign w:val="center"/>
          </w:tcPr>
          <w:p w14:paraId="26000D3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w:t>
            </w:r>
          </w:p>
        </w:tc>
        <w:tc>
          <w:tcPr>
            <w:tcW w:w="975" w:type="dxa"/>
            <w:tcBorders>
              <w:top w:val="nil"/>
              <w:left w:val="nil"/>
              <w:bottom w:val="single" w:color="000000" w:sz="4" w:space="0"/>
              <w:right w:val="single" w:color="000000" w:sz="4" w:space="0"/>
            </w:tcBorders>
            <w:shd w:val="clear" w:color="auto" w:fill="auto"/>
            <w:vAlign w:val="center"/>
          </w:tcPr>
          <w:p w14:paraId="62462C7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w:t>
            </w:r>
          </w:p>
        </w:tc>
        <w:tc>
          <w:tcPr>
            <w:tcW w:w="1770" w:type="dxa"/>
            <w:tcBorders>
              <w:top w:val="nil"/>
              <w:left w:val="nil"/>
              <w:bottom w:val="single" w:color="000000" w:sz="4" w:space="0"/>
              <w:right w:val="single" w:color="000000" w:sz="4" w:space="0"/>
            </w:tcBorders>
            <w:shd w:val="clear" w:color="auto" w:fill="auto"/>
            <w:vAlign w:val="center"/>
          </w:tcPr>
          <w:p w14:paraId="1BC48413">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r>
      <w:tr w14:paraId="7439B1AB">
        <w:tblPrEx>
          <w:tblCellMar>
            <w:top w:w="0" w:type="dxa"/>
            <w:left w:w="108" w:type="dxa"/>
            <w:bottom w:w="0" w:type="dxa"/>
            <w:right w:w="108" w:type="dxa"/>
          </w:tblCellMar>
        </w:tblPrEx>
        <w:trPr>
          <w:trHeight w:val="256" w:hRule="atLeast"/>
        </w:trPr>
        <w:tc>
          <w:tcPr>
            <w:tcW w:w="964" w:type="dxa"/>
            <w:vMerge w:val="continue"/>
            <w:tcBorders>
              <w:top w:val="nil"/>
              <w:left w:val="single" w:color="000000" w:sz="4" w:space="0"/>
              <w:bottom w:val="single" w:color="000000" w:sz="4" w:space="0"/>
              <w:right w:val="single" w:color="000000" w:sz="4" w:space="0"/>
            </w:tcBorders>
            <w:vAlign w:val="center"/>
          </w:tcPr>
          <w:p w14:paraId="51AF6885">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4E9398E9">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满意度指标</w:t>
            </w:r>
          </w:p>
        </w:tc>
        <w:tc>
          <w:tcPr>
            <w:tcW w:w="2160" w:type="dxa"/>
            <w:tcBorders>
              <w:top w:val="nil"/>
              <w:left w:val="nil"/>
              <w:bottom w:val="single" w:color="000000" w:sz="4" w:space="0"/>
              <w:right w:val="single" w:color="000000" w:sz="4" w:space="0"/>
            </w:tcBorders>
            <w:shd w:val="clear" w:color="auto" w:fill="auto"/>
            <w:vAlign w:val="center"/>
          </w:tcPr>
          <w:p w14:paraId="47D86964">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服务对象满意度指标</w:t>
            </w:r>
          </w:p>
        </w:tc>
        <w:tc>
          <w:tcPr>
            <w:tcW w:w="1680" w:type="dxa"/>
            <w:tcBorders>
              <w:top w:val="nil"/>
              <w:left w:val="nil"/>
              <w:bottom w:val="single" w:color="000000" w:sz="4" w:space="0"/>
              <w:right w:val="single" w:color="000000" w:sz="4" w:space="0"/>
            </w:tcBorders>
            <w:shd w:val="clear" w:color="auto" w:fill="auto"/>
            <w:vAlign w:val="center"/>
          </w:tcPr>
          <w:p w14:paraId="4929C12B">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学生满意度</w:t>
            </w:r>
          </w:p>
        </w:tc>
        <w:tc>
          <w:tcPr>
            <w:tcW w:w="990" w:type="dxa"/>
            <w:tcBorders>
              <w:top w:val="nil"/>
              <w:left w:val="nil"/>
              <w:bottom w:val="single" w:color="000000" w:sz="4" w:space="0"/>
              <w:right w:val="single" w:color="000000" w:sz="4" w:space="0"/>
            </w:tcBorders>
            <w:shd w:val="clear" w:color="auto" w:fill="auto"/>
            <w:vAlign w:val="center"/>
          </w:tcPr>
          <w:p w14:paraId="7D955E5F">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760" w:type="dxa"/>
            <w:tcBorders>
              <w:top w:val="nil"/>
              <w:left w:val="nil"/>
              <w:bottom w:val="single" w:color="000000" w:sz="4" w:space="0"/>
              <w:right w:val="single" w:color="000000" w:sz="4" w:space="0"/>
            </w:tcBorders>
            <w:shd w:val="clear" w:color="auto" w:fill="auto"/>
            <w:vAlign w:val="center"/>
          </w:tcPr>
          <w:p w14:paraId="4F514C5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99</w:t>
            </w:r>
          </w:p>
        </w:tc>
        <w:tc>
          <w:tcPr>
            <w:tcW w:w="680" w:type="dxa"/>
            <w:tcBorders>
              <w:top w:val="nil"/>
              <w:left w:val="nil"/>
              <w:bottom w:val="single" w:color="000000" w:sz="4" w:space="0"/>
              <w:right w:val="single" w:color="000000" w:sz="4" w:space="0"/>
            </w:tcBorders>
            <w:shd w:val="clear" w:color="auto" w:fill="auto"/>
            <w:vAlign w:val="center"/>
          </w:tcPr>
          <w:p w14:paraId="0E18596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215" w:type="dxa"/>
            <w:tcBorders>
              <w:top w:val="nil"/>
              <w:left w:val="nil"/>
              <w:bottom w:val="single" w:color="000000" w:sz="4" w:space="0"/>
              <w:right w:val="single" w:color="000000" w:sz="4" w:space="0"/>
            </w:tcBorders>
            <w:shd w:val="clear" w:color="auto" w:fill="auto"/>
            <w:vAlign w:val="center"/>
          </w:tcPr>
          <w:p w14:paraId="0190F81D">
            <w:pPr>
              <w:widowControl/>
              <w:jc w:val="center"/>
              <w:rPr>
                <w:rFonts w:hint="eastAsia" w:ascii="Times New Roman" w:hAnsi="Times New Roman" w:cs="宋体"/>
                <w:color w:val="000000"/>
                <w:kern w:val="0"/>
                <w:sz w:val="18"/>
                <w:szCs w:val="18"/>
              </w:rPr>
            </w:pPr>
            <w:r>
              <w:rPr>
                <w:rFonts w:hint="eastAsia" w:cs="宋体"/>
                <w:color w:val="000000"/>
                <w:kern w:val="0"/>
                <w:sz w:val="18"/>
                <w:szCs w:val="18"/>
                <w:lang w:val="en-US" w:eastAsia="zh-CN"/>
              </w:rPr>
              <w:t>100</w:t>
            </w:r>
            <w:r>
              <w:rPr>
                <w:rFonts w:hint="eastAsia" w:ascii="Times New Roman" w:hAnsi="Times New Roman" w:cs="宋体"/>
                <w:color w:val="000000"/>
                <w:kern w:val="0"/>
                <w:sz w:val="18"/>
                <w:szCs w:val="18"/>
              </w:rPr>
              <w:t>　</w:t>
            </w:r>
          </w:p>
        </w:tc>
        <w:tc>
          <w:tcPr>
            <w:tcW w:w="1095" w:type="dxa"/>
            <w:tcBorders>
              <w:top w:val="nil"/>
              <w:left w:val="nil"/>
              <w:bottom w:val="single" w:color="auto" w:sz="4" w:space="0"/>
              <w:right w:val="single" w:color="000000" w:sz="4" w:space="0"/>
            </w:tcBorders>
            <w:shd w:val="clear" w:color="auto" w:fill="auto"/>
            <w:vAlign w:val="center"/>
          </w:tcPr>
          <w:p w14:paraId="10D7C82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975" w:type="dxa"/>
            <w:tcBorders>
              <w:top w:val="nil"/>
              <w:left w:val="nil"/>
              <w:bottom w:val="single" w:color="auto" w:sz="4" w:space="0"/>
              <w:right w:val="single" w:color="000000" w:sz="4" w:space="0"/>
            </w:tcBorders>
            <w:shd w:val="clear" w:color="auto" w:fill="auto"/>
            <w:vAlign w:val="center"/>
          </w:tcPr>
          <w:p w14:paraId="0522554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w:t>
            </w:r>
          </w:p>
        </w:tc>
        <w:tc>
          <w:tcPr>
            <w:tcW w:w="1770" w:type="dxa"/>
            <w:tcBorders>
              <w:top w:val="nil"/>
              <w:left w:val="nil"/>
              <w:bottom w:val="single" w:color="auto" w:sz="4" w:space="0"/>
              <w:right w:val="single" w:color="000000" w:sz="4" w:space="0"/>
            </w:tcBorders>
            <w:shd w:val="clear" w:color="auto" w:fill="auto"/>
            <w:vAlign w:val="center"/>
          </w:tcPr>
          <w:p w14:paraId="631564BE">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r>
      <w:tr w14:paraId="7087CF2E">
        <w:tblPrEx>
          <w:tblCellMar>
            <w:top w:w="0" w:type="dxa"/>
            <w:left w:w="108" w:type="dxa"/>
            <w:bottom w:w="0" w:type="dxa"/>
            <w:right w:w="108" w:type="dxa"/>
          </w:tblCellMar>
        </w:tblPrEx>
        <w:trPr>
          <w:trHeight w:val="130" w:hRule="atLeast"/>
        </w:trPr>
        <w:tc>
          <w:tcPr>
            <w:tcW w:w="9784" w:type="dxa"/>
            <w:gridSpan w:val="8"/>
            <w:tcBorders>
              <w:top w:val="single" w:color="000000" w:sz="4" w:space="0"/>
              <w:left w:val="single" w:color="000000" w:sz="4" w:space="0"/>
              <w:bottom w:val="single" w:color="000000" w:sz="4" w:space="0"/>
              <w:right w:val="single" w:color="auto" w:sz="4" w:space="0"/>
            </w:tcBorders>
            <w:shd w:val="clear" w:color="auto" w:fill="auto"/>
            <w:vAlign w:val="center"/>
          </w:tcPr>
          <w:p w14:paraId="7AFE63FF">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合计</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6FAAA41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108B6A3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14:paraId="01E6E6D5">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　</w:t>
            </w:r>
          </w:p>
        </w:tc>
      </w:tr>
      <w:tr w14:paraId="63BEF9CA">
        <w:tblPrEx>
          <w:tblCellMar>
            <w:top w:w="0" w:type="dxa"/>
            <w:left w:w="108" w:type="dxa"/>
            <w:bottom w:w="0" w:type="dxa"/>
            <w:right w:w="108" w:type="dxa"/>
          </w:tblCellMar>
        </w:tblPrEx>
        <w:trPr>
          <w:trHeight w:val="256" w:hRule="atLeast"/>
        </w:trPr>
        <w:tc>
          <w:tcPr>
            <w:tcW w:w="964" w:type="dxa"/>
            <w:tcBorders>
              <w:top w:val="nil"/>
              <w:left w:val="single" w:color="000000" w:sz="4" w:space="0"/>
              <w:bottom w:val="single" w:color="000000" w:sz="4" w:space="0"/>
              <w:right w:val="single" w:color="000000" w:sz="4" w:space="0"/>
            </w:tcBorders>
            <w:shd w:val="clear" w:color="auto" w:fill="auto"/>
            <w:vAlign w:val="center"/>
          </w:tcPr>
          <w:p w14:paraId="6E89EFAF">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评价结论</w:t>
            </w:r>
          </w:p>
        </w:tc>
        <w:tc>
          <w:tcPr>
            <w:tcW w:w="12660" w:type="dxa"/>
            <w:gridSpan w:val="10"/>
            <w:tcBorders>
              <w:top w:val="single" w:color="000000" w:sz="4" w:space="0"/>
              <w:left w:val="nil"/>
              <w:bottom w:val="single" w:color="000000" w:sz="4" w:space="0"/>
              <w:right w:val="single" w:color="000000" w:sz="4" w:space="0"/>
            </w:tcBorders>
            <w:shd w:val="clear" w:color="auto" w:fill="auto"/>
            <w:vAlign w:val="center"/>
          </w:tcPr>
          <w:p w14:paraId="6A801C44">
            <w:pPr>
              <w:widowControl/>
              <w:jc w:val="left"/>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项目自评总分达到100分，通过实施，项目达到了预期目标，解决了实际问题，取得了显著成效。</w:t>
            </w:r>
          </w:p>
        </w:tc>
      </w:tr>
      <w:tr w14:paraId="566FBFB3">
        <w:tblPrEx>
          <w:tblCellMar>
            <w:top w:w="0" w:type="dxa"/>
            <w:left w:w="108" w:type="dxa"/>
            <w:bottom w:w="0" w:type="dxa"/>
            <w:right w:w="108" w:type="dxa"/>
          </w:tblCellMar>
        </w:tblPrEx>
        <w:trPr>
          <w:trHeight w:val="256" w:hRule="atLeast"/>
        </w:trPr>
        <w:tc>
          <w:tcPr>
            <w:tcW w:w="964" w:type="dxa"/>
            <w:tcBorders>
              <w:top w:val="nil"/>
              <w:left w:val="single" w:color="000000" w:sz="4" w:space="0"/>
              <w:bottom w:val="single" w:color="000000" w:sz="4" w:space="0"/>
              <w:right w:val="single" w:color="000000" w:sz="4" w:space="0"/>
            </w:tcBorders>
            <w:shd w:val="clear" w:color="auto" w:fill="auto"/>
            <w:vAlign w:val="center"/>
          </w:tcPr>
          <w:p w14:paraId="42F3883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存在问题</w:t>
            </w:r>
          </w:p>
        </w:tc>
        <w:tc>
          <w:tcPr>
            <w:tcW w:w="12660" w:type="dxa"/>
            <w:gridSpan w:val="10"/>
            <w:tcBorders>
              <w:top w:val="single" w:color="000000" w:sz="4" w:space="0"/>
              <w:left w:val="nil"/>
              <w:bottom w:val="single" w:color="000000" w:sz="4" w:space="0"/>
              <w:right w:val="single" w:color="000000" w:sz="4" w:space="0"/>
            </w:tcBorders>
            <w:shd w:val="clear" w:color="auto" w:fill="auto"/>
            <w:vAlign w:val="center"/>
          </w:tcPr>
          <w:p w14:paraId="39C21D9B">
            <w:pPr>
              <w:widowControl/>
              <w:jc w:val="left"/>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无</w:t>
            </w:r>
          </w:p>
        </w:tc>
      </w:tr>
      <w:tr w14:paraId="1D7EB2D5">
        <w:tblPrEx>
          <w:tblCellMar>
            <w:top w:w="0" w:type="dxa"/>
            <w:left w:w="108" w:type="dxa"/>
            <w:bottom w:w="0" w:type="dxa"/>
            <w:right w:w="108" w:type="dxa"/>
          </w:tblCellMar>
        </w:tblPrEx>
        <w:trPr>
          <w:trHeight w:val="260" w:hRule="atLeast"/>
        </w:trPr>
        <w:tc>
          <w:tcPr>
            <w:tcW w:w="964" w:type="dxa"/>
            <w:tcBorders>
              <w:top w:val="nil"/>
              <w:left w:val="single" w:color="000000" w:sz="4" w:space="0"/>
              <w:bottom w:val="single" w:color="000000" w:sz="4" w:space="0"/>
              <w:right w:val="single" w:color="000000" w:sz="4" w:space="0"/>
            </w:tcBorders>
            <w:shd w:val="clear" w:color="auto" w:fill="auto"/>
            <w:vAlign w:val="center"/>
          </w:tcPr>
          <w:p w14:paraId="02CF99F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改进措施</w:t>
            </w:r>
          </w:p>
        </w:tc>
        <w:tc>
          <w:tcPr>
            <w:tcW w:w="12660" w:type="dxa"/>
            <w:gridSpan w:val="10"/>
            <w:tcBorders>
              <w:top w:val="single" w:color="000000" w:sz="4" w:space="0"/>
              <w:left w:val="nil"/>
              <w:bottom w:val="single" w:color="000000" w:sz="4" w:space="0"/>
              <w:right w:val="single" w:color="000000" w:sz="4" w:space="0"/>
            </w:tcBorders>
            <w:shd w:val="clear" w:color="auto" w:fill="auto"/>
            <w:vAlign w:val="center"/>
          </w:tcPr>
          <w:p w14:paraId="5E6FEE68">
            <w:pPr>
              <w:widowControl/>
              <w:jc w:val="left"/>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无</w:t>
            </w:r>
          </w:p>
        </w:tc>
      </w:tr>
      <w:tr w14:paraId="64B88D1B">
        <w:tblPrEx>
          <w:tblCellMar>
            <w:top w:w="0" w:type="dxa"/>
            <w:left w:w="108" w:type="dxa"/>
            <w:bottom w:w="0" w:type="dxa"/>
            <w:right w:w="108" w:type="dxa"/>
          </w:tblCellMar>
        </w:tblPrEx>
        <w:trPr>
          <w:trHeight w:val="130" w:hRule="atLeast"/>
        </w:trPr>
        <w:tc>
          <w:tcPr>
            <w:tcW w:w="71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F619D8">
            <w:pPr>
              <w:widowControl/>
              <w:jc w:val="left"/>
              <w:rPr>
                <w:rFonts w:ascii="Times New Roman" w:hAnsi="Times New Roman" w:cs="Courier New"/>
                <w:color w:val="000000"/>
                <w:kern w:val="0"/>
                <w:sz w:val="18"/>
                <w:szCs w:val="18"/>
              </w:rPr>
            </w:pPr>
            <w:r>
              <w:rPr>
                <w:rFonts w:ascii="Times New Roman" w:hAnsi="Times New Roman" w:cs="Courier New"/>
                <w:color w:val="000000"/>
                <w:kern w:val="0"/>
                <w:sz w:val="18"/>
                <w:szCs w:val="18"/>
              </w:rPr>
              <w:t>项目负责人：谢小林</w:t>
            </w:r>
          </w:p>
        </w:tc>
        <w:tc>
          <w:tcPr>
            <w:tcW w:w="6495" w:type="dxa"/>
            <w:gridSpan w:val="6"/>
            <w:tcBorders>
              <w:top w:val="single" w:color="000000" w:sz="4" w:space="0"/>
              <w:left w:val="nil"/>
              <w:bottom w:val="single" w:color="000000" w:sz="4" w:space="0"/>
              <w:right w:val="single" w:color="000000" w:sz="4" w:space="0"/>
            </w:tcBorders>
            <w:shd w:val="clear" w:color="auto" w:fill="auto"/>
            <w:vAlign w:val="center"/>
          </w:tcPr>
          <w:p w14:paraId="1774CA45">
            <w:pPr>
              <w:widowControl/>
              <w:jc w:val="left"/>
              <w:rPr>
                <w:rFonts w:ascii="Times New Roman" w:hAnsi="Times New Roman" w:cs="Courier New"/>
                <w:color w:val="000000"/>
                <w:kern w:val="0"/>
                <w:sz w:val="18"/>
                <w:szCs w:val="18"/>
              </w:rPr>
            </w:pPr>
            <w:r>
              <w:rPr>
                <w:rFonts w:ascii="Times New Roman" w:hAnsi="Times New Roman" w:cs="Courier New"/>
                <w:color w:val="000000"/>
                <w:kern w:val="0"/>
                <w:sz w:val="18"/>
                <w:szCs w:val="18"/>
              </w:rPr>
              <w:t>财务责人：杨江云</w:t>
            </w:r>
          </w:p>
        </w:tc>
      </w:tr>
      <w:tr w14:paraId="0D748EE3">
        <w:tblPrEx>
          <w:tblCellMar>
            <w:top w:w="0" w:type="dxa"/>
            <w:left w:w="108" w:type="dxa"/>
            <w:bottom w:w="0" w:type="dxa"/>
            <w:right w:w="108" w:type="dxa"/>
          </w:tblCellMar>
        </w:tblPrEx>
        <w:trPr>
          <w:trHeight w:val="1278" w:hRule="atLeast"/>
        </w:trPr>
        <w:tc>
          <w:tcPr>
            <w:tcW w:w="964" w:type="dxa"/>
            <w:tcBorders>
              <w:top w:val="nil"/>
              <w:left w:val="nil"/>
              <w:bottom w:val="nil"/>
              <w:right w:val="nil"/>
            </w:tcBorders>
            <w:shd w:val="clear" w:color="auto" w:fill="auto"/>
            <w:vAlign w:val="center"/>
          </w:tcPr>
          <w:p w14:paraId="343B56A8">
            <w:pPr>
              <w:widowControl/>
              <w:jc w:val="left"/>
              <w:rPr>
                <w:rFonts w:ascii="Times New Roman" w:hAnsi="Times New Roman" w:cs="宋体"/>
                <w:kern w:val="0"/>
                <w:sz w:val="18"/>
                <w:szCs w:val="18"/>
              </w:rPr>
            </w:pPr>
          </w:p>
        </w:tc>
        <w:tc>
          <w:tcPr>
            <w:tcW w:w="1335" w:type="dxa"/>
            <w:tcBorders>
              <w:top w:val="nil"/>
              <w:left w:val="nil"/>
              <w:bottom w:val="nil"/>
              <w:right w:val="nil"/>
            </w:tcBorders>
            <w:shd w:val="clear" w:color="auto" w:fill="auto"/>
            <w:vAlign w:val="center"/>
          </w:tcPr>
          <w:p w14:paraId="1C3265AB">
            <w:pPr>
              <w:widowControl/>
              <w:jc w:val="left"/>
              <w:rPr>
                <w:rFonts w:hint="eastAsia" w:ascii="Times New Roman" w:hAnsi="Times New Roman" w:cs="宋体"/>
                <w:kern w:val="0"/>
                <w:sz w:val="18"/>
                <w:szCs w:val="18"/>
              </w:rPr>
            </w:pPr>
          </w:p>
          <w:p w14:paraId="595012F1">
            <w:pPr>
              <w:pStyle w:val="2"/>
              <w:rPr>
                <w:rFonts w:hint="eastAsia" w:ascii="Times New Roman" w:hAnsi="Times New Roman" w:cs="宋体"/>
                <w:kern w:val="0"/>
                <w:sz w:val="18"/>
                <w:szCs w:val="18"/>
              </w:rPr>
            </w:pPr>
          </w:p>
        </w:tc>
        <w:tc>
          <w:tcPr>
            <w:tcW w:w="2160" w:type="dxa"/>
            <w:tcBorders>
              <w:top w:val="nil"/>
              <w:left w:val="nil"/>
              <w:bottom w:val="nil"/>
              <w:right w:val="nil"/>
            </w:tcBorders>
            <w:shd w:val="clear" w:color="auto" w:fill="auto"/>
            <w:vAlign w:val="center"/>
          </w:tcPr>
          <w:p w14:paraId="31DE7C1C">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1680" w:type="dxa"/>
            <w:tcBorders>
              <w:top w:val="nil"/>
              <w:left w:val="nil"/>
              <w:bottom w:val="nil"/>
              <w:right w:val="nil"/>
            </w:tcBorders>
            <w:shd w:val="clear" w:color="auto" w:fill="auto"/>
            <w:vAlign w:val="center"/>
          </w:tcPr>
          <w:p w14:paraId="6235BFC1">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p w14:paraId="795BED7F">
            <w:pPr>
              <w:pStyle w:val="2"/>
              <w:spacing w:before="93"/>
              <w:rPr>
                <w:rFonts w:ascii="Times New Roman" w:hAnsi="Times New Roman"/>
              </w:rPr>
            </w:pPr>
          </w:p>
          <w:p w14:paraId="090C8108">
            <w:pPr>
              <w:pStyle w:val="2"/>
              <w:spacing w:before="93"/>
              <w:rPr>
                <w:rFonts w:ascii="Times New Roman" w:hAnsi="Times New Roman"/>
              </w:rPr>
            </w:pPr>
          </w:p>
          <w:p w14:paraId="5BAFEFBA">
            <w:pPr>
              <w:pStyle w:val="2"/>
              <w:spacing w:before="93"/>
              <w:rPr>
                <w:rFonts w:ascii="Times New Roman" w:hAnsi="Times New Roman"/>
              </w:rPr>
            </w:pPr>
          </w:p>
          <w:p w14:paraId="61914573">
            <w:pPr>
              <w:pStyle w:val="2"/>
              <w:spacing w:before="93"/>
              <w:rPr>
                <w:rFonts w:ascii="Times New Roman" w:hAnsi="Times New Roman"/>
              </w:rPr>
            </w:pPr>
          </w:p>
          <w:p w14:paraId="0E4A364F">
            <w:pPr>
              <w:pStyle w:val="2"/>
              <w:spacing w:before="93"/>
              <w:rPr>
                <w:rFonts w:ascii="Times New Roman" w:hAnsi="Times New Roman"/>
              </w:rPr>
            </w:pPr>
          </w:p>
          <w:p w14:paraId="0DBABA68">
            <w:pPr>
              <w:pStyle w:val="2"/>
              <w:spacing w:before="93"/>
              <w:rPr>
                <w:rFonts w:ascii="Times New Roman" w:hAnsi="Times New Roman"/>
              </w:rPr>
            </w:pPr>
          </w:p>
        </w:tc>
        <w:tc>
          <w:tcPr>
            <w:tcW w:w="990" w:type="dxa"/>
            <w:tcBorders>
              <w:top w:val="nil"/>
              <w:left w:val="nil"/>
              <w:bottom w:val="nil"/>
              <w:right w:val="nil"/>
            </w:tcBorders>
            <w:shd w:val="clear" w:color="auto" w:fill="auto"/>
            <w:vAlign w:val="center"/>
          </w:tcPr>
          <w:p w14:paraId="1C829976">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760" w:type="dxa"/>
            <w:tcBorders>
              <w:top w:val="nil"/>
              <w:left w:val="nil"/>
              <w:bottom w:val="nil"/>
              <w:right w:val="nil"/>
            </w:tcBorders>
            <w:shd w:val="clear" w:color="auto" w:fill="auto"/>
            <w:vAlign w:val="center"/>
          </w:tcPr>
          <w:p w14:paraId="735CE484">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680" w:type="dxa"/>
            <w:tcBorders>
              <w:top w:val="nil"/>
              <w:left w:val="nil"/>
              <w:bottom w:val="nil"/>
              <w:right w:val="nil"/>
            </w:tcBorders>
            <w:shd w:val="clear" w:color="auto" w:fill="auto"/>
            <w:vAlign w:val="center"/>
          </w:tcPr>
          <w:p w14:paraId="1BF4519F">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1215" w:type="dxa"/>
            <w:tcBorders>
              <w:top w:val="nil"/>
              <w:left w:val="nil"/>
              <w:bottom w:val="nil"/>
              <w:right w:val="nil"/>
            </w:tcBorders>
            <w:shd w:val="clear" w:color="auto" w:fill="auto"/>
            <w:vAlign w:val="center"/>
          </w:tcPr>
          <w:p w14:paraId="545682BE">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1095" w:type="dxa"/>
            <w:tcBorders>
              <w:top w:val="nil"/>
              <w:left w:val="nil"/>
              <w:bottom w:val="nil"/>
              <w:right w:val="nil"/>
            </w:tcBorders>
            <w:shd w:val="clear" w:color="auto" w:fill="auto"/>
            <w:vAlign w:val="center"/>
          </w:tcPr>
          <w:p w14:paraId="5482A444">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975" w:type="dxa"/>
            <w:tcBorders>
              <w:top w:val="nil"/>
              <w:left w:val="nil"/>
              <w:bottom w:val="nil"/>
              <w:right w:val="nil"/>
            </w:tcBorders>
            <w:shd w:val="clear" w:color="auto" w:fill="auto"/>
            <w:vAlign w:val="center"/>
          </w:tcPr>
          <w:p w14:paraId="3E73B783">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1770" w:type="dxa"/>
            <w:tcBorders>
              <w:top w:val="nil"/>
              <w:left w:val="nil"/>
              <w:bottom w:val="nil"/>
              <w:right w:val="nil"/>
            </w:tcBorders>
            <w:shd w:val="clear" w:color="auto" w:fill="auto"/>
            <w:vAlign w:val="center"/>
          </w:tcPr>
          <w:p w14:paraId="34EECDC5">
            <w:pPr>
              <w:widowControl/>
              <w:jc w:val="left"/>
              <w:rPr>
                <w:rFonts w:hint="eastAsia" w:ascii="Times New Roman" w:hAnsi="Times New Roman" w:cs="宋体"/>
                <w:kern w:val="0"/>
                <w:sz w:val="18"/>
                <w:szCs w:val="18"/>
              </w:rPr>
            </w:pPr>
            <w:r>
              <w:rPr>
                <w:rFonts w:hint="eastAsia" w:ascii="Times New Roman" w:hAnsi="Times New Roman" w:cs="宋体"/>
                <w:kern w:val="0"/>
                <w:sz w:val="18"/>
                <w:szCs w:val="18"/>
              </w:rPr>
              <w:t>　</w:t>
            </w:r>
          </w:p>
          <w:p w14:paraId="563E39FD">
            <w:pPr>
              <w:pStyle w:val="2"/>
              <w:rPr>
                <w:rFonts w:hint="eastAsia" w:ascii="Times New Roman" w:hAnsi="Times New Roman" w:cs="宋体"/>
                <w:kern w:val="0"/>
                <w:sz w:val="18"/>
                <w:szCs w:val="18"/>
              </w:rPr>
            </w:pPr>
          </w:p>
          <w:p w14:paraId="2E7EBB19">
            <w:pPr>
              <w:pStyle w:val="2"/>
              <w:rPr>
                <w:rFonts w:hint="eastAsia" w:ascii="Times New Roman" w:hAnsi="Times New Roman" w:cs="宋体"/>
                <w:kern w:val="0"/>
                <w:sz w:val="18"/>
                <w:szCs w:val="18"/>
              </w:rPr>
            </w:pPr>
          </w:p>
          <w:p w14:paraId="7C9A717C">
            <w:pPr>
              <w:pStyle w:val="2"/>
              <w:rPr>
                <w:rFonts w:hint="eastAsia" w:ascii="Times New Roman" w:hAnsi="Times New Roman" w:cs="宋体"/>
                <w:kern w:val="0"/>
                <w:sz w:val="18"/>
                <w:szCs w:val="18"/>
              </w:rPr>
            </w:pPr>
          </w:p>
          <w:p w14:paraId="5C06B289">
            <w:pPr>
              <w:pStyle w:val="2"/>
              <w:rPr>
                <w:rFonts w:hint="eastAsia" w:ascii="Times New Roman" w:hAnsi="Times New Roman" w:cs="宋体"/>
                <w:kern w:val="0"/>
                <w:sz w:val="18"/>
                <w:szCs w:val="18"/>
              </w:rPr>
            </w:pPr>
          </w:p>
          <w:p w14:paraId="79DF906C">
            <w:pPr>
              <w:pStyle w:val="2"/>
              <w:rPr>
                <w:rFonts w:hint="eastAsia" w:ascii="Times New Roman" w:hAnsi="Times New Roman" w:cs="宋体"/>
                <w:kern w:val="0"/>
                <w:sz w:val="18"/>
                <w:szCs w:val="18"/>
              </w:rPr>
            </w:pPr>
          </w:p>
          <w:p w14:paraId="5618C60A">
            <w:pPr>
              <w:pStyle w:val="2"/>
              <w:rPr>
                <w:rFonts w:hint="eastAsia" w:ascii="Times New Roman" w:hAnsi="Times New Roman" w:cs="宋体"/>
                <w:kern w:val="0"/>
                <w:sz w:val="18"/>
                <w:szCs w:val="18"/>
              </w:rPr>
            </w:pPr>
          </w:p>
          <w:p w14:paraId="27E13D37">
            <w:pPr>
              <w:pStyle w:val="2"/>
              <w:rPr>
                <w:rFonts w:hint="eastAsia" w:ascii="Times New Roman" w:hAnsi="Times New Roman" w:cs="宋体"/>
                <w:kern w:val="0"/>
                <w:sz w:val="18"/>
                <w:szCs w:val="18"/>
              </w:rPr>
            </w:pPr>
          </w:p>
          <w:p w14:paraId="13A7A595">
            <w:pPr>
              <w:pStyle w:val="2"/>
              <w:rPr>
                <w:rFonts w:hint="eastAsia" w:ascii="Times New Roman" w:hAnsi="Times New Roman" w:cs="宋体"/>
                <w:kern w:val="0"/>
                <w:sz w:val="18"/>
                <w:szCs w:val="18"/>
              </w:rPr>
            </w:pPr>
          </w:p>
          <w:p w14:paraId="02A31CFD">
            <w:pPr>
              <w:pStyle w:val="2"/>
              <w:rPr>
                <w:rFonts w:hint="eastAsia" w:ascii="Times New Roman" w:hAnsi="Times New Roman" w:cs="宋体"/>
                <w:kern w:val="0"/>
                <w:sz w:val="18"/>
                <w:szCs w:val="18"/>
              </w:rPr>
            </w:pPr>
          </w:p>
          <w:p w14:paraId="7FAAD351">
            <w:pPr>
              <w:pStyle w:val="2"/>
              <w:rPr>
                <w:rFonts w:hint="eastAsia" w:ascii="Times New Roman" w:hAnsi="Times New Roman" w:cs="宋体"/>
                <w:kern w:val="0"/>
                <w:sz w:val="18"/>
                <w:szCs w:val="18"/>
              </w:rPr>
            </w:pPr>
          </w:p>
          <w:p w14:paraId="1C9CF1C2">
            <w:pPr>
              <w:pStyle w:val="2"/>
              <w:rPr>
                <w:rFonts w:hint="eastAsia" w:ascii="Times New Roman" w:hAnsi="Times New Roman" w:cs="宋体"/>
                <w:kern w:val="0"/>
                <w:sz w:val="18"/>
                <w:szCs w:val="18"/>
              </w:rPr>
            </w:pPr>
          </w:p>
          <w:p w14:paraId="5C6936E8">
            <w:pPr>
              <w:pStyle w:val="2"/>
              <w:rPr>
                <w:rFonts w:hint="eastAsia" w:ascii="Times New Roman" w:hAnsi="Times New Roman" w:cs="宋体"/>
                <w:kern w:val="0"/>
                <w:sz w:val="18"/>
                <w:szCs w:val="18"/>
              </w:rPr>
            </w:pPr>
          </w:p>
          <w:p w14:paraId="0E2FC062">
            <w:pPr>
              <w:pStyle w:val="2"/>
              <w:rPr>
                <w:rFonts w:hint="eastAsia" w:ascii="Times New Roman" w:hAnsi="Times New Roman" w:cs="宋体"/>
                <w:kern w:val="0"/>
                <w:sz w:val="18"/>
                <w:szCs w:val="18"/>
              </w:rPr>
            </w:pPr>
          </w:p>
          <w:p w14:paraId="2FDA9C55">
            <w:pPr>
              <w:pStyle w:val="2"/>
              <w:rPr>
                <w:rFonts w:hint="eastAsia" w:ascii="Times New Roman" w:hAnsi="Times New Roman" w:cs="宋体"/>
                <w:kern w:val="0"/>
                <w:sz w:val="18"/>
                <w:szCs w:val="18"/>
              </w:rPr>
            </w:pPr>
          </w:p>
          <w:p w14:paraId="265FB15E">
            <w:pPr>
              <w:pStyle w:val="2"/>
              <w:rPr>
                <w:rFonts w:hint="eastAsia" w:ascii="Times New Roman" w:hAnsi="Times New Roman" w:cs="宋体"/>
                <w:kern w:val="0"/>
                <w:sz w:val="18"/>
                <w:szCs w:val="18"/>
              </w:rPr>
            </w:pPr>
          </w:p>
        </w:tc>
      </w:tr>
      <w:tr w14:paraId="5BD37542">
        <w:tblPrEx>
          <w:tblCellMar>
            <w:top w:w="0" w:type="dxa"/>
            <w:left w:w="108" w:type="dxa"/>
            <w:bottom w:w="0" w:type="dxa"/>
            <w:right w:w="108" w:type="dxa"/>
          </w:tblCellMar>
        </w:tblPrEx>
        <w:trPr>
          <w:trHeight w:val="369" w:hRule="atLeast"/>
        </w:trPr>
        <w:tc>
          <w:tcPr>
            <w:tcW w:w="1362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F96831B">
            <w:pPr>
              <w:widowControl/>
              <w:jc w:val="center"/>
              <w:rPr>
                <w:rFonts w:ascii="Times New Roman" w:hAnsi="Times New Roman" w:eastAsia="黑体" w:cs="宋体"/>
                <w:b/>
                <w:bCs/>
                <w:color w:val="000000"/>
                <w:kern w:val="0"/>
                <w:sz w:val="30"/>
                <w:szCs w:val="30"/>
              </w:rPr>
            </w:pPr>
            <w:r>
              <w:rPr>
                <w:rFonts w:hint="eastAsia" w:ascii="Times New Roman" w:hAnsi="Times New Roman" w:eastAsia="黑体" w:cs="宋体"/>
                <w:b/>
                <w:bCs/>
                <w:color w:val="000000"/>
                <w:kern w:val="0"/>
                <w:sz w:val="30"/>
                <w:szCs w:val="30"/>
              </w:rPr>
              <w:t>部门预算项目支出绩效自评表（2023年度）</w:t>
            </w:r>
          </w:p>
        </w:tc>
      </w:tr>
      <w:tr w14:paraId="736C6E28">
        <w:tblPrEx>
          <w:tblCellMar>
            <w:top w:w="0" w:type="dxa"/>
            <w:left w:w="108" w:type="dxa"/>
            <w:bottom w:w="0" w:type="dxa"/>
            <w:right w:w="108" w:type="dxa"/>
          </w:tblCellMar>
        </w:tblPrEx>
        <w:trPr>
          <w:trHeight w:val="130" w:hRule="atLeast"/>
        </w:trPr>
        <w:tc>
          <w:tcPr>
            <w:tcW w:w="2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4E5CA">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项目名称</w:t>
            </w:r>
          </w:p>
        </w:tc>
        <w:tc>
          <w:tcPr>
            <w:tcW w:w="11325" w:type="dxa"/>
            <w:gridSpan w:val="9"/>
            <w:tcBorders>
              <w:top w:val="single" w:color="000000" w:sz="4" w:space="0"/>
              <w:left w:val="nil"/>
              <w:bottom w:val="single" w:color="000000" w:sz="4" w:space="0"/>
              <w:right w:val="single" w:color="000000" w:sz="4" w:space="0"/>
            </w:tcBorders>
            <w:shd w:val="clear" w:color="auto" w:fill="auto"/>
            <w:vAlign w:val="center"/>
          </w:tcPr>
          <w:p w14:paraId="4F665576">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51172422T000005489239-贫困中小学生助学专项资金</w:t>
            </w:r>
          </w:p>
        </w:tc>
      </w:tr>
      <w:tr w14:paraId="61E74804">
        <w:tblPrEx>
          <w:tblCellMar>
            <w:top w:w="0" w:type="dxa"/>
            <w:left w:w="108" w:type="dxa"/>
            <w:bottom w:w="0" w:type="dxa"/>
            <w:right w:w="108" w:type="dxa"/>
          </w:tblCellMar>
        </w:tblPrEx>
        <w:trPr>
          <w:trHeight w:val="256" w:hRule="atLeast"/>
        </w:trPr>
        <w:tc>
          <w:tcPr>
            <w:tcW w:w="2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6347AD">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主管部门</w:t>
            </w:r>
          </w:p>
        </w:tc>
        <w:tc>
          <w:tcPr>
            <w:tcW w:w="6270" w:type="dxa"/>
            <w:gridSpan w:val="5"/>
            <w:tcBorders>
              <w:top w:val="single" w:color="000000" w:sz="4" w:space="0"/>
              <w:left w:val="nil"/>
              <w:bottom w:val="single" w:color="000000" w:sz="4" w:space="0"/>
              <w:right w:val="single" w:color="000000" w:sz="4" w:space="0"/>
            </w:tcBorders>
            <w:shd w:val="clear" w:color="auto" w:fill="auto"/>
            <w:vAlign w:val="center"/>
          </w:tcPr>
          <w:p w14:paraId="6B1B9732">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大竹县学生资助管理中心部门</w:t>
            </w:r>
          </w:p>
        </w:tc>
        <w:tc>
          <w:tcPr>
            <w:tcW w:w="1215" w:type="dxa"/>
            <w:tcBorders>
              <w:top w:val="nil"/>
              <w:left w:val="nil"/>
              <w:bottom w:val="nil"/>
              <w:right w:val="nil"/>
            </w:tcBorders>
            <w:shd w:val="clear" w:color="auto" w:fill="auto"/>
            <w:vAlign w:val="center"/>
          </w:tcPr>
          <w:p w14:paraId="2B7C3ACA">
            <w:pPr>
              <w:widowControl/>
              <w:jc w:val="left"/>
              <w:rPr>
                <w:rFonts w:ascii="Times New Roman" w:hAnsi="Times New Roman" w:cs="Courier New"/>
                <w:color w:val="000000"/>
                <w:kern w:val="0"/>
                <w:sz w:val="18"/>
                <w:szCs w:val="18"/>
              </w:rPr>
            </w:pPr>
            <w:r>
              <w:rPr>
                <w:rFonts w:ascii="Times New Roman" w:hAnsi="Times New Roman" w:cs="Courier New"/>
                <w:color w:val="000000"/>
                <w:kern w:val="0"/>
                <w:sz w:val="18"/>
                <w:szCs w:val="18"/>
              </w:rPr>
              <w:t>实施单位 （盖章）</w:t>
            </w: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D4986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大竹县学生资助管理中心</w:t>
            </w:r>
          </w:p>
        </w:tc>
      </w:tr>
      <w:tr w14:paraId="5FB0DA37">
        <w:tblPrEx>
          <w:tblCellMar>
            <w:top w:w="0" w:type="dxa"/>
            <w:left w:w="108" w:type="dxa"/>
            <w:bottom w:w="0" w:type="dxa"/>
            <w:right w:w="108" w:type="dxa"/>
          </w:tblCellMar>
        </w:tblPrEx>
        <w:trPr>
          <w:trHeight w:val="130" w:hRule="atLeast"/>
        </w:trPr>
        <w:tc>
          <w:tcPr>
            <w:tcW w:w="964" w:type="dxa"/>
            <w:vMerge w:val="restart"/>
            <w:tcBorders>
              <w:top w:val="nil"/>
              <w:left w:val="single" w:color="000000" w:sz="4" w:space="0"/>
              <w:bottom w:val="single" w:color="000000" w:sz="4" w:space="0"/>
              <w:right w:val="single" w:color="000000" w:sz="4" w:space="0"/>
            </w:tcBorders>
            <w:shd w:val="clear" w:color="auto" w:fill="auto"/>
            <w:vAlign w:val="center"/>
          </w:tcPr>
          <w:p w14:paraId="0A4A6873">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项目基本情况</w:t>
            </w:r>
          </w:p>
        </w:tc>
        <w:tc>
          <w:tcPr>
            <w:tcW w:w="1335" w:type="dxa"/>
            <w:vMerge w:val="restart"/>
            <w:tcBorders>
              <w:top w:val="nil"/>
              <w:left w:val="single" w:color="000000" w:sz="4" w:space="0"/>
              <w:bottom w:val="single" w:color="000000" w:sz="4" w:space="0"/>
              <w:right w:val="single" w:color="000000" w:sz="4" w:space="0"/>
            </w:tcBorders>
            <w:shd w:val="clear" w:color="auto" w:fill="auto"/>
            <w:vAlign w:val="center"/>
          </w:tcPr>
          <w:p w14:paraId="73F578FA">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1.项目年度目标完成情况</w:t>
            </w:r>
          </w:p>
        </w:tc>
        <w:tc>
          <w:tcPr>
            <w:tcW w:w="6270" w:type="dxa"/>
            <w:gridSpan w:val="5"/>
            <w:tcBorders>
              <w:top w:val="single" w:color="000000" w:sz="4" w:space="0"/>
              <w:left w:val="nil"/>
              <w:bottom w:val="single" w:color="000000" w:sz="4" w:space="0"/>
              <w:right w:val="single" w:color="000000" w:sz="4" w:space="0"/>
            </w:tcBorders>
            <w:shd w:val="clear" w:color="auto" w:fill="auto"/>
            <w:vAlign w:val="center"/>
          </w:tcPr>
          <w:p w14:paraId="31EC209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项目年度目标</w:t>
            </w:r>
          </w:p>
        </w:tc>
        <w:tc>
          <w:tcPr>
            <w:tcW w:w="5055" w:type="dxa"/>
            <w:gridSpan w:val="4"/>
            <w:tcBorders>
              <w:top w:val="single" w:color="000000" w:sz="4" w:space="0"/>
              <w:left w:val="nil"/>
              <w:bottom w:val="single" w:color="000000" w:sz="4" w:space="0"/>
              <w:right w:val="single" w:color="000000" w:sz="4" w:space="0"/>
            </w:tcBorders>
            <w:shd w:val="clear" w:color="auto" w:fill="auto"/>
            <w:vAlign w:val="center"/>
          </w:tcPr>
          <w:p w14:paraId="0F645EB8">
            <w:pPr>
              <w:widowControl/>
              <w:jc w:val="center"/>
              <w:rPr>
                <w:rFonts w:ascii="Times New Roman" w:hAnsi="Times New Roman" w:cs="Courier New"/>
                <w:color w:val="000000"/>
                <w:kern w:val="0"/>
                <w:sz w:val="18"/>
                <w:szCs w:val="18"/>
              </w:rPr>
            </w:pPr>
            <w:r>
              <w:rPr>
                <w:rFonts w:ascii="Times New Roman" w:hAnsi="Times New Roman" w:cs="Courier New"/>
                <w:color w:val="000000"/>
                <w:kern w:val="0"/>
                <w:sz w:val="18"/>
                <w:szCs w:val="18"/>
              </w:rPr>
              <w:t>年度目标完成情况</w:t>
            </w:r>
          </w:p>
        </w:tc>
      </w:tr>
      <w:tr w14:paraId="1859FE71">
        <w:tblPrEx>
          <w:tblCellMar>
            <w:top w:w="0" w:type="dxa"/>
            <w:left w:w="108" w:type="dxa"/>
            <w:bottom w:w="0" w:type="dxa"/>
            <w:right w:w="108" w:type="dxa"/>
          </w:tblCellMar>
        </w:tblPrEx>
        <w:trPr>
          <w:trHeight w:val="290" w:hRule="atLeast"/>
        </w:trPr>
        <w:tc>
          <w:tcPr>
            <w:tcW w:w="964" w:type="dxa"/>
            <w:vMerge w:val="continue"/>
            <w:tcBorders>
              <w:top w:val="nil"/>
              <w:left w:val="single" w:color="000000" w:sz="4" w:space="0"/>
              <w:bottom w:val="single" w:color="000000" w:sz="4" w:space="0"/>
              <w:right w:val="single" w:color="000000" w:sz="4" w:space="0"/>
            </w:tcBorders>
            <w:vAlign w:val="center"/>
          </w:tcPr>
          <w:p w14:paraId="0025C7FB">
            <w:pPr>
              <w:widowControl/>
              <w:jc w:val="left"/>
              <w:rPr>
                <w:rFonts w:ascii="Times New Roman" w:hAnsi="Times New Roman" w:cs="宋体"/>
                <w:color w:val="000000"/>
                <w:kern w:val="0"/>
                <w:sz w:val="18"/>
                <w:szCs w:val="18"/>
              </w:rPr>
            </w:pPr>
          </w:p>
        </w:tc>
        <w:tc>
          <w:tcPr>
            <w:tcW w:w="1335" w:type="dxa"/>
            <w:vMerge w:val="continue"/>
            <w:tcBorders>
              <w:top w:val="nil"/>
              <w:left w:val="single" w:color="000000" w:sz="4" w:space="0"/>
              <w:bottom w:val="single" w:color="000000" w:sz="4" w:space="0"/>
              <w:right w:val="single" w:color="000000" w:sz="4" w:space="0"/>
            </w:tcBorders>
            <w:vAlign w:val="center"/>
          </w:tcPr>
          <w:p w14:paraId="38B213F9">
            <w:pPr>
              <w:widowControl/>
              <w:jc w:val="left"/>
              <w:rPr>
                <w:rFonts w:ascii="Times New Roman" w:hAnsi="Times New Roman" w:cs="宋体"/>
                <w:color w:val="000000"/>
                <w:kern w:val="0"/>
                <w:sz w:val="18"/>
                <w:szCs w:val="18"/>
              </w:rPr>
            </w:pPr>
          </w:p>
        </w:tc>
        <w:tc>
          <w:tcPr>
            <w:tcW w:w="6270" w:type="dxa"/>
            <w:gridSpan w:val="5"/>
            <w:tcBorders>
              <w:top w:val="single" w:color="000000" w:sz="4" w:space="0"/>
              <w:left w:val="nil"/>
              <w:bottom w:val="single" w:color="000000" w:sz="4" w:space="0"/>
              <w:right w:val="single" w:color="000000" w:sz="4" w:space="0"/>
            </w:tcBorders>
            <w:shd w:val="clear" w:color="auto" w:fill="auto"/>
            <w:vAlign w:val="center"/>
          </w:tcPr>
          <w:p w14:paraId="6E9C1B1D">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完成全县140-200名家庭困难学生进行资助。</w:t>
            </w:r>
          </w:p>
        </w:tc>
        <w:tc>
          <w:tcPr>
            <w:tcW w:w="5055" w:type="dxa"/>
            <w:gridSpan w:val="4"/>
            <w:tcBorders>
              <w:top w:val="single" w:color="000000" w:sz="4" w:space="0"/>
              <w:left w:val="nil"/>
              <w:bottom w:val="single" w:color="000000" w:sz="4" w:space="0"/>
              <w:right w:val="single" w:color="000000" w:sz="4" w:space="0"/>
            </w:tcBorders>
            <w:shd w:val="clear" w:color="auto" w:fill="auto"/>
            <w:vAlign w:val="center"/>
          </w:tcPr>
          <w:p w14:paraId="763220BB">
            <w:pPr>
              <w:widowControl/>
              <w:jc w:val="left"/>
              <w:rPr>
                <w:rFonts w:ascii="Times New Roman" w:hAnsi="Times New Roman" w:cs="Courier New"/>
                <w:color w:val="000000"/>
                <w:kern w:val="0"/>
                <w:sz w:val="18"/>
                <w:szCs w:val="18"/>
              </w:rPr>
            </w:pPr>
            <w:r>
              <w:rPr>
                <w:rFonts w:ascii="Times New Roman" w:hAnsi="Times New Roman" w:cs="Courier New"/>
                <w:color w:val="000000"/>
                <w:kern w:val="0"/>
                <w:sz w:val="18"/>
                <w:szCs w:val="18"/>
              </w:rPr>
              <w:t>完成全县家庭贫困中小学生资助</w:t>
            </w:r>
          </w:p>
        </w:tc>
      </w:tr>
      <w:tr w14:paraId="232A15D4">
        <w:tblPrEx>
          <w:tblCellMar>
            <w:top w:w="0" w:type="dxa"/>
            <w:left w:w="108" w:type="dxa"/>
            <w:bottom w:w="0" w:type="dxa"/>
            <w:right w:w="108" w:type="dxa"/>
          </w:tblCellMar>
        </w:tblPrEx>
        <w:trPr>
          <w:trHeight w:val="284" w:hRule="atLeast"/>
        </w:trPr>
        <w:tc>
          <w:tcPr>
            <w:tcW w:w="964" w:type="dxa"/>
            <w:vMerge w:val="continue"/>
            <w:tcBorders>
              <w:top w:val="nil"/>
              <w:left w:val="single" w:color="000000" w:sz="4" w:space="0"/>
              <w:bottom w:val="single" w:color="000000" w:sz="4" w:space="0"/>
              <w:right w:val="single" w:color="000000" w:sz="4" w:space="0"/>
            </w:tcBorders>
            <w:vAlign w:val="center"/>
          </w:tcPr>
          <w:p w14:paraId="13494ACA">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0B1A03F4">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2.项目实施内容及过程概述</w:t>
            </w:r>
          </w:p>
        </w:tc>
        <w:tc>
          <w:tcPr>
            <w:tcW w:w="11325" w:type="dxa"/>
            <w:gridSpan w:val="9"/>
            <w:tcBorders>
              <w:top w:val="single" w:color="000000" w:sz="4" w:space="0"/>
              <w:left w:val="nil"/>
              <w:bottom w:val="single" w:color="000000" w:sz="4" w:space="0"/>
              <w:right w:val="single" w:color="000000" w:sz="4" w:space="0"/>
            </w:tcBorders>
            <w:shd w:val="clear" w:color="auto" w:fill="auto"/>
            <w:vAlign w:val="center"/>
          </w:tcPr>
          <w:p w14:paraId="64DF4533">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对全县家庭贫困中小学生资助</w:t>
            </w:r>
          </w:p>
        </w:tc>
      </w:tr>
      <w:tr w14:paraId="618195C8">
        <w:tblPrEx>
          <w:tblCellMar>
            <w:top w:w="0" w:type="dxa"/>
            <w:left w:w="108" w:type="dxa"/>
            <w:bottom w:w="0" w:type="dxa"/>
            <w:right w:w="108" w:type="dxa"/>
          </w:tblCellMar>
        </w:tblPrEx>
        <w:trPr>
          <w:trHeight w:val="256" w:hRule="atLeast"/>
        </w:trPr>
        <w:tc>
          <w:tcPr>
            <w:tcW w:w="964" w:type="dxa"/>
            <w:vMerge w:val="restart"/>
            <w:tcBorders>
              <w:top w:val="nil"/>
              <w:left w:val="single" w:color="000000" w:sz="4" w:space="0"/>
              <w:bottom w:val="single" w:color="000000" w:sz="4" w:space="0"/>
              <w:right w:val="single" w:color="000000" w:sz="4" w:space="0"/>
            </w:tcBorders>
            <w:shd w:val="clear" w:color="auto" w:fill="auto"/>
            <w:vAlign w:val="center"/>
          </w:tcPr>
          <w:p w14:paraId="73EDA508">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预算执行情况（10分）</w:t>
            </w:r>
          </w:p>
        </w:tc>
        <w:tc>
          <w:tcPr>
            <w:tcW w:w="1335" w:type="dxa"/>
            <w:tcBorders>
              <w:top w:val="nil"/>
              <w:left w:val="nil"/>
              <w:bottom w:val="single" w:color="000000" w:sz="4" w:space="0"/>
              <w:right w:val="single" w:color="000000" w:sz="4" w:space="0"/>
            </w:tcBorders>
            <w:shd w:val="clear" w:color="auto" w:fill="auto"/>
            <w:vAlign w:val="center"/>
          </w:tcPr>
          <w:p w14:paraId="446AF044">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年度预算数（万元）</w:t>
            </w:r>
          </w:p>
        </w:tc>
        <w:tc>
          <w:tcPr>
            <w:tcW w:w="2160" w:type="dxa"/>
            <w:tcBorders>
              <w:top w:val="nil"/>
              <w:left w:val="nil"/>
              <w:bottom w:val="single" w:color="000000" w:sz="4" w:space="0"/>
              <w:right w:val="single" w:color="000000" w:sz="4" w:space="0"/>
            </w:tcBorders>
            <w:shd w:val="clear" w:color="auto" w:fill="auto"/>
            <w:vAlign w:val="center"/>
          </w:tcPr>
          <w:p w14:paraId="7D74A45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年初预算</w:t>
            </w:r>
          </w:p>
        </w:tc>
        <w:tc>
          <w:tcPr>
            <w:tcW w:w="1680" w:type="dxa"/>
            <w:tcBorders>
              <w:top w:val="nil"/>
              <w:left w:val="nil"/>
              <w:bottom w:val="single" w:color="000000" w:sz="4" w:space="0"/>
              <w:right w:val="single" w:color="000000" w:sz="4" w:space="0"/>
            </w:tcBorders>
            <w:shd w:val="clear" w:color="auto" w:fill="auto"/>
            <w:vAlign w:val="center"/>
          </w:tcPr>
          <w:p w14:paraId="796845B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调整后预算数</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17A75996">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预算执行数</w:t>
            </w:r>
          </w:p>
        </w:tc>
        <w:tc>
          <w:tcPr>
            <w:tcW w:w="1215" w:type="dxa"/>
            <w:tcBorders>
              <w:top w:val="nil"/>
              <w:left w:val="nil"/>
              <w:bottom w:val="single" w:color="000000" w:sz="4" w:space="0"/>
              <w:right w:val="single" w:color="000000" w:sz="4" w:space="0"/>
            </w:tcBorders>
            <w:shd w:val="clear" w:color="auto" w:fill="auto"/>
            <w:vAlign w:val="center"/>
          </w:tcPr>
          <w:p w14:paraId="2F67F5B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预算执行率</w:t>
            </w:r>
          </w:p>
        </w:tc>
        <w:tc>
          <w:tcPr>
            <w:tcW w:w="1095" w:type="dxa"/>
            <w:tcBorders>
              <w:top w:val="nil"/>
              <w:left w:val="nil"/>
              <w:bottom w:val="single" w:color="000000" w:sz="4" w:space="0"/>
              <w:right w:val="single" w:color="000000" w:sz="4" w:space="0"/>
            </w:tcBorders>
            <w:shd w:val="clear" w:color="auto" w:fill="auto"/>
            <w:vAlign w:val="center"/>
          </w:tcPr>
          <w:p w14:paraId="75DE2DF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权重</w:t>
            </w:r>
          </w:p>
        </w:tc>
        <w:tc>
          <w:tcPr>
            <w:tcW w:w="975" w:type="dxa"/>
            <w:tcBorders>
              <w:top w:val="nil"/>
              <w:left w:val="nil"/>
              <w:bottom w:val="single" w:color="000000" w:sz="4" w:space="0"/>
              <w:right w:val="single" w:color="000000" w:sz="4" w:space="0"/>
            </w:tcBorders>
            <w:shd w:val="clear" w:color="auto" w:fill="auto"/>
            <w:vAlign w:val="center"/>
          </w:tcPr>
          <w:p w14:paraId="42EAB8B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得分</w:t>
            </w:r>
          </w:p>
        </w:tc>
        <w:tc>
          <w:tcPr>
            <w:tcW w:w="1770" w:type="dxa"/>
            <w:tcBorders>
              <w:top w:val="nil"/>
              <w:left w:val="nil"/>
              <w:bottom w:val="single" w:color="000000" w:sz="4" w:space="0"/>
              <w:right w:val="single" w:color="000000" w:sz="4" w:space="0"/>
            </w:tcBorders>
            <w:shd w:val="clear" w:color="auto" w:fill="auto"/>
            <w:vAlign w:val="center"/>
          </w:tcPr>
          <w:p w14:paraId="18D38DA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原因</w:t>
            </w:r>
          </w:p>
        </w:tc>
      </w:tr>
      <w:tr w14:paraId="65E42D5A">
        <w:tblPrEx>
          <w:tblCellMar>
            <w:top w:w="0" w:type="dxa"/>
            <w:left w:w="108" w:type="dxa"/>
            <w:bottom w:w="0" w:type="dxa"/>
            <w:right w:w="108" w:type="dxa"/>
          </w:tblCellMar>
        </w:tblPrEx>
        <w:trPr>
          <w:trHeight w:val="161" w:hRule="atLeast"/>
        </w:trPr>
        <w:tc>
          <w:tcPr>
            <w:tcW w:w="964" w:type="dxa"/>
            <w:vMerge w:val="continue"/>
            <w:tcBorders>
              <w:top w:val="nil"/>
              <w:left w:val="single" w:color="000000" w:sz="4" w:space="0"/>
              <w:bottom w:val="single" w:color="000000" w:sz="4" w:space="0"/>
              <w:right w:val="single" w:color="000000" w:sz="4" w:space="0"/>
            </w:tcBorders>
            <w:vAlign w:val="center"/>
          </w:tcPr>
          <w:p w14:paraId="287E6FBC">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0DBD975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总额</w:t>
            </w:r>
          </w:p>
        </w:tc>
        <w:tc>
          <w:tcPr>
            <w:tcW w:w="2160" w:type="dxa"/>
            <w:tcBorders>
              <w:top w:val="nil"/>
              <w:left w:val="nil"/>
              <w:bottom w:val="single" w:color="000000" w:sz="4" w:space="0"/>
              <w:right w:val="single" w:color="000000" w:sz="4" w:space="0"/>
            </w:tcBorders>
            <w:shd w:val="clear" w:color="auto" w:fill="auto"/>
            <w:vAlign w:val="center"/>
          </w:tcPr>
          <w:p w14:paraId="1128487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20.00</w:t>
            </w:r>
          </w:p>
        </w:tc>
        <w:tc>
          <w:tcPr>
            <w:tcW w:w="1680" w:type="dxa"/>
            <w:tcBorders>
              <w:top w:val="nil"/>
              <w:left w:val="nil"/>
              <w:bottom w:val="single" w:color="000000" w:sz="4" w:space="0"/>
              <w:right w:val="single" w:color="000000" w:sz="4" w:space="0"/>
            </w:tcBorders>
            <w:shd w:val="clear" w:color="auto" w:fill="auto"/>
            <w:vAlign w:val="center"/>
          </w:tcPr>
          <w:p w14:paraId="6491DEC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20.00</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77923CD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20.00</w:t>
            </w:r>
          </w:p>
        </w:tc>
        <w:tc>
          <w:tcPr>
            <w:tcW w:w="1215" w:type="dxa"/>
            <w:tcBorders>
              <w:top w:val="nil"/>
              <w:left w:val="nil"/>
              <w:bottom w:val="single" w:color="000000" w:sz="4" w:space="0"/>
              <w:right w:val="single" w:color="000000" w:sz="4" w:space="0"/>
            </w:tcBorders>
            <w:shd w:val="clear" w:color="auto" w:fill="auto"/>
            <w:vAlign w:val="center"/>
          </w:tcPr>
          <w:p w14:paraId="290F683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100.00%</w:t>
            </w:r>
          </w:p>
        </w:tc>
        <w:tc>
          <w:tcPr>
            <w:tcW w:w="1095" w:type="dxa"/>
            <w:tcBorders>
              <w:top w:val="nil"/>
              <w:left w:val="nil"/>
              <w:bottom w:val="single" w:color="000000" w:sz="4" w:space="0"/>
              <w:right w:val="single" w:color="000000" w:sz="4" w:space="0"/>
            </w:tcBorders>
            <w:shd w:val="clear" w:color="auto" w:fill="auto"/>
            <w:vAlign w:val="center"/>
          </w:tcPr>
          <w:p w14:paraId="439454F8">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w:t>
            </w:r>
          </w:p>
        </w:tc>
        <w:tc>
          <w:tcPr>
            <w:tcW w:w="975" w:type="dxa"/>
            <w:tcBorders>
              <w:top w:val="nil"/>
              <w:left w:val="nil"/>
              <w:bottom w:val="single" w:color="000000" w:sz="4" w:space="0"/>
              <w:right w:val="single" w:color="000000" w:sz="4" w:space="0"/>
            </w:tcBorders>
            <w:shd w:val="clear" w:color="auto" w:fill="auto"/>
            <w:vAlign w:val="center"/>
          </w:tcPr>
          <w:p w14:paraId="571778E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　</w:t>
            </w:r>
          </w:p>
        </w:tc>
        <w:tc>
          <w:tcPr>
            <w:tcW w:w="1770" w:type="dxa"/>
            <w:vMerge w:val="restart"/>
            <w:tcBorders>
              <w:top w:val="nil"/>
              <w:left w:val="single" w:color="000000" w:sz="4" w:space="0"/>
              <w:bottom w:val="single" w:color="000000" w:sz="4" w:space="0"/>
              <w:right w:val="single" w:color="000000" w:sz="4" w:space="0"/>
            </w:tcBorders>
            <w:shd w:val="clear" w:color="auto" w:fill="auto"/>
            <w:vAlign w:val="center"/>
          </w:tcPr>
          <w:p w14:paraId="607C8DF1">
            <w:pPr>
              <w:widowControl/>
              <w:jc w:val="left"/>
              <w:rPr>
                <w:rFonts w:ascii="Times New Roman" w:hAnsi="Times New Roman" w:cs="Courier New"/>
                <w:i/>
                <w:iCs/>
                <w:color w:val="000000"/>
                <w:kern w:val="0"/>
                <w:sz w:val="18"/>
                <w:szCs w:val="18"/>
              </w:rPr>
            </w:pPr>
            <w:r>
              <w:rPr>
                <w:rFonts w:ascii="Times New Roman" w:hAnsi="Times New Roman" w:cs="Courier New"/>
                <w:i/>
                <w:iCs/>
                <w:color w:val="000000"/>
                <w:kern w:val="0"/>
                <w:sz w:val="18"/>
                <w:szCs w:val="18"/>
              </w:rPr>
              <w:t>　</w:t>
            </w:r>
          </w:p>
        </w:tc>
      </w:tr>
      <w:tr w14:paraId="1FBAEC82">
        <w:tblPrEx>
          <w:tblCellMar>
            <w:top w:w="0" w:type="dxa"/>
            <w:left w:w="108" w:type="dxa"/>
            <w:bottom w:w="0" w:type="dxa"/>
            <w:right w:w="108" w:type="dxa"/>
          </w:tblCellMar>
        </w:tblPrEx>
        <w:trPr>
          <w:trHeight w:val="179" w:hRule="atLeast"/>
        </w:trPr>
        <w:tc>
          <w:tcPr>
            <w:tcW w:w="964" w:type="dxa"/>
            <w:vMerge w:val="continue"/>
            <w:tcBorders>
              <w:top w:val="nil"/>
              <w:left w:val="single" w:color="000000" w:sz="4" w:space="0"/>
              <w:bottom w:val="single" w:color="000000" w:sz="4" w:space="0"/>
              <w:right w:val="single" w:color="000000" w:sz="4" w:space="0"/>
            </w:tcBorders>
            <w:vAlign w:val="center"/>
          </w:tcPr>
          <w:p w14:paraId="21AC1703">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10936F4F">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其中：财政资金</w:t>
            </w:r>
          </w:p>
        </w:tc>
        <w:tc>
          <w:tcPr>
            <w:tcW w:w="2160" w:type="dxa"/>
            <w:tcBorders>
              <w:top w:val="nil"/>
              <w:left w:val="nil"/>
              <w:bottom w:val="single" w:color="000000" w:sz="4" w:space="0"/>
              <w:right w:val="single" w:color="000000" w:sz="4" w:space="0"/>
            </w:tcBorders>
            <w:shd w:val="clear" w:color="auto" w:fill="auto"/>
            <w:vAlign w:val="center"/>
          </w:tcPr>
          <w:p w14:paraId="1CD8F55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20.00</w:t>
            </w:r>
          </w:p>
        </w:tc>
        <w:tc>
          <w:tcPr>
            <w:tcW w:w="1680" w:type="dxa"/>
            <w:tcBorders>
              <w:top w:val="nil"/>
              <w:left w:val="nil"/>
              <w:bottom w:val="single" w:color="000000" w:sz="4" w:space="0"/>
              <w:right w:val="single" w:color="000000" w:sz="4" w:space="0"/>
            </w:tcBorders>
            <w:shd w:val="clear" w:color="auto" w:fill="auto"/>
            <w:vAlign w:val="center"/>
          </w:tcPr>
          <w:p w14:paraId="7C99E124">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20.00</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4FF8FDC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20.00</w:t>
            </w:r>
          </w:p>
        </w:tc>
        <w:tc>
          <w:tcPr>
            <w:tcW w:w="1215" w:type="dxa"/>
            <w:tcBorders>
              <w:top w:val="nil"/>
              <w:left w:val="nil"/>
              <w:bottom w:val="single" w:color="000000" w:sz="4" w:space="0"/>
              <w:right w:val="single" w:color="000000" w:sz="4" w:space="0"/>
            </w:tcBorders>
            <w:shd w:val="clear" w:color="auto" w:fill="auto"/>
            <w:vAlign w:val="center"/>
          </w:tcPr>
          <w:p w14:paraId="53F4FF8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100.00%</w:t>
            </w:r>
          </w:p>
        </w:tc>
        <w:tc>
          <w:tcPr>
            <w:tcW w:w="1095" w:type="dxa"/>
            <w:tcBorders>
              <w:top w:val="nil"/>
              <w:left w:val="nil"/>
              <w:bottom w:val="single" w:color="000000" w:sz="4" w:space="0"/>
              <w:right w:val="single" w:color="000000" w:sz="4" w:space="0"/>
            </w:tcBorders>
            <w:shd w:val="clear" w:color="auto" w:fill="auto"/>
            <w:vAlign w:val="center"/>
          </w:tcPr>
          <w:p w14:paraId="79C5C20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975" w:type="dxa"/>
            <w:tcBorders>
              <w:top w:val="nil"/>
              <w:left w:val="nil"/>
              <w:bottom w:val="single" w:color="000000" w:sz="4" w:space="0"/>
              <w:right w:val="single" w:color="000000" w:sz="4" w:space="0"/>
            </w:tcBorders>
            <w:shd w:val="clear" w:color="auto" w:fill="auto"/>
            <w:vAlign w:val="center"/>
          </w:tcPr>
          <w:p w14:paraId="32124818">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770" w:type="dxa"/>
            <w:vMerge w:val="continue"/>
            <w:tcBorders>
              <w:top w:val="nil"/>
              <w:left w:val="single" w:color="000000" w:sz="4" w:space="0"/>
              <w:bottom w:val="single" w:color="000000" w:sz="4" w:space="0"/>
              <w:right w:val="single" w:color="000000" w:sz="4" w:space="0"/>
            </w:tcBorders>
            <w:vAlign w:val="center"/>
          </w:tcPr>
          <w:p w14:paraId="77E35A82">
            <w:pPr>
              <w:widowControl/>
              <w:jc w:val="left"/>
              <w:rPr>
                <w:rFonts w:ascii="Times New Roman" w:hAnsi="Times New Roman" w:cs="Courier New"/>
                <w:i/>
                <w:iCs/>
                <w:color w:val="000000"/>
                <w:kern w:val="0"/>
                <w:sz w:val="18"/>
                <w:szCs w:val="18"/>
              </w:rPr>
            </w:pPr>
          </w:p>
        </w:tc>
      </w:tr>
      <w:tr w14:paraId="10EA4D02">
        <w:tblPrEx>
          <w:tblCellMar>
            <w:top w:w="0" w:type="dxa"/>
            <w:left w:w="108" w:type="dxa"/>
            <w:bottom w:w="0" w:type="dxa"/>
            <w:right w:w="108" w:type="dxa"/>
          </w:tblCellMar>
        </w:tblPrEx>
        <w:trPr>
          <w:trHeight w:val="185" w:hRule="atLeast"/>
        </w:trPr>
        <w:tc>
          <w:tcPr>
            <w:tcW w:w="964" w:type="dxa"/>
            <w:vMerge w:val="continue"/>
            <w:tcBorders>
              <w:top w:val="nil"/>
              <w:left w:val="single" w:color="000000" w:sz="4" w:space="0"/>
              <w:bottom w:val="single" w:color="000000" w:sz="4" w:space="0"/>
              <w:right w:val="single" w:color="000000" w:sz="4" w:space="0"/>
            </w:tcBorders>
            <w:vAlign w:val="center"/>
          </w:tcPr>
          <w:p w14:paraId="16B49F5A">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4057182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财政专户管理资金</w:t>
            </w:r>
          </w:p>
        </w:tc>
        <w:tc>
          <w:tcPr>
            <w:tcW w:w="2160" w:type="dxa"/>
            <w:tcBorders>
              <w:top w:val="nil"/>
              <w:left w:val="nil"/>
              <w:bottom w:val="single" w:color="000000" w:sz="4" w:space="0"/>
              <w:right w:val="single" w:color="000000" w:sz="4" w:space="0"/>
            </w:tcBorders>
            <w:shd w:val="clear" w:color="auto" w:fill="auto"/>
            <w:vAlign w:val="center"/>
          </w:tcPr>
          <w:p w14:paraId="1082BC1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680" w:type="dxa"/>
            <w:tcBorders>
              <w:top w:val="nil"/>
              <w:left w:val="nil"/>
              <w:bottom w:val="single" w:color="000000" w:sz="4" w:space="0"/>
              <w:right w:val="single" w:color="000000" w:sz="4" w:space="0"/>
            </w:tcBorders>
            <w:shd w:val="clear" w:color="auto" w:fill="auto"/>
            <w:vAlign w:val="center"/>
          </w:tcPr>
          <w:p w14:paraId="0ED7A466">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128DD99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215" w:type="dxa"/>
            <w:tcBorders>
              <w:top w:val="nil"/>
              <w:left w:val="nil"/>
              <w:bottom w:val="single" w:color="000000" w:sz="4" w:space="0"/>
              <w:right w:val="single" w:color="000000" w:sz="4" w:space="0"/>
            </w:tcBorders>
            <w:shd w:val="clear" w:color="auto" w:fill="auto"/>
            <w:vAlign w:val="center"/>
          </w:tcPr>
          <w:p w14:paraId="6D90D238">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095" w:type="dxa"/>
            <w:tcBorders>
              <w:top w:val="nil"/>
              <w:left w:val="nil"/>
              <w:bottom w:val="single" w:color="000000" w:sz="4" w:space="0"/>
              <w:right w:val="single" w:color="000000" w:sz="4" w:space="0"/>
            </w:tcBorders>
            <w:shd w:val="clear" w:color="auto" w:fill="auto"/>
            <w:vAlign w:val="center"/>
          </w:tcPr>
          <w:p w14:paraId="5D0AF8C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975" w:type="dxa"/>
            <w:tcBorders>
              <w:top w:val="nil"/>
              <w:left w:val="nil"/>
              <w:bottom w:val="single" w:color="000000" w:sz="4" w:space="0"/>
              <w:right w:val="single" w:color="000000" w:sz="4" w:space="0"/>
            </w:tcBorders>
            <w:shd w:val="clear" w:color="auto" w:fill="auto"/>
            <w:vAlign w:val="center"/>
          </w:tcPr>
          <w:p w14:paraId="49A25C3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770" w:type="dxa"/>
            <w:vMerge w:val="continue"/>
            <w:tcBorders>
              <w:top w:val="nil"/>
              <w:left w:val="single" w:color="000000" w:sz="4" w:space="0"/>
              <w:bottom w:val="single" w:color="000000" w:sz="4" w:space="0"/>
              <w:right w:val="single" w:color="000000" w:sz="4" w:space="0"/>
            </w:tcBorders>
            <w:vAlign w:val="center"/>
          </w:tcPr>
          <w:p w14:paraId="6ECB2537">
            <w:pPr>
              <w:widowControl/>
              <w:jc w:val="left"/>
              <w:rPr>
                <w:rFonts w:ascii="Times New Roman" w:hAnsi="Times New Roman" w:cs="Courier New"/>
                <w:i/>
                <w:iCs/>
                <w:color w:val="000000"/>
                <w:kern w:val="0"/>
                <w:sz w:val="18"/>
                <w:szCs w:val="18"/>
              </w:rPr>
            </w:pPr>
          </w:p>
        </w:tc>
      </w:tr>
      <w:tr w14:paraId="56C5CDC9">
        <w:tblPrEx>
          <w:tblCellMar>
            <w:top w:w="0" w:type="dxa"/>
            <w:left w:w="108" w:type="dxa"/>
            <w:bottom w:w="0" w:type="dxa"/>
            <w:right w:w="108" w:type="dxa"/>
          </w:tblCellMar>
        </w:tblPrEx>
        <w:trPr>
          <w:trHeight w:val="167" w:hRule="atLeast"/>
        </w:trPr>
        <w:tc>
          <w:tcPr>
            <w:tcW w:w="964" w:type="dxa"/>
            <w:vMerge w:val="continue"/>
            <w:tcBorders>
              <w:top w:val="nil"/>
              <w:left w:val="single" w:color="000000" w:sz="4" w:space="0"/>
              <w:bottom w:val="single" w:color="000000" w:sz="4" w:space="0"/>
              <w:right w:val="single" w:color="000000" w:sz="4" w:space="0"/>
            </w:tcBorders>
            <w:vAlign w:val="center"/>
          </w:tcPr>
          <w:p w14:paraId="02DA7333">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26C25D9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单位资金</w:t>
            </w:r>
          </w:p>
        </w:tc>
        <w:tc>
          <w:tcPr>
            <w:tcW w:w="2160" w:type="dxa"/>
            <w:tcBorders>
              <w:top w:val="nil"/>
              <w:left w:val="nil"/>
              <w:bottom w:val="single" w:color="000000" w:sz="4" w:space="0"/>
              <w:right w:val="single" w:color="000000" w:sz="4" w:space="0"/>
            </w:tcBorders>
            <w:shd w:val="clear" w:color="auto" w:fill="auto"/>
            <w:vAlign w:val="center"/>
          </w:tcPr>
          <w:p w14:paraId="4B19542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680" w:type="dxa"/>
            <w:tcBorders>
              <w:top w:val="nil"/>
              <w:left w:val="nil"/>
              <w:bottom w:val="single" w:color="000000" w:sz="4" w:space="0"/>
              <w:right w:val="single" w:color="000000" w:sz="4" w:space="0"/>
            </w:tcBorders>
            <w:shd w:val="clear" w:color="auto" w:fill="auto"/>
            <w:vAlign w:val="center"/>
          </w:tcPr>
          <w:p w14:paraId="3704CF9F">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3BE61DC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215" w:type="dxa"/>
            <w:tcBorders>
              <w:top w:val="nil"/>
              <w:left w:val="nil"/>
              <w:bottom w:val="single" w:color="000000" w:sz="4" w:space="0"/>
              <w:right w:val="single" w:color="000000" w:sz="4" w:space="0"/>
            </w:tcBorders>
            <w:shd w:val="clear" w:color="auto" w:fill="auto"/>
            <w:vAlign w:val="center"/>
          </w:tcPr>
          <w:p w14:paraId="0C17F2F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095" w:type="dxa"/>
            <w:tcBorders>
              <w:top w:val="nil"/>
              <w:left w:val="nil"/>
              <w:bottom w:val="single" w:color="000000" w:sz="4" w:space="0"/>
              <w:right w:val="single" w:color="000000" w:sz="4" w:space="0"/>
            </w:tcBorders>
            <w:shd w:val="clear" w:color="auto" w:fill="auto"/>
            <w:vAlign w:val="center"/>
          </w:tcPr>
          <w:p w14:paraId="4B561F4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975" w:type="dxa"/>
            <w:tcBorders>
              <w:top w:val="nil"/>
              <w:left w:val="nil"/>
              <w:bottom w:val="single" w:color="000000" w:sz="4" w:space="0"/>
              <w:right w:val="single" w:color="000000" w:sz="4" w:space="0"/>
            </w:tcBorders>
            <w:shd w:val="clear" w:color="auto" w:fill="auto"/>
            <w:vAlign w:val="center"/>
          </w:tcPr>
          <w:p w14:paraId="7CDC5A0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770" w:type="dxa"/>
            <w:vMerge w:val="continue"/>
            <w:tcBorders>
              <w:top w:val="nil"/>
              <w:left w:val="single" w:color="000000" w:sz="4" w:space="0"/>
              <w:bottom w:val="single" w:color="000000" w:sz="4" w:space="0"/>
              <w:right w:val="single" w:color="000000" w:sz="4" w:space="0"/>
            </w:tcBorders>
            <w:vAlign w:val="center"/>
          </w:tcPr>
          <w:p w14:paraId="0DEE1811">
            <w:pPr>
              <w:widowControl/>
              <w:jc w:val="left"/>
              <w:rPr>
                <w:rFonts w:ascii="Times New Roman" w:hAnsi="Times New Roman" w:cs="Courier New"/>
                <w:i/>
                <w:iCs/>
                <w:color w:val="000000"/>
                <w:kern w:val="0"/>
                <w:sz w:val="18"/>
                <w:szCs w:val="18"/>
              </w:rPr>
            </w:pPr>
          </w:p>
        </w:tc>
      </w:tr>
      <w:tr w14:paraId="6E2A3487">
        <w:tblPrEx>
          <w:tblCellMar>
            <w:top w:w="0" w:type="dxa"/>
            <w:left w:w="108" w:type="dxa"/>
            <w:bottom w:w="0" w:type="dxa"/>
            <w:right w:w="108" w:type="dxa"/>
          </w:tblCellMar>
        </w:tblPrEx>
        <w:trPr>
          <w:trHeight w:val="157" w:hRule="atLeast"/>
        </w:trPr>
        <w:tc>
          <w:tcPr>
            <w:tcW w:w="964" w:type="dxa"/>
            <w:vMerge w:val="continue"/>
            <w:tcBorders>
              <w:top w:val="nil"/>
              <w:left w:val="single" w:color="000000" w:sz="4" w:space="0"/>
              <w:bottom w:val="single" w:color="000000" w:sz="4" w:space="0"/>
              <w:right w:val="single" w:color="000000" w:sz="4" w:space="0"/>
            </w:tcBorders>
            <w:vAlign w:val="center"/>
          </w:tcPr>
          <w:p w14:paraId="1A8E5BDB">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030A7BE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其他资金</w:t>
            </w:r>
          </w:p>
        </w:tc>
        <w:tc>
          <w:tcPr>
            <w:tcW w:w="2160" w:type="dxa"/>
            <w:tcBorders>
              <w:top w:val="nil"/>
              <w:left w:val="nil"/>
              <w:bottom w:val="single" w:color="000000" w:sz="4" w:space="0"/>
              <w:right w:val="single" w:color="000000" w:sz="4" w:space="0"/>
            </w:tcBorders>
            <w:shd w:val="clear" w:color="auto" w:fill="auto"/>
            <w:vAlign w:val="center"/>
          </w:tcPr>
          <w:p w14:paraId="30A2D85F">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14:paraId="0EFC6A3A">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293E3956">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c>
          <w:tcPr>
            <w:tcW w:w="1215" w:type="dxa"/>
            <w:tcBorders>
              <w:top w:val="nil"/>
              <w:left w:val="nil"/>
              <w:bottom w:val="single" w:color="000000" w:sz="4" w:space="0"/>
              <w:right w:val="single" w:color="000000" w:sz="4" w:space="0"/>
            </w:tcBorders>
            <w:shd w:val="clear" w:color="auto" w:fill="auto"/>
            <w:vAlign w:val="center"/>
          </w:tcPr>
          <w:p w14:paraId="48498998">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c>
          <w:tcPr>
            <w:tcW w:w="1095" w:type="dxa"/>
            <w:tcBorders>
              <w:top w:val="nil"/>
              <w:left w:val="nil"/>
              <w:bottom w:val="single" w:color="000000" w:sz="4" w:space="0"/>
              <w:right w:val="single" w:color="000000" w:sz="4" w:space="0"/>
            </w:tcBorders>
            <w:shd w:val="clear" w:color="auto" w:fill="auto"/>
            <w:vAlign w:val="center"/>
          </w:tcPr>
          <w:p w14:paraId="6C86C926">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975" w:type="dxa"/>
            <w:tcBorders>
              <w:top w:val="nil"/>
              <w:left w:val="nil"/>
              <w:bottom w:val="single" w:color="000000" w:sz="4" w:space="0"/>
              <w:right w:val="single" w:color="000000" w:sz="4" w:space="0"/>
            </w:tcBorders>
            <w:shd w:val="clear" w:color="auto" w:fill="auto"/>
            <w:vAlign w:val="center"/>
          </w:tcPr>
          <w:p w14:paraId="0B793EF8">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770" w:type="dxa"/>
            <w:vMerge w:val="continue"/>
            <w:tcBorders>
              <w:top w:val="nil"/>
              <w:left w:val="single" w:color="000000" w:sz="4" w:space="0"/>
              <w:bottom w:val="single" w:color="000000" w:sz="4" w:space="0"/>
              <w:right w:val="single" w:color="000000" w:sz="4" w:space="0"/>
            </w:tcBorders>
            <w:vAlign w:val="center"/>
          </w:tcPr>
          <w:p w14:paraId="0968CE0C">
            <w:pPr>
              <w:widowControl/>
              <w:jc w:val="left"/>
              <w:rPr>
                <w:rFonts w:ascii="Times New Roman" w:hAnsi="Times New Roman" w:cs="Courier New"/>
                <w:i/>
                <w:iCs/>
                <w:color w:val="000000"/>
                <w:kern w:val="0"/>
                <w:sz w:val="18"/>
                <w:szCs w:val="18"/>
              </w:rPr>
            </w:pPr>
          </w:p>
        </w:tc>
      </w:tr>
      <w:tr w14:paraId="1B8CC6EE">
        <w:tblPrEx>
          <w:tblCellMar>
            <w:top w:w="0" w:type="dxa"/>
            <w:left w:w="108" w:type="dxa"/>
            <w:bottom w:w="0" w:type="dxa"/>
            <w:right w:w="108" w:type="dxa"/>
          </w:tblCellMar>
        </w:tblPrEx>
        <w:trPr>
          <w:trHeight w:val="508" w:hRule="atLeast"/>
        </w:trPr>
        <w:tc>
          <w:tcPr>
            <w:tcW w:w="964" w:type="dxa"/>
            <w:vMerge w:val="restart"/>
            <w:tcBorders>
              <w:top w:val="nil"/>
              <w:left w:val="single" w:color="000000" w:sz="4" w:space="0"/>
              <w:bottom w:val="single" w:color="000000" w:sz="4" w:space="0"/>
              <w:right w:val="single" w:color="000000" w:sz="4" w:space="0"/>
            </w:tcBorders>
            <w:shd w:val="clear" w:color="auto" w:fill="auto"/>
            <w:vAlign w:val="center"/>
          </w:tcPr>
          <w:p w14:paraId="4161919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绩效指标（90分）</w:t>
            </w:r>
          </w:p>
        </w:tc>
        <w:tc>
          <w:tcPr>
            <w:tcW w:w="1335" w:type="dxa"/>
            <w:tcBorders>
              <w:top w:val="nil"/>
              <w:left w:val="nil"/>
              <w:bottom w:val="single" w:color="000000" w:sz="4" w:space="0"/>
              <w:right w:val="single" w:color="000000" w:sz="4" w:space="0"/>
            </w:tcBorders>
            <w:shd w:val="clear" w:color="auto" w:fill="auto"/>
            <w:vAlign w:val="center"/>
          </w:tcPr>
          <w:p w14:paraId="05230A0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一级指标</w:t>
            </w:r>
          </w:p>
        </w:tc>
        <w:tc>
          <w:tcPr>
            <w:tcW w:w="2160" w:type="dxa"/>
            <w:tcBorders>
              <w:top w:val="nil"/>
              <w:left w:val="nil"/>
              <w:bottom w:val="single" w:color="000000" w:sz="4" w:space="0"/>
              <w:right w:val="single" w:color="000000" w:sz="4" w:space="0"/>
            </w:tcBorders>
            <w:shd w:val="clear" w:color="auto" w:fill="auto"/>
            <w:vAlign w:val="center"/>
          </w:tcPr>
          <w:p w14:paraId="118702B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二级指标</w:t>
            </w:r>
          </w:p>
        </w:tc>
        <w:tc>
          <w:tcPr>
            <w:tcW w:w="1680" w:type="dxa"/>
            <w:tcBorders>
              <w:top w:val="nil"/>
              <w:left w:val="nil"/>
              <w:bottom w:val="single" w:color="000000" w:sz="4" w:space="0"/>
              <w:right w:val="single" w:color="000000" w:sz="4" w:space="0"/>
            </w:tcBorders>
            <w:shd w:val="clear" w:color="auto" w:fill="auto"/>
            <w:vAlign w:val="center"/>
          </w:tcPr>
          <w:p w14:paraId="4FA7B31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三级指标</w:t>
            </w:r>
          </w:p>
        </w:tc>
        <w:tc>
          <w:tcPr>
            <w:tcW w:w="990" w:type="dxa"/>
            <w:tcBorders>
              <w:top w:val="nil"/>
              <w:left w:val="nil"/>
              <w:bottom w:val="single" w:color="000000" w:sz="4" w:space="0"/>
              <w:right w:val="single" w:color="000000" w:sz="4" w:space="0"/>
            </w:tcBorders>
            <w:shd w:val="clear" w:color="auto" w:fill="auto"/>
            <w:vAlign w:val="center"/>
          </w:tcPr>
          <w:p w14:paraId="7E54C36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指标性质</w:t>
            </w:r>
          </w:p>
        </w:tc>
        <w:tc>
          <w:tcPr>
            <w:tcW w:w="760" w:type="dxa"/>
            <w:tcBorders>
              <w:top w:val="nil"/>
              <w:left w:val="nil"/>
              <w:bottom w:val="single" w:color="000000" w:sz="4" w:space="0"/>
              <w:right w:val="single" w:color="000000" w:sz="4" w:space="0"/>
            </w:tcBorders>
            <w:shd w:val="clear" w:color="auto" w:fill="auto"/>
            <w:vAlign w:val="center"/>
          </w:tcPr>
          <w:p w14:paraId="3E9AA37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指标值</w:t>
            </w:r>
          </w:p>
        </w:tc>
        <w:tc>
          <w:tcPr>
            <w:tcW w:w="680" w:type="dxa"/>
            <w:tcBorders>
              <w:top w:val="nil"/>
              <w:left w:val="nil"/>
              <w:bottom w:val="single" w:color="000000" w:sz="4" w:space="0"/>
              <w:right w:val="single" w:color="000000" w:sz="4" w:space="0"/>
            </w:tcBorders>
            <w:shd w:val="clear" w:color="auto" w:fill="auto"/>
            <w:vAlign w:val="center"/>
          </w:tcPr>
          <w:p w14:paraId="3FAB5D39">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度量单位</w:t>
            </w:r>
          </w:p>
        </w:tc>
        <w:tc>
          <w:tcPr>
            <w:tcW w:w="1215" w:type="dxa"/>
            <w:tcBorders>
              <w:top w:val="nil"/>
              <w:left w:val="nil"/>
              <w:bottom w:val="single" w:color="000000" w:sz="4" w:space="0"/>
              <w:right w:val="single" w:color="000000" w:sz="4" w:space="0"/>
            </w:tcBorders>
            <w:shd w:val="clear" w:color="auto" w:fill="auto"/>
            <w:vAlign w:val="center"/>
          </w:tcPr>
          <w:p w14:paraId="4986A10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完成值</w:t>
            </w:r>
          </w:p>
        </w:tc>
        <w:tc>
          <w:tcPr>
            <w:tcW w:w="1095" w:type="dxa"/>
            <w:tcBorders>
              <w:top w:val="nil"/>
              <w:left w:val="nil"/>
              <w:bottom w:val="single" w:color="000000" w:sz="4" w:space="0"/>
              <w:right w:val="single" w:color="000000" w:sz="4" w:space="0"/>
            </w:tcBorders>
            <w:shd w:val="clear" w:color="auto" w:fill="auto"/>
            <w:vAlign w:val="center"/>
          </w:tcPr>
          <w:p w14:paraId="07503B6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权重</w:t>
            </w:r>
          </w:p>
        </w:tc>
        <w:tc>
          <w:tcPr>
            <w:tcW w:w="975" w:type="dxa"/>
            <w:tcBorders>
              <w:top w:val="nil"/>
              <w:left w:val="nil"/>
              <w:bottom w:val="single" w:color="000000" w:sz="4" w:space="0"/>
              <w:right w:val="single" w:color="000000" w:sz="4" w:space="0"/>
            </w:tcBorders>
            <w:shd w:val="clear" w:color="auto" w:fill="auto"/>
            <w:vAlign w:val="center"/>
          </w:tcPr>
          <w:p w14:paraId="06F56B2B">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得分</w:t>
            </w:r>
          </w:p>
        </w:tc>
        <w:tc>
          <w:tcPr>
            <w:tcW w:w="1770" w:type="dxa"/>
            <w:tcBorders>
              <w:top w:val="nil"/>
              <w:left w:val="nil"/>
              <w:bottom w:val="single" w:color="000000" w:sz="4" w:space="0"/>
              <w:right w:val="single" w:color="000000" w:sz="4" w:space="0"/>
            </w:tcBorders>
            <w:shd w:val="clear" w:color="auto" w:fill="auto"/>
            <w:vAlign w:val="center"/>
          </w:tcPr>
          <w:p w14:paraId="257CCF7F">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未完成原因分析</w:t>
            </w:r>
          </w:p>
        </w:tc>
      </w:tr>
      <w:tr w14:paraId="69DB1F28">
        <w:tblPrEx>
          <w:tblCellMar>
            <w:top w:w="0" w:type="dxa"/>
            <w:left w:w="108" w:type="dxa"/>
            <w:bottom w:w="0" w:type="dxa"/>
            <w:right w:w="108" w:type="dxa"/>
          </w:tblCellMar>
        </w:tblPrEx>
        <w:trPr>
          <w:trHeight w:val="141" w:hRule="atLeast"/>
        </w:trPr>
        <w:tc>
          <w:tcPr>
            <w:tcW w:w="964" w:type="dxa"/>
            <w:vMerge w:val="continue"/>
            <w:tcBorders>
              <w:top w:val="nil"/>
              <w:left w:val="single" w:color="000000" w:sz="4" w:space="0"/>
              <w:bottom w:val="single" w:color="000000" w:sz="4" w:space="0"/>
              <w:right w:val="single" w:color="000000" w:sz="4" w:space="0"/>
            </w:tcBorders>
            <w:vAlign w:val="center"/>
          </w:tcPr>
          <w:p w14:paraId="288368E4">
            <w:pPr>
              <w:widowControl/>
              <w:jc w:val="left"/>
              <w:rPr>
                <w:rFonts w:ascii="Times New Roman" w:hAnsi="Times New Roman" w:cs="宋体"/>
                <w:color w:val="000000"/>
                <w:kern w:val="0"/>
                <w:sz w:val="18"/>
                <w:szCs w:val="18"/>
              </w:rPr>
            </w:pPr>
          </w:p>
        </w:tc>
        <w:tc>
          <w:tcPr>
            <w:tcW w:w="1335" w:type="dxa"/>
            <w:vMerge w:val="restart"/>
            <w:tcBorders>
              <w:top w:val="nil"/>
              <w:left w:val="single" w:color="000000" w:sz="4" w:space="0"/>
              <w:bottom w:val="single" w:color="000000" w:sz="4" w:space="0"/>
              <w:right w:val="single" w:color="000000" w:sz="4" w:space="0"/>
            </w:tcBorders>
            <w:shd w:val="clear" w:color="auto" w:fill="auto"/>
            <w:vAlign w:val="center"/>
          </w:tcPr>
          <w:p w14:paraId="2DC65A9B">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产出指标</w:t>
            </w:r>
          </w:p>
        </w:tc>
        <w:tc>
          <w:tcPr>
            <w:tcW w:w="2160" w:type="dxa"/>
            <w:tcBorders>
              <w:top w:val="nil"/>
              <w:left w:val="nil"/>
              <w:bottom w:val="single" w:color="000000" w:sz="4" w:space="0"/>
              <w:right w:val="single" w:color="000000" w:sz="4" w:space="0"/>
            </w:tcBorders>
            <w:shd w:val="clear" w:color="auto" w:fill="auto"/>
            <w:vAlign w:val="center"/>
          </w:tcPr>
          <w:p w14:paraId="75FCDED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数量指标</w:t>
            </w:r>
          </w:p>
        </w:tc>
        <w:tc>
          <w:tcPr>
            <w:tcW w:w="1680" w:type="dxa"/>
            <w:tcBorders>
              <w:top w:val="nil"/>
              <w:left w:val="nil"/>
              <w:bottom w:val="single" w:color="000000" w:sz="4" w:space="0"/>
              <w:right w:val="single" w:color="000000" w:sz="4" w:space="0"/>
            </w:tcBorders>
            <w:shd w:val="clear" w:color="auto" w:fill="auto"/>
            <w:vAlign w:val="center"/>
          </w:tcPr>
          <w:p w14:paraId="366EB926">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资助人数</w:t>
            </w:r>
          </w:p>
        </w:tc>
        <w:tc>
          <w:tcPr>
            <w:tcW w:w="990" w:type="dxa"/>
            <w:tcBorders>
              <w:top w:val="nil"/>
              <w:left w:val="nil"/>
              <w:bottom w:val="single" w:color="000000" w:sz="4" w:space="0"/>
              <w:right w:val="single" w:color="000000" w:sz="4" w:space="0"/>
            </w:tcBorders>
            <w:shd w:val="clear" w:color="auto" w:fill="auto"/>
            <w:vAlign w:val="center"/>
          </w:tcPr>
          <w:p w14:paraId="2A523CB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760" w:type="dxa"/>
            <w:tcBorders>
              <w:top w:val="nil"/>
              <w:left w:val="nil"/>
              <w:bottom w:val="single" w:color="000000" w:sz="4" w:space="0"/>
              <w:right w:val="single" w:color="000000" w:sz="4" w:space="0"/>
            </w:tcBorders>
            <w:shd w:val="clear" w:color="auto" w:fill="auto"/>
            <w:vAlign w:val="center"/>
          </w:tcPr>
          <w:p w14:paraId="0082AA64">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179</w:t>
            </w:r>
          </w:p>
        </w:tc>
        <w:tc>
          <w:tcPr>
            <w:tcW w:w="680" w:type="dxa"/>
            <w:tcBorders>
              <w:top w:val="nil"/>
              <w:left w:val="nil"/>
              <w:bottom w:val="single" w:color="000000" w:sz="4" w:space="0"/>
              <w:right w:val="single" w:color="000000" w:sz="4" w:space="0"/>
            </w:tcBorders>
            <w:shd w:val="clear" w:color="auto" w:fill="auto"/>
            <w:vAlign w:val="center"/>
          </w:tcPr>
          <w:p w14:paraId="4C1FC9B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人</w:t>
            </w:r>
          </w:p>
        </w:tc>
        <w:tc>
          <w:tcPr>
            <w:tcW w:w="1215" w:type="dxa"/>
            <w:tcBorders>
              <w:top w:val="nil"/>
              <w:left w:val="nil"/>
              <w:bottom w:val="single" w:color="000000" w:sz="4" w:space="0"/>
              <w:right w:val="single" w:color="000000" w:sz="4" w:space="0"/>
            </w:tcBorders>
            <w:shd w:val="clear" w:color="auto" w:fill="auto"/>
            <w:vAlign w:val="center"/>
          </w:tcPr>
          <w:p w14:paraId="69CAC5F2">
            <w:pPr>
              <w:widowControl/>
              <w:jc w:val="center"/>
              <w:rPr>
                <w:rFonts w:hint="eastAsia" w:ascii="Times New Roman" w:hAnsi="Times New Roman" w:cs="宋体"/>
                <w:color w:val="000000"/>
                <w:kern w:val="0"/>
                <w:sz w:val="18"/>
                <w:szCs w:val="18"/>
              </w:rPr>
            </w:pPr>
            <w:r>
              <w:rPr>
                <w:rFonts w:hint="eastAsia" w:ascii="Times New Roman" w:hAnsi="Times New Roman" w:cs="宋体"/>
                <w:color w:val="000000"/>
                <w:kern w:val="0"/>
                <w:sz w:val="18"/>
                <w:szCs w:val="18"/>
                <w:lang w:val="en-US" w:eastAsia="zh-CN"/>
              </w:rPr>
              <w:t>179</w:t>
            </w:r>
            <w:r>
              <w:rPr>
                <w:rFonts w:hint="eastAsia" w:ascii="Times New Roman" w:hAnsi="Times New Roman" w:cs="宋体"/>
                <w:color w:val="000000"/>
                <w:kern w:val="0"/>
                <w:sz w:val="18"/>
                <w:szCs w:val="18"/>
              </w:rPr>
              <w:t>　</w:t>
            </w:r>
          </w:p>
        </w:tc>
        <w:tc>
          <w:tcPr>
            <w:tcW w:w="1095" w:type="dxa"/>
            <w:tcBorders>
              <w:top w:val="nil"/>
              <w:left w:val="nil"/>
              <w:bottom w:val="single" w:color="000000" w:sz="4" w:space="0"/>
              <w:right w:val="single" w:color="000000" w:sz="4" w:space="0"/>
            </w:tcBorders>
            <w:shd w:val="clear" w:color="auto" w:fill="auto"/>
            <w:vAlign w:val="center"/>
          </w:tcPr>
          <w:p w14:paraId="0F19F49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975" w:type="dxa"/>
            <w:tcBorders>
              <w:top w:val="nil"/>
              <w:left w:val="nil"/>
              <w:bottom w:val="single" w:color="000000" w:sz="4" w:space="0"/>
              <w:right w:val="single" w:color="000000" w:sz="4" w:space="0"/>
            </w:tcBorders>
            <w:shd w:val="clear" w:color="auto" w:fill="auto"/>
            <w:vAlign w:val="center"/>
          </w:tcPr>
          <w:p w14:paraId="54B4E626">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1770" w:type="dxa"/>
            <w:tcBorders>
              <w:top w:val="nil"/>
              <w:left w:val="nil"/>
              <w:bottom w:val="single" w:color="000000" w:sz="4" w:space="0"/>
              <w:right w:val="single" w:color="000000" w:sz="4" w:space="0"/>
            </w:tcBorders>
            <w:shd w:val="clear" w:color="auto" w:fill="auto"/>
            <w:vAlign w:val="center"/>
          </w:tcPr>
          <w:p w14:paraId="4888DE81">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r>
      <w:tr w14:paraId="3F01D684">
        <w:tblPrEx>
          <w:tblCellMar>
            <w:top w:w="0" w:type="dxa"/>
            <w:left w:w="108" w:type="dxa"/>
            <w:bottom w:w="0" w:type="dxa"/>
            <w:right w:w="108" w:type="dxa"/>
          </w:tblCellMar>
        </w:tblPrEx>
        <w:trPr>
          <w:trHeight w:val="141" w:hRule="atLeast"/>
        </w:trPr>
        <w:tc>
          <w:tcPr>
            <w:tcW w:w="964" w:type="dxa"/>
            <w:vMerge w:val="continue"/>
            <w:tcBorders>
              <w:top w:val="nil"/>
              <w:left w:val="single" w:color="000000" w:sz="4" w:space="0"/>
              <w:bottom w:val="single" w:color="000000" w:sz="4" w:space="0"/>
              <w:right w:val="single" w:color="000000" w:sz="4" w:space="0"/>
            </w:tcBorders>
            <w:vAlign w:val="center"/>
          </w:tcPr>
          <w:p w14:paraId="6E0D813C">
            <w:pPr>
              <w:widowControl/>
              <w:jc w:val="left"/>
              <w:rPr>
                <w:rFonts w:ascii="Times New Roman" w:hAnsi="Times New Roman" w:cs="宋体"/>
                <w:color w:val="000000"/>
                <w:kern w:val="0"/>
                <w:sz w:val="18"/>
                <w:szCs w:val="18"/>
              </w:rPr>
            </w:pPr>
          </w:p>
        </w:tc>
        <w:tc>
          <w:tcPr>
            <w:tcW w:w="1335" w:type="dxa"/>
            <w:vMerge w:val="continue"/>
            <w:tcBorders>
              <w:top w:val="nil"/>
              <w:left w:val="single" w:color="000000" w:sz="4" w:space="0"/>
              <w:bottom w:val="single" w:color="000000" w:sz="4" w:space="0"/>
              <w:right w:val="single" w:color="000000" w:sz="4" w:space="0"/>
            </w:tcBorders>
            <w:vAlign w:val="center"/>
          </w:tcPr>
          <w:p w14:paraId="5FAA803E">
            <w:pPr>
              <w:widowControl/>
              <w:jc w:val="left"/>
              <w:rPr>
                <w:rFonts w:ascii="Times New Roman" w:hAnsi="Times New Roman" w:cs="宋体"/>
                <w:color w:val="000000"/>
                <w:kern w:val="0"/>
                <w:sz w:val="18"/>
                <w:szCs w:val="18"/>
              </w:rPr>
            </w:pPr>
          </w:p>
        </w:tc>
        <w:tc>
          <w:tcPr>
            <w:tcW w:w="2160" w:type="dxa"/>
            <w:tcBorders>
              <w:top w:val="nil"/>
              <w:left w:val="nil"/>
              <w:bottom w:val="single" w:color="000000" w:sz="4" w:space="0"/>
              <w:right w:val="single" w:color="000000" w:sz="4" w:space="0"/>
            </w:tcBorders>
            <w:shd w:val="clear" w:color="auto" w:fill="auto"/>
            <w:vAlign w:val="center"/>
          </w:tcPr>
          <w:p w14:paraId="5BDB8639">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质量指标</w:t>
            </w:r>
          </w:p>
        </w:tc>
        <w:tc>
          <w:tcPr>
            <w:tcW w:w="1680" w:type="dxa"/>
            <w:tcBorders>
              <w:top w:val="nil"/>
              <w:left w:val="nil"/>
              <w:bottom w:val="single" w:color="000000" w:sz="4" w:space="0"/>
              <w:right w:val="single" w:color="000000" w:sz="4" w:space="0"/>
            </w:tcBorders>
            <w:shd w:val="clear" w:color="auto" w:fill="auto"/>
            <w:vAlign w:val="center"/>
          </w:tcPr>
          <w:p w14:paraId="1323D16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资助率</w:t>
            </w:r>
          </w:p>
        </w:tc>
        <w:tc>
          <w:tcPr>
            <w:tcW w:w="990" w:type="dxa"/>
            <w:tcBorders>
              <w:top w:val="nil"/>
              <w:left w:val="nil"/>
              <w:bottom w:val="single" w:color="000000" w:sz="4" w:space="0"/>
              <w:right w:val="single" w:color="000000" w:sz="4" w:space="0"/>
            </w:tcBorders>
            <w:shd w:val="clear" w:color="auto" w:fill="auto"/>
            <w:vAlign w:val="center"/>
          </w:tcPr>
          <w:p w14:paraId="7400722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760" w:type="dxa"/>
            <w:tcBorders>
              <w:top w:val="nil"/>
              <w:left w:val="nil"/>
              <w:bottom w:val="single" w:color="000000" w:sz="4" w:space="0"/>
              <w:right w:val="single" w:color="000000" w:sz="4" w:space="0"/>
            </w:tcBorders>
            <w:shd w:val="clear" w:color="auto" w:fill="auto"/>
            <w:vAlign w:val="center"/>
          </w:tcPr>
          <w:p w14:paraId="47D644A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w:t>
            </w:r>
          </w:p>
        </w:tc>
        <w:tc>
          <w:tcPr>
            <w:tcW w:w="680" w:type="dxa"/>
            <w:tcBorders>
              <w:top w:val="nil"/>
              <w:left w:val="nil"/>
              <w:bottom w:val="single" w:color="000000" w:sz="4" w:space="0"/>
              <w:right w:val="single" w:color="000000" w:sz="4" w:space="0"/>
            </w:tcBorders>
            <w:shd w:val="clear" w:color="auto" w:fill="auto"/>
            <w:vAlign w:val="center"/>
          </w:tcPr>
          <w:p w14:paraId="5DF1E069">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215" w:type="dxa"/>
            <w:tcBorders>
              <w:top w:val="nil"/>
              <w:left w:val="nil"/>
              <w:bottom w:val="single" w:color="000000" w:sz="4" w:space="0"/>
              <w:right w:val="single" w:color="000000" w:sz="4" w:space="0"/>
            </w:tcBorders>
            <w:shd w:val="clear" w:color="auto" w:fill="auto"/>
            <w:vAlign w:val="center"/>
          </w:tcPr>
          <w:p w14:paraId="17927FFA">
            <w:pPr>
              <w:widowControl/>
              <w:jc w:val="center"/>
              <w:rPr>
                <w:rFonts w:hint="eastAsia" w:ascii="Times New Roman" w:hAnsi="Times New Roman" w:cs="宋体"/>
                <w:color w:val="000000"/>
                <w:kern w:val="0"/>
                <w:sz w:val="18"/>
                <w:szCs w:val="18"/>
              </w:rPr>
            </w:pPr>
            <w:r>
              <w:rPr>
                <w:rFonts w:hint="eastAsia" w:cs="宋体"/>
                <w:color w:val="000000"/>
                <w:kern w:val="0"/>
                <w:sz w:val="18"/>
                <w:szCs w:val="18"/>
                <w:lang w:val="en-US" w:eastAsia="zh-CN"/>
              </w:rPr>
              <w:t>100</w:t>
            </w:r>
            <w:r>
              <w:rPr>
                <w:rFonts w:hint="eastAsia" w:ascii="Times New Roman" w:hAnsi="Times New Roman" w:cs="宋体"/>
                <w:color w:val="000000"/>
                <w:kern w:val="0"/>
                <w:sz w:val="18"/>
                <w:szCs w:val="18"/>
              </w:rPr>
              <w:t>　</w:t>
            </w:r>
          </w:p>
        </w:tc>
        <w:tc>
          <w:tcPr>
            <w:tcW w:w="1095" w:type="dxa"/>
            <w:tcBorders>
              <w:top w:val="nil"/>
              <w:left w:val="nil"/>
              <w:bottom w:val="single" w:color="000000" w:sz="4" w:space="0"/>
              <w:right w:val="single" w:color="000000" w:sz="4" w:space="0"/>
            </w:tcBorders>
            <w:shd w:val="clear" w:color="auto" w:fill="auto"/>
            <w:vAlign w:val="center"/>
          </w:tcPr>
          <w:p w14:paraId="2EB2B5A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975" w:type="dxa"/>
            <w:tcBorders>
              <w:top w:val="nil"/>
              <w:left w:val="nil"/>
              <w:bottom w:val="single" w:color="000000" w:sz="4" w:space="0"/>
              <w:right w:val="single" w:color="000000" w:sz="4" w:space="0"/>
            </w:tcBorders>
            <w:shd w:val="clear" w:color="auto" w:fill="auto"/>
            <w:vAlign w:val="center"/>
          </w:tcPr>
          <w:p w14:paraId="43C4483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1770" w:type="dxa"/>
            <w:tcBorders>
              <w:top w:val="nil"/>
              <w:left w:val="nil"/>
              <w:bottom w:val="single" w:color="000000" w:sz="4" w:space="0"/>
              <w:right w:val="single" w:color="000000" w:sz="4" w:space="0"/>
            </w:tcBorders>
            <w:shd w:val="clear" w:color="auto" w:fill="auto"/>
            <w:vAlign w:val="center"/>
          </w:tcPr>
          <w:p w14:paraId="74D87AEE">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r>
      <w:tr w14:paraId="77A6A3F4">
        <w:tblPrEx>
          <w:tblCellMar>
            <w:top w:w="0" w:type="dxa"/>
            <w:left w:w="108" w:type="dxa"/>
            <w:bottom w:w="0" w:type="dxa"/>
            <w:right w:w="108" w:type="dxa"/>
          </w:tblCellMar>
        </w:tblPrEx>
        <w:trPr>
          <w:trHeight w:val="141" w:hRule="atLeast"/>
        </w:trPr>
        <w:tc>
          <w:tcPr>
            <w:tcW w:w="964" w:type="dxa"/>
            <w:vMerge w:val="continue"/>
            <w:tcBorders>
              <w:top w:val="nil"/>
              <w:left w:val="single" w:color="000000" w:sz="4" w:space="0"/>
              <w:bottom w:val="single" w:color="000000" w:sz="4" w:space="0"/>
              <w:right w:val="single" w:color="000000" w:sz="4" w:space="0"/>
            </w:tcBorders>
            <w:vAlign w:val="center"/>
          </w:tcPr>
          <w:p w14:paraId="37C0CFBD">
            <w:pPr>
              <w:widowControl/>
              <w:jc w:val="left"/>
              <w:rPr>
                <w:rFonts w:ascii="Times New Roman" w:hAnsi="Times New Roman" w:cs="宋体"/>
                <w:color w:val="000000"/>
                <w:kern w:val="0"/>
                <w:sz w:val="18"/>
                <w:szCs w:val="18"/>
              </w:rPr>
            </w:pPr>
          </w:p>
        </w:tc>
        <w:tc>
          <w:tcPr>
            <w:tcW w:w="1335" w:type="dxa"/>
            <w:vMerge w:val="continue"/>
            <w:tcBorders>
              <w:top w:val="nil"/>
              <w:left w:val="single" w:color="000000" w:sz="4" w:space="0"/>
              <w:bottom w:val="single" w:color="000000" w:sz="4" w:space="0"/>
              <w:right w:val="single" w:color="000000" w:sz="4" w:space="0"/>
            </w:tcBorders>
            <w:vAlign w:val="center"/>
          </w:tcPr>
          <w:p w14:paraId="62E522FD">
            <w:pPr>
              <w:widowControl/>
              <w:jc w:val="left"/>
              <w:rPr>
                <w:rFonts w:ascii="Times New Roman" w:hAnsi="Times New Roman" w:cs="宋体"/>
                <w:color w:val="000000"/>
                <w:kern w:val="0"/>
                <w:sz w:val="18"/>
                <w:szCs w:val="18"/>
              </w:rPr>
            </w:pPr>
          </w:p>
        </w:tc>
        <w:tc>
          <w:tcPr>
            <w:tcW w:w="2160" w:type="dxa"/>
            <w:tcBorders>
              <w:top w:val="nil"/>
              <w:left w:val="nil"/>
              <w:bottom w:val="single" w:color="000000" w:sz="4" w:space="0"/>
              <w:right w:val="single" w:color="000000" w:sz="4" w:space="0"/>
            </w:tcBorders>
            <w:shd w:val="clear" w:color="auto" w:fill="auto"/>
            <w:vAlign w:val="center"/>
          </w:tcPr>
          <w:p w14:paraId="4D9A037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时效指标</w:t>
            </w:r>
          </w:p>
        </w:tc>
        <w:tc>
          <w:tcPr>
            <w:tcW w:w="1680" w:type="dxa"/>
            <w:tcBorders>
              <w:top w:val="nil"/>
              <w:left w:val="nil"/>
              <w:bottom w:val="single" w:color="000000" w:sz="4" w:space="0"/>
              <w:right w:val="single" w:color="000000" w:sz="4" w:space="0"/>
            </w:tcBorders>
            <w:shd w:val="clear" w:color="auto" w:fill="auto"/>
            <w:vAlign w:val="center"/>
          </w:tcPr>
          <w:p w14:paraId="2AEF37B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每年12月前完成</w:t>
            </w:r>
          </w:p>
        </w:tc>
        <w:tc>
          <w:tcPr>
            <w:tcW w:w="990" w:type="dxa"/>
            <w:tcBorders>
              <w:top w:val="nil"/>
              <w:left w:val="nil"/>
              <w:bottom w:val="single" w:color="000000" w:sz="4" w:space="0"/>
              <w:right w:val="single" w:color="000000" w:sz="4" w:space="0"/>
            </w:tcBorders>
            <w:shd w:val="clear" w:color="auto" w:fill="auto"/>
            <w:vAlign w:val="center"/>
          </w:tcPr>
          <w:p w14:paraId="14F8296B">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760" w:type="dxa"/>
            <w:tcBorders>
              <w:top w:val="nil"/>
              <w:left w:val="nil"/>
              <w:bottom w:val="single" w:color="000000" w:sz="4" w:space="0"/>
              <w:right w:val="single" w:color="000000" w:sz="4" w:space="0"/>
            </w:tcBorders>
            <w:shd w:val="clear" w:color="auto" w:fill="auto"/>
            <w:vAlign w:val="center"/>
          </w:tcPr>
          <w:p w14:paraId="4237521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w:t>
            </w:r>
          </w:p>
        </w:tc>
        <w:tc>
          <w:tcPr>
            <w:tcW w:w="680" w:type="dxa"/>
            <w:tcBorders>
              <w:top w:val="nil"/>
              <w:left w:val="nil"/>
              <w:bottom w:val="single" w:color="000000" w:sz="4" w:space="0"/>
              <w:right w:val="single" w:color="000000" w:sz="4" w:space="0"/>
            </w:tcBorders>
            <w:shd w:val="clear" w:color="auto" w:fill="auto"/>
            <w:vAlign w:val="center"/>
          </w:tcPr>
          <w:p w14:paraId="3EB0AB4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215" w:type="dxa"/>
            <w:tcBorders>
              <w:top w:val="nil"/>
              <w:left w:val="nil"/>
              <w:bottom w:val="single" w:color="000000" w:sz="4" w:space="0"/>
              <w:right w:val="single" w:color="000000" w:sz="4" w:space="0"/>
            </w:tcBorders>
            <w:shd w:val="clear" w:color="auto" w:fill="auto"/>
            <w:vAlign w:val="center"/>
          </w:tcPr>
          <w:p w14:paraId="6E46A39F">
            <w:pPr>
              <w:widowControl/>
              <w:jc w:val="center"/>
              <w:rPr>
                <w:rFonts w:hint="default" w:ascii="Times New Roman" w:hAnsi="Times New Roman" w:eastAsia="宋体" w:cs="宋体"/>
                <w:color w:val="000000"/>
                <w:kern w:val="0"/>
                <w:sz w:val="18"/>
                <w:szCs w:val="18"/>
                <w:lang w:val="en-US" w:eastAsia="zh-CN"/>
              </w:rPr>
            </w:pPr>
            <w:r>
              <w:rPr>
                <w:rFonts w:hint="eastAsia" w:ascii="Times New Roman" w:hAnsi="Times New Roman" w:cs="宋体"/>
                <w:color w:val="000000"/>
                <w:kern w:val="0"/>
                <w:sz w:val="18"/>
                <w:szCs w:val="18"/>
              </w:rPr>
              <w:t>　</w:t>
            </w:r>
            <w:r>
              <w:rPr>
                <w:rFonts w:hint="eastAsia" w:cs="宋体"/>
                <w:color w:val="000000"/>
                <w:kern w:val="0"/>
                <w:sz w:val="18"/>
                <w:szCs w:val="18"/>
                <w:lang w:val="en-US" w:eastAsia="zh-CN"/>
              </w:rPr>
              <w:t>100</w:t>
            </w:r>
          </w:p>
        </w:tc>
        <w:tc>
          <w:tcPr>
            <w:tcW w:w="1095" w:type="dxa"/>
            <w:tcBorders>
              <w:top w:val="nil"/>
              <w:left w:val="nil"/>
              <w:bottom w:val="single" w:color="000000" w:sz="4" w:space="0"/>
              <w:right w:val="single" w:color="000000" w:sz="4" w:space="0"/>
            </w:tcBorders>
            <w:shd w:val="clear" w:color="auto" w:fill="auto"/>
            <w:vAlign w:val="center"/>
          </w:tcPr>
          <w:p w14:paraId="130EB3A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975" w:type="dxa"/>
            <w:tcBorders>
              <w:top w:val="nil"/>
              <w:left w:val="nil"/>
              <w:bottom w:val="single" w:color="000000" w:sz="4" w:space="0"/>
              <w:right w:val="single" w:color="000000" w:sz="4" w:space="0"/>
            </w:tcBorders>
            <w:shd w:val="clear" w:color="auto" w:fill="auto"/>
            <w:vAlign w:val="center"/>
          </w:tcPr>
          <w:p w14:paraId="52F35B2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1770" w:type="dxa"/>
            <w:tcBorders>
              <w:top w:val="nil"/>
              <w:left w:val="nil"/>
              <w:bottom w:val="single" w:color="000000" w:sz="4" w:space="0"/>
              <w:right w:val="single" w:color="000000" w:sz="4" w:space="0"/>
            </w:tcBorders>
            <w:shd w:val="clear" w:color="auto" w:fill="auto"/>
            <w:vAlign w:val="center"/>
          </w:tcPr>
          <w:p w14:paraId="3ABB18AB">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r>
      <w:tr w14:paraId="65E6B4BF">
        <w:tblPrEx>
          <w:tblCellMar>
            <w:top w:w="0" w:type="dxa"/>
            <w:left w:w="108" w:type="dxa"/>
            <w:bottom w:w="0" w:type="dxa"/>
            <w:right w:w="108" w:type="dxa"/>
          </w:tblCellMar>
        </w:tblPrEx>
        <w:trPr>
          <w:trHeight w:val="256" w:hRule="atLeast"/>
        </w:trPr>
        <w:tc>
          <w:tcPr>
            <w:tcW w:w="964" w:type="dxa"/>
            <w:vMerge w:val="continue"/>
            <w:tcBorders>
              <w:top w:val="nil"/>
              <w:left w:val="single" w:color="000000" w:sz="4" w:space="0"/>
              <w:bottom w:val="single" w:color="000000" w:sz="4" w:space="0"/>
              <w:right w:val="single" w:color="000000" w:sz="4" w:space="0"/>
            </w:tcBorders>
            <w:vAlign w:val="center"/>
          </w:tcPr>
          <w:p w14:paraId="59B6A1AD">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2F5B191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效益指标</w:t>
            </w:r>
          </w:p>
        </w:tc>
        <w:tc>
          <w:tcPr>
            <w:tcW w:w="2160" w:type="dxa"/>
            <w:tcBorders>
              <w:top w:val="nil"/>
              <w:left w:val="nil"/>
              <w:bottom w:val="single" w:color="000000" w:sz="4" w:space="0"/>
              <w:right w:val="single" w:color="000000" w:sz="4" w:space="0"/>
            </w:tcBorders>
            <w:shd w:val="clear" w:color="auto" w:fill="auto"/>
            <w:vAlign w:val="center"/>
          </w:tcPr>
          <w:p w14:paraId="7C0CDF0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社会效益指标</w:t>
            </w:r>
          </w:p>
        </w:tc>
        <w:tc>
          <w:tcPr>
            <w:tcW w:w="1680" w:type="dxa"/>
            <w:tcBorders>
              <w:top w:val="nil"/>
              <w:left w:val="nil"/>
              <w:bottom w:val="single" w:color="000000" w:sz="4" w:space="0"/>
              <w:right w:val="single" w:color="000000" w:sz="4" w:space="0"/>
            </w:tcBorders>
            <w:shd w:val="clear" w:color="auto" w:fill="auto"/>
            <w:vAlign w:val="center"/>
          </w:tcPr>
          <w:p w14:paraId="7894B2C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学生感受政府的温暖，感恩社会。</w:t>
            </w:r>
          </w:p>
        </w:tc>
        <w:tc>
          <w:tcPr>
            <w:tcW w:w="990" w:type="dxa"/>
            <w:tcBorders>
              <w:top w:val="nil"/>
              <w:left w:val="nil"/>
              <w:bottom w:val="single" w:color="000000" w:sz="4" w:space="0"/>
              <w:right w:val="single" w:color="000000" w:sz="4" w:space="0"/>
            </w:tcBorders>
            <w:shd w:val="clear" w:color="auto" w:fill="auto"/>
            <w:vAlign w:val="center"/>
          </w:tcPr>
          <w:p w14:paraId="52A2461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760" w:type="dxa"/>
            <w:tcBorders>
              <w:top w:val="nil"/>
              <w:left w:val="nil"/>
              <w:bottom w:val="single" w:color="000000" w:sz="4" w:space="0"/>
              <w:right w:val="single" w:color="000000" w:sz="4" w:space="0"/>
            </w:tcBorders>
            <w:shd w:val="clear" w:color="auto" w:fill="auto"/>
            <w:vAlign w:val="center"/>
          </w:tcPr>
          <w:p w14:paraId="726318B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99</w:t>
            </w:r>
          </w:p>
        </w:tc>
        <w:tc>
          <w:tcPr>
            <w:tcW w:w="680" w:type="dxa"/>
            <w:tcBorders>
              <w:top w:val="nil"/>
              <w:left w:val="nil"/>
              <w:bottom w:val="single" w:color="000000" w:sz="4" w:space="0"/>
              <w:right w:val="single" w:color="000000" w:sz="4" w:space="0"/>
            </w:tcBorders>
            <w:shd w:val="clear" w:color="auto" w:fill="auto"/>
            <w:vAlign w:val="center"/>
          </w:tcPr>
          <w:p w14:paraId="2508DED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215" w:type="dxa"/>
            <w:tcBorders>
              <w:top w:val="nil"/>
              <w:left w:val="nil"/>
              <w:bottom w:val="single" w:color="000000" w:sz="4" w:space="0"/>
              <w:right w:val="single" w:color="000000" w:sz="4" w:space="0"/>
            </w:tcBorders>
            <w:shd w:val="clear" w:color="auto" w:fill="auto"/>
            <w:vAlign w:val="center"/>
          </w:tcPr>
          <w:p w14:paraId="1FAFEF0E">
            <w:pPr>
              <w:widowControl/>
              <w:jc w:val="center"/>
              <w:rPr>
                <w:rFonts w:hint="default" w:ascii="Times New Roman" w:hAnsi="Times New Roman" w:eastAsia="宋体" w:cs="宋体"/>
                <w:color w:val="000000"/>
                <w:kern w:val="0"/>
                <w:sz w:val="18"/>
                <w:szCs w:val="18"/>
                <w:lang w:val="en-US" w:eastAsia="zh-CN"/>
              </w:rPr>
            </w:pPr>
            <w:r>
              <w:rPr>
                <w:rFonts w:hint="eastAsia" w:ascii="Times New Roman" w:hAnsi="Times New Roman" w:cs="宋体"/>
                <w:color w:val="000000"/>
                <w:kern w:val="0"/>
                <w:sz w:val="18"/>
                <w:szCs w:val="18"/>
              </w:rPr>
              <w:t>　</w:t>
            </w:r>
            <w:r>
              <w:rPr>
                <w:rFonts w:hint="eastAsia" w:cs="宋体"/>
                <w:color w:val="000000"/>
                <w:kern w:val="0"/>
                <w:sz w:val="18"/>
                <w:szCs w:val="18"/>
                <w:lang w:val="en-US" w:eastAsia="zh-CN"/>
              </w:rPr>
              <w:t>100</w:t>
            </w:r>
          </w:p>
        </w:tc>
        <w:tc>
          <w:tcPr>
            <w:tcW w:w="1095" w:type="dxa"/>
            <w:tcBorders>
              <w:top w:val="nil"/>
              <w:left w:val="nil"/>
              <w:bottom w:val="single" w:color="000000" w:sz="4" w:space="0"/>
              <w:right w:val="single" w:color="000000" w:sz="4" w:space="0"/>
            </w:tcBorders>
            <w:shd w:val="clear" w:color="auto" w:fill="auto"/>
            <w:vAlign w:val="center"/>
          </w:tcPr>
          <w:p w14:paraId="63014C56">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w:t>
            </w:r>
          </w:p>
        </w:tc>
        <w:tc>
          <w:tcPr>
            <w:tcW w:w="975" w:type="dxa"/>
            <w:tcBorders>
              <w:top w:val="nil"/>
              <w:left w:val="nil"/>
              <w:bottom w:val="single" w:color="000000" w:sz="4" w:space="0"/>
              <w:right w:val="single" w:color="000000" w:sz="4" w:space="0"/>
            </w:tcBorders>
            <w:shd w:val="clear" w:color="auto" w:fill="auto"/>
            <w:vAlign w:val="center"/>
          </w:tcPr>
          <w:p w14:paraId="0638239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w:t>
            </w:r>
          </w:p>
        </w:tc>
        <w:tc>
          <w:tcPr>
            <w:tcW w:w="1770" w:type="dxa"/>
            <w:tcBorders>
              <w:top w:val="nil"/>
              <w:left w:val="nil"/>
              <w:bottom w:val="single" w:color="000000" w:sz="4" w:space="0"/>
              <w:right w:val="single" w:color="000000" w:sz="4" w:space="0"/>
            </w:tcBorders>
            <w:shd w:val="clear" w:color="auto" w:fill="auto"/>
            <w:vAlign w:val="center"/>
          </w:tcPr>
          <w:p w14:paraId="11E9C49C">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r>
      <w:tr w14:paraId="0BE8F506">
        <w:tblPrEx>
          <w:tblCellMar>
            <w:top w:w="0" w:type="dxa"/>
            <w:left w:w="108" w:type="dxa"/>
            <w:bottom w:w="0" w:type="dxa"/>
            <w:right w:w="108" w:type="dxa"/>
          </w:tblCellMar>
        </w:tblPrEx>
        <w:trPr>
          <w:trHeight w:val="256" w:hRule="atLeast"/>
        </w:trPr>
        <w:tc>
          <w:tcPr>
            <w:tcW w:w="964" w:type="dxa"/>
            <w:vMerge w:val="continue"/>
            <w:tcBorders>
              <w:top w:val="nil"/>
              <w:left w:val="single" w:color="000000" w:sz="4" w:space="0"/>
              <w:bottom w:val="single" w:color="000000" w:sz="4" w:space="0"/>
              <w:right w:val="single" w:color="000000" w:sz="4" w:space="0"/>
            </w:tcBorders>
            <w:vAlign w:val="center"/>
          </w:tcPr>
          <w:p w14:paraId="5B57042C">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46E25156">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满意度指标</w:t>
            </w:r>
          </w:p>
        </w:tc>
        <w:tc>
          <w:tcPr>
            <w:tcW w:w="2160" w:type="dxa"/>
            <w:tcBorders>
              <w:top w:val="nil"/>
              <w:left w:val="nil"/>
              <w:bottom w:val="single" w:color="000000" w:sz="4" w:space="0"/>
              <w:right w:val="single" w:color="000000" w:sz="4" w:space="0"/>
            </w:tcBorders>
            <w:shd w:val="clear" w:color="auto" w:fill="auto"/>
            <w:vAlign w:val="center"/>
          </w:tcPr>
          <w:p w14:paraId="6DAD378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服务对象满意度指标</w:t>
            </w:r>
          </w:p>
        </w:tc>
        <w:tc>
          <w:tcPr>
            <w:tcW w:w="1680" w:type="dxa"/>
            <w:tcBorders>
              <w:top w:val="nil"/>
              <w:left w:val="nil"/>
              <w:bottom w:val="single" w:color="000000" w:sz="4" w:space="0"/>
              <w:right w:val="single" w:color="000000" w:sz="4" w:space="0"/>
            </w:tcBorders>
            <w:shd w:val="clear" w:color="auto" w:fill="auto"/>
            <w:vAlign w:val="center"/>
          </w:tcPr>
          <w:p w14:paraId="34DD675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学生满意度</w:t>
            </w:r>
          </w:p>
        </w:tc>
        <w:tc>
          <w:tcPr>
            <w:tcW w:w="990" w:type="dxa"/>
            <w:tcBorders>
              <w:top w:val="nil"/>
              <w:left w:val="nil"/>
              <w:bottom w:val="single" w:color="000000" w:sz="4" w:space="0"/>
              <w:right w:val="single" w:color="000000" w:sz="4" w:space="0"/>
            </w:tcBorders>
            <w:shd w:val="clear" w:color="auto" w:fill="auto"/>
            <w:vAlign w:val="center"/>
          </w:tcPr>
          <w:p w14:paraId="185BA1B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760" w:type="dxa"/>
            <w:tcBorders>
              <w:top w:val="nil"/>
              <w:left w:val="nil"/>
              <w:bottom w:val="single" w:color="000000" w:sz="4" w:space="0"/>
              <w:right w:val="single" w:color="000000" w:sz="4" w:space="0"/>
            </w:tcBorders>
            <w:shd w:val="clear" w:color="auto" w:fill="auto"/>
            <w:vAlign w:val="center"/>
          </w:tcPr>
          <w:p w14:paraId="17DFA044">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99</w:t>
            </w:r>
          </w:p>
        </w:tc>
        <w:tc>
          <w:tcPr>
            <w:tcW w:w="680" w:type="dxa"/>
            <w:tcBorders>
              <w:top w:val="nil"/>
              <w:left w:val="nil"/>
              <w:bottom w:val="single" w:color="000000" w:sz="4" w:space="0"/>
              <w:right w:val="single" w:color="000000" w:sz="4" w:space="0"/>
            </w:tcBorders>
            <w:shd w:val="clear" w:color="auto" w:fill="auto"/>
            <w:vAlign w:val="center"/>
          </w:tcPr>
          <w:p w14:paraId="3CB78889">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215" w:type="dxa"/>
            <w:tcBorders>
              <w:top w:val="nil"/>
              <w:left w:val="nil"/>
              <w:bottom w:val="single" w:color="000000" w:sz="4" w:space="0"/>
              <w:right w:val="single" w:color="000000" w:sz="4" w:space="0"/>
            </w:tcBorders>
            <w:shd w:val="clear" w:color="auto" w:fill="auto"/>
            <w:vAlign w:val="center"/>
          </w:tcPr>
          <w:p w14:paraId="2978BBAC">
            <w:pPr>
              <w:widowControl/>
              <w:jc w:val="center"/>
              <w:rPr>
                <w:rFonts w:hint="default" w:ascii="Times New Roman" w:hAnsi="Times New Roman" w:eastAsia="宋体" w:cs="宋体"/>
                <w:color w:val="000000"/>
                <w:kern w:val="0"/>
                <w:sz w:val="18"/>
                <w:szCs w:val="18"/>
                <w:lang w:val="en-US" w:eastAsia="zh-CN"/>
              </w:rPr>
            </w:pPr>
            <w:r>
              <w:rPr>
                <w:rFonts w:hint="eastAsia" w:ascii="Times New Roman" w:hAnsi="Times New Roman" w:cs="宋体"/>
                <w:color w:val="000000"/>
                <w:kern w:val="0"/>
                <w:sz w:val="18"/>
                <w:szCs w:val="18"/>
              </w:rPr>
              <w:t>　</w:t>
            </w:r>
            <w:r>
              <w:rPr>
                <w:rFonts w:hint="eastAsia" w:cs="宋体"/>
                <w:color w:val="000000"/>
                <w:kern w:val="0"/>
                <w:sz w:val="18"/>
                <w:szCs w:val="18"/>
                <w:lang w:val="en-US" w:eastAsia="zh-CN"/>
              </w:rPr>
              <w:t>100</w:t>
            </w:r>
          </w:p>
        </w:tc>
        <w:tc>
          <w:tcPr>
            <w:tcW w:w="1095" w:type="dxa"/>
            <w:tcBorders>
              <w:top w:val="nil"/>
              <w:left w:val="nil"/>
              <w:bottom w:val="single" w:color="auto" w:sz="4" w:space="0"/>
              <w:right w:val="single" w:color="000000" w:sz="4" w:space="0"/>
            </w:tcBorders>
            <w:shd w:val="clear" w:color="auto" w:fill="auto"/>
            <w:vAlign w:val="center"/>
          </w:tcPr>
          <w:p w14:paraId="3D661AF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975" w:type="dxa"/>
            <w:tcBorders>
              <w:top w:val="nil"/>
              <w:left w:val="nil"/>
              <w:bottom w:val="single" w:color="auto" w:sz="4" w:space="0"/>
              <w:right w:val="single" w:color="000000" w:sz="4" w:space="0"/>
            </w:tcBorders>
            <w:shd w:val="clear" w:color="auto" w:fill="auto"/>
            <w:vAlign w:val="center"/>
          </w:tcPr>
          <w:p w14:paraId="0842395B">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1770" w:type="dxa"/>
            <w:tcBorders>
              <w:top w:val="nil"/>
              <w:left w:val="nil"/>
              <w:bottom w:val="single" w:color="auto" w:sz="4" w:space="0"/>
              <w:right w:val="single" w:color="000000" w:sz="4" w:space="0"/>
            </w:tcBorders>
            <w:shd w:val="clear" w:color="auto" w:fill="auto"/>
            <w:vAlign w:val="center"/>
          </w:tcPr>
          <w:p w14:paraId="49CDCAE4">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r>
      <w:tr w14:paraId="1242EAB2">
        <w:tblPrEx>
          <w:tblCellMar>
            <w:top w:w="0" w:type="dxa"/>
            <w:left w:w="108" w:type="dxa"/>
            <w:bottom w:w="0" w:type="dxa"/>
            <w:right w:w="108" w:type="dxa"/>
          </w:tblCellMar>
        </w:tblPrEx>
        <w:trPr>
          <w:trHeight w:val="130" w:hRule="atLeast"/>
        </w:trPr>
        <w:tc>
          <w:tcPr>
            <w:tcW w:w="9784" w:type="dxa"/>
            <w:gridSpan w:val="8"/>
            <w:tcBorders>
              <w:top w:val="single" w:color="000000" w:sz="4" w:space="0"/>
              <w:left w:val="single" w:color="000000" w:sz="4" w:space="0"/>
              <w:bottom w:val="single" w:color="000000" w:sz="4" w:space="0"/>
              <w:right w:val="single" w:color="auto" w:sz="4" w:space="0"/>
            </w:tcBorders>
            <w:shd w:val="clear" w:color="auto" w:fill="auto"/>
            <w:vAlign w:val="center"/>
          </w:tcPr>
          <w:p w14:paraId="70379FD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合计</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0F2A6D0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6FCB89C4">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14:paraId="5A1D8EA6">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　</w:t>
            </w:r>
          </w:p>
        </w:tc>
      </w:tr>
      <w:tr w14:paraId="41F2B42B">
        <w:tblPrEx>
          <w:tblCellMar>
            <w:top w:w="0" w:type="dxa"/>
            <w:left w:w="108" w:type="dxa"/>
            <w:bottom w:w="0" w:type="dxa"/>
            <w:right w:w="108" w:type="dxa"/>
          </w:tblCellMar>
        </w:tblPrEx>
        <w:trPr>
          <w:trHeight w:val="256" w:hRule="atLeast"/>
        </w:trPr>
        <w:tc>
          <w:tcPr>
            <w:tcW w:w="964" w:type="dxa"/>
            <w:tcBorders>
              <w:top w:val="nil"/>
              <w:left w:val="single" w:color="000000" w:sz="4" w:space="0"/>
              <w:bottom w:val="single" w:color="000000" w:sz="4" w:space="0"/>
              <w:right w:val="single" w:color="000000" w:sz="4" w:space="0"/>
            </w:tcBorders>
            <w:shd w:val="clear" w:color="auto" w:fill="auto"/>
            <w:vAlign w:val="center"/>
          </w:tcPr>
          <w:p w14:paraId="523C3D5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评价结论</w:t>
            </w:r>
          </w:p>
        </w:tc>
        <w:tc>
          <w:tcPr>
            <w:tcW w:w="12660" w:type="dxa"/>
            <w:gridSpan w:val="10"/>
            <w:tcBorders>
              <w:top w:val="single" w:color="000000" w:sz="4" w:space="0"/>
              <w:left w:val="nil"/>
              <w:bottom w:val="single" w:color="000000" w:sz="4" w:space="0"/>
              <w:right w:val="single" w:color="000000" w:sz="4" w:space="0"/>
            </w:tcBorders>
            <w:shd w:val="clear" w:color="auto" w:fill="auto"/>
            <w:vAlign w:val="center"/>
          </w:tcPr>
          <w:p w14:paraId="246FF29F">
            <w:pPr>
              <w:widowControl/>
              <w:jc w:val="left"/>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项目自评总分达到100分，通过实施，项目达到了预期目标，解决了实际问题，取得了显著成效。</w:t>
            </w:r>
          </w:p>
        </w:tc>
      </w:tr>
      <w:tr w14:paraId="47451F4E">
        <w:tblPrEx>
          <w:tblCellMar>
            <w:top w:w="0" w:type="dxa"/>
            <w:left w:w="108" w:type="dxa"/>
            <w:bottom w:w="0" w:type="dxa"/>
            <w:right w:w="108" w:type="dxa"/>
          </w:tblCellMar>
        </w:tblPrEx>
        <w:trPr>
          <w:trHeight w:val="256" w:hRule="atLeast"/>
        </w:trPr>
        <w:tc>
          <w:tcPr>
            <w:tcW w:w="964" w:type="dxa"/>
            <w:tcBorders>
              <w:top w:val="nil"/>
              <w:left w:val="single" w:color="000000" w:sz="4" w:space="0"/>
              <w:bottom w:val="single" w:color="000000" w:sz="4" w:space="0"/>
              <w:right w:val="single" w:color="000000" w:sz="4" w:space="0"/>
            </w:tcBorders>
            <w:shd w:val="clear" w:color="auto" w:fill="auto"/>
            <w:vAlign w:val="center"/>
          </w:tcPr>
          <w:p w14:paraId="2FACFA3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存在问题</w:t>
            </w:r>
          </w:p>
        </w:tc>
        <w:tc>
          <w:tcPr>
            <w:tcW w:w="12660" w:type="dxa"/>
            <w:gridSpan w:val="10"/>
            <w:tcBorders>
              <w:top w:val="single" w:color="000000" w:sz="4" w:space="0"/>
              <w:left w:val="nil"/>
              <w:bottom w:val="single" w:color="000000" w:sz="4" w:space="0"/>
              <w:right w:val="single" w:color="000000" w:sz="4" w:space="0"/>
            </w:tcBorders>
            <w:shd w:val="clear" w:color="auto" w:fill="auto"/>
            <w:vAlign w:val="center"/>
          </w:tcPr>
          <w:p w14:paraId="43A16B06">
            <w:pPr>
              <w:widowControl/>
              <w:jc w:val="left"/>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无</w:t>
            </w:r>
          </w:p>
        </w:tc>
      </w:tr>
      <w:tr w14:paraId="00A6CD78">
        <w:tblPrEx>
          <w:tblCellMar>
            <w:top w:w="0" w:type="dxa"/>
            <w:left w:w="108" w:type="dxa"/>
            <w:bottom w:w="0" w:type="dxa"/>
            <w:right w:w="108" w:type="dxa"/>
          </w:tblCellMar>
        </w:tblPrEx>
        <w:trPr>
          <w:trHeight w:val="260" w:hRule="atLeast"/>
        </w:trPr>
        <w:tc>
          <w:tcPr>
            <w:tcW w:w="964" w:type="dxa"/>
            <w:tcBorders>
              <w:top w:val="nil"/>
              <w:left w:val="single" w:color="000000" w:sz="4" w:space="0"/>
              <w:bottom w:val="single" w:color="000000" w:sz="4" w:space="0"/>
              <w:right w:val="single" w:color="000000" w:sz="4" w:space="0"/>
            </w:tcBorders>
            <w:shd w:val="clear" w:color="auto" w:fill="auto"/>
            <w:vAlign w:val="center"/>
          </w:tcPr>
          <w:p w14:paraId="4BB3C02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改进措施</w:t>
            </w:r>
          </w:p>
        </w:tc>
        <w:tc>
          <w:tcPr>
            <w:tcW w:w="12660" w:type="dxa"/>
            <w:gridSpan w:val="10"/>
            <w:tcBorders>
              <w:top w:val="single" w:color="000000" w:sz="4" w:space="0"/>
              <w:left w:val="nil"/>
              <w:bottom w:val="single" w:color="000000" w:sz="4" w:space="0"/>
              <w:right w:val="single" w:color="000000" w:sz="4" w:space="0"/>
            </w:tcBorders>
            <w:shd w:val="clear" w:color="auto" w:fill="auto"/>
            <w:vAlign w:val="center"/>
          </w:tcPr>
          <w:p w14:paraId="1868B09B">
            <w:pPr>
              <w:widowControl/>
              <w:jc w:val="left"/>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无</w:t>
            </w:r>
          </w:p>
        </w:tc>
      </w:tr>
      <w:tr w14:paraId="402FC377">
        <w:tblPrEx>
          <w:tblCellMar>
            <w:top w:w="0" w:type="dxa"/>
            <w:left w:w="108" w:type="dxa"/>
            <w:bottom w:w="0" w:type="dxa"/>
            <w:right w:w="108" w:type="dxa"/>
          </w:tblCellMar>
        </w:tblPrEx>
        <w:trPr>
          <w:trHeight w:val="130" w:hRule="atLeast"/>
        </w:trPr>
        <w:tc>
          <w:tcPr>
            <w:tcW w:w="71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161932">
            <w:pPr>
              <w:widowControl/>
              <w:jc w:val="left"/>
              <w:rPr>
                <w:rFonts w:ascii="Times New Roman" w:hAnsi="Times New Roman" w:cs="Courier New"/>
                <w:color w:val="000000"/>
                <w:kern w:val="0"/>
                <w:sz w:val="18"/>
                <w:szCs w:val="18"/>
              </w:rPr>
            </w:pPr>
            <w:r>
              <w:rPr>
                <w:rFonts w:ascii="Times New Roman" w:hAnsi="Times New Roman" w:cs="Courier New"/>
                <w:color w:val="000000"/>
                <w:kern w:val="0"/>
                <w:sz w:val="18"/>
                <w:szCs w:val="18"/>
              </w:rPr>
              <w:t>项目负责人：谢小林</w:t>
            </w:r>
          </w:p>
        </w:tc>
        <w:tc>
          <w:tcPr>
            <w:tcW w:w="6495" w:type="dxa"/>
            <w:gridSpan w:val="6"/>
            <w:tcBorders>
              <w:top w:val="single" w:color="000000" w:sz="4" w:space="0"/>
              <w:left w:val="nil"/>
              <w:bottom w:val="single" w:color="000000" w:sz="4" w:space="0"/>
              <w:right w:val="single" w:color="000000" w:sz="4" w:space="0"/>
            </w:tcBorders>
            <w:shd w:val="clear" w:color="auto" w:fill="auto"/>
            <w:vAlign w:val="center"/>
          </w:tcPr>
          <w:p w14:paraId="72D14EC8">
            <w:pPr>
              <w:widowControl/>
              <w:jc w:val="left"/>
              <w:rPr>
                <w:rFonts w:ascii="Times New Roman" w:hAnsi="Times New Roman" w:cs="Courier New"/>
                <w:color w:val="000000"/>
                <w:kern w:val="0"/>
                <w:sz w:val="18"/>
                <w:szCs w:val="18"/>
              </w:rPr>
            </w:pPr>
            <w:r>
              <w:rPr>
                <w:rFonts w:ascii="Times New Roman" w:hAnsi="Times New Roman" w:cs="Courier New"/>
                <w:color w:val="000000"/>
                <w:kern w:val="0"/>
                <w:sz w:val="18"/>
                <w:szCs w:val="18"/>
              </w:rPr>
              <w:t>财务责人：杨江云</w:t>
            </w:r>
          </w:p>
        </w:tc>
      </w:tr>
      <w:tr w14:paraId="72BA5AAD">
        <w:tblPrEx>
          <w:tblCellMar>
            <w:top w:w="0" w:type="dxa"/>
            <w:left w:w="108" w:type="dxa"/>
            <w:bottom w:w="0" w:type="dxa"/>
            <w:right w:w="108" w:type="dxa"/>
          </w:tblCellMar>
        </w:tblPrEx>
        <w:trPr>
          <w:trHeight w:val="130" w:hRule="atLeast"/>
        </w:trPr>
        <w:tc>
          <w:tcPr>
            <w:tcW w:w="964" w:type="dxa"/>
            <w:tcBorders>
              <w:top w:val="nil"/>
              <w:left w:val="nil"/>
              <w:bottom w:val="nil"/>
              <w:right w:val="nil"/>
            </w:tcBorders>
            <w:shd w:val="clear" w:color="auto" w:fill="auto"/>
            <w:vAlign w:val="center"/>
          </w:tcPr>
          <w:p w14:paraId="64FFE781">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1335" w:type="dxa"/>
            <w:tcBorders>
              <w:top w:val="nil"/>
              <w:left w:val="nil"/>
              <w:bottom w:val="nil"/>
              <w:right w:val="nil"/>
            </w:tcBorders>
            <w:shd w:val="clear" w:color="auto" w:fill="auto"/>
            <w:vAlign w:val="center"/>
          </w:tcPr>
          <w:p w14:paraId="7808DFAE">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2160" w:type="dxa"/>
            <w:tcBorders>
              <w:top w:val="nil"/>
              <w:left w:val="nil"/>
              <w:bottom w:val="nil"/>
              <w:right w:val="nil"/>
            </w:tcBorders>
            <w:shd w:val="clear" w:color="auto" w:fill="auto"/>
            <w:vAlign w:val="center"/>
          </w:tcPr>
          <w:p w14:paraId="28350A9A">
            <w:pPr>
              <w:widowControl/>
              <w:jc w:val="left"/>
              <w:rPr>
                <w:rFonts w:hint="eastAsia" w:ascii="Times New Roman" w:hAnsi="Times New Roman" w:cs="宋体"/>
                <w:kern w:val="0"/>
                <w:sz w:val="18"/>
                <w:szCs w:val="18"/>
              </w:rPr>
            </w:pPr>
            <w:r>
              <w:rPr>
                <w:rFonts w:hint="eastAsia" w:ascii="Times New Roman" w:hAnsi="Times New Roman" w:cs="宋体"/>
                <w:kern w:val="0"/>
                <w:sz w:val="18"/>
                <w:szCs w:val="18"/>
              </w:rPr>
              <w:t>　</w:t>
            </w:r>
          </w:p>
          <w:p w14:paraId="554B9D0A">
            <w:pPr>
              <w:pStyle w:val="2"/>
              <w:rPr>
                <w:rFonts w:hint="eastAsia" w:ascii="Times New Roman" w:hAnsi="Times New Roman" w:cs="宋体"/>
                <w:kern w:val="0"/>
                <w:sz w:val="18"/>
                <w:szCs w:val="18"/>
              </w:rPr>
            </w:pPr>
          </w:p>
          <w:p w14:paraId="1D66C22D">
            <w:pPr>
              <w:pStyle w:val="2"/>
              <w:rPr>
                <w:rFonts w:hint="eastAsia" w:ascii="Times New Roman" w:hAnsi="Times New Roman" w:cs="宋体"/>
                <w:kern w:val="0"/>
                <w:sz w:val="18"/>
                <w:szCs w:val="18"/>
              </w:rPr>
            </w:pPr>
          </w:p>
          <w:p w14:paraId="21809C4E">
            <w:pPr>
              <w:pStyle w:val="2"/>
              <w:rPr>
                <w:rFonts w:hint="eastAsia" w:ascii="Times New Roman" w:hAnsi="Times New Roman" w:cs="宋体"/>
                <w:kern w:val="0"/>
                <w:sz w:val="18"/>
                <w:szCs w:val="18"/>
              </w:rPr>
            </w:pPr>
          </w:p>
          <w:p w14:paraId="3A6911DC">
            <w:pPr>
              <w:pStyle w:val="2"/>
              <w:rPr>
                <w:rFonts w:hint="eastAsia" w:ascii="Times New Roman" w:hAnsi="Times New Roman" w:cs="宋体"/>
                <w:kern w:val="0"/>
                <w:sz w:val="18"/>
                <w:szCs w:val="18"/>
              </w:rPr>
            </w:pPr>
          </w:p>
          <w:p w14:paraId="6C8CD8DA">
            <w:pPr>
              <w:pStyle w:val="2"/>
              <w:rPr>
                <w:rFonts w:hint="eastAsia" w:ascii="Times New Roman" w:hAnsi="Times New Roman" w:cs="宋体"/>
                <w:kern w:val="0"/>
                <w:sz w:val="18"/>
                <w:szCs w:val="18"/>
              </w:rPr>
            </w:pPr>
          </w:p>
          <w:p w14:paraId="20470CFD">
            <w:pPr>
              <w:pStyle w:val="2"/>
              <w:rPr>
                <w:rFonts w:hint="eastAsia" w:ascii="Times New Roman" w:hAnsi="Times New Roman" w:cs="宋体"/>
                <w:kern w:val="0"/>
                <w:sz w:val="18"/>
                <w:szCs w:val="18"/>
              </w:rPr>
            </w:pPr>
          </w:p>
          <w:p w14:paraId="6434D26A">
            <w:pPr>
              <w:pStyle w:val="2"/>
              <w:rPr>
                <w:rFonts w:hint="eastAsia" w:ascii="Times New Roman" w:hAnsi="Times New Roman" w:cs="宋体"/>
                <w:kern w:val="0"/>
                <w:sz w:val="18"/>
                <w:szCs w:val="18"/>
              </w:rPr>
            </w:pPr>
          </w:p>
          <w:p w14:paraId="4B6E94E7">
            <w:pPr>
              <w:pStyle w:val="2"/>
              <w:rPr>
                <w:rFonts w:hint="eastAsia" w:ascii="Times New Roman" w:hAnsi="Times New Roman" w:cs="宋体"/>
                <w:kern w:val="0"/>
                <w:sz w:val="18"/>
                <w:szCs w:val="18"/>
              </w:rPr>
            </w:pPr>
          </w:p>
          <w:p w14:paraId="1E0DC29F">
            <w:pPr>
              <w:pStyle w:val="2"/>
              <w:rPr>
                <w:rFonts w:hint="eastAsia" w:ascii="Times New Roman" w:hAnsi="Times New Roman" w:cs="宋体"/>
                <w:kern w:val="0"/>
                <w:sz w:val="18"/>
                <w:szCs w:val="18"/>
              </w:rPr>
            </w:pPr>
          </w:p>
          <w:p w14:paraId="56DC13CA">
            <w:pPr>
              <w:pStyle w:val="2"/>
              <w:rPr>
                <w:rFonts w:hint="eastAsia" w:ascii="Times New Roman" w:hAnsi="Times New Roman" w:cs="宋体"/>
                <w:kern w:val="0"/>
                <w:sz w:val="18"/>
                <w:szCs w:val="18"/>
              </w:rPr>
            </w:pPr>
          </w:p>
          <w:p w14:paraId="55BC33D8">
            <w:pPr>
              <w:pStyle w:val="2"/>
              <w:rPr>
                <w:rFonts w:hint="eastAsia" w:ascii="Times New Roman" w:hAnsi="Times New Roman" w:cs="宋体"/>
                <w:kern w:val="0"/>
                <w:sz w:val="18"/>
                <w:szCs w:val="18"/>
              </w:rPr>
            </w:pPr>
          </w:p>
          <w:p w14:paraId="785F0473">
            <w:pPr>
              <w:pStyle w:val="2"/>
              <w:rPr>
                <w:rFonts w:hint="eastAsia" w:ascii="Times New Roman" w:hAnsi="Times New Roman" w:cs="宋体"/>
                <w:kern w:val="0"/>
                <w:sz w:val="18"/>
                <w:szCs w:val="18"/>
              </w:rPr>
            </w:pPr>
          </w:p>
        </w:tc>
        <w:tc>
          <w:tcPr>
            <w:tcW w:w="1680" w:type="dxa"/>
            <w:tcBorders>
              <w:top w:val="nil"/>
              <w:left w:val="nil"/>
              <w:bottom w:val="nil"/>
              <w:right w:val="nil"/>
            </w:tcBorders>
            <w:shd w:val="clear" w:color="auto" w:fill="auto"/>
            <w:vAlign w:val="center"/>
          </w:tcPr>
          <w:p w14:paraId="76F5161F">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990" w:type="dxa"/>
            <w:tcBorders>
              <w:top w:val="nil"/>
              <w:left w:val="nil"/>
              <w:bottom w:val="nil"/>
              <w:right w:val="nil"/>
            </w:tcBorders>
            <w:shd w:val="clear" w:color="auto" w:fill="auto"/>
            <w:vAlign w:val="center"/>
          </w:tcPr>
          <w:p w14:paraId="122F22DC">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760" w:type="dxa"/>
            <w:tcBorders>
              <w:top w:val="nil"/>
              <w:left w:val="nil"/>
              <w:bottom w:val="nil"/>
              <w:right w:val="nil"/>
            </w:tcBorders>
            <w:shd w:val="clear" w:color="auto" w:fill="auto"/>
            <w:vAlign w:val="center"/>
          </w:tcPr>
          <w:p w14:paraId="00C86DA3">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680" w:type="dxa"/>
            <w:tcBorders>
              <w:top w:val="nil"/>
              <w:left w:val="nil"/>
              <w:bottom w:val="nil"/>
              <w:right w:val="nil"/>
            </w:tcBorders>
            <w:shd w:val="clear" w:color="auto" w:fill="auto"/>
            <w:vAlign w:val="center"/>
          </w:tcPr>
          <w:p w14:paraId="378D9B7A">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1215" w:type="dxa"/>
            <w:tcBorders>
              <w:top w:val="nil"/>
              <w:left w:val="nil"/>
              <w:bottom w:val="nil"/>
              <w:right w:val="nil"/>
            </w:tcBorders>
            <w:shd w:val="clear" w:color="auto" w:fill="auto"/>
            <w:vAlign w:val="center"/>
          </w:tcPr>
          <w:p w14:paraId="3F7AF0AF">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1095" w:type="dxa"/>
            <w:tcBorders>
              <w:top w:val="nil"/>
              <w:left w:val="nil"/>
              <w:bottom w:val="nil"/>
              <w:right w:val="nil"/>
            </w:tcBorders>
            <w:shd w:val="clear" w:color="auto" w:fill="auto"/>
            <w:vAlign w:val="center"/>
          </w:tcPr>
          <w:p w14:paraId="6F881877">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975" w:type="dxa"/>
            <w:tcBorders>
              <w:top w:val="nil"/>
              <w:left w:val="nil"/>
              <w:bottom w:val="nil"/>
              <w:right w:val="nil"/>
            </w:tcBorders>
            <w:shd w:val="clear" w:color="auto" w:fill="auto"/>
            <w:vAlign w:val="center"/>
          </w:tcPr>
          <w:p w14:paraId="5C1A77E4">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1770" w:type="dxa"/>
            <w:tcBorders>
              <w:top w:val="nil"/>
              <w:left w:val="nil"/>
              <w:bottom w:val="nil"/>
              <w:right w:val="nil"/>
            </w:tcBorders>
            <w:shd w:val="clear" w:color="auto" w:fill="auto"/>
            <w:vAlign w:val="center"/>
          </w:tcPr>
          <w:p w14:paraId="5911F918">
            <w:pPr>
              <w:widowControl/>
              <w:jc w:val="left"/>
              <w:rPr>
                <w:rFonts w:hint="eastAsia" w:ascii="Times New Roman" w:hAnsi="Times New Roman" w:cs="宋体"/>
                <w:kern w:val="0"/>
                <w:sz w:val="18"/>
                <w:szCs w:val="18"/>
              </w:rPr>
            </w:pPr>
            <w:r>
              <w:rPr>
                <w:rFonts w:hint="eastAsia" w:ascii="Times New Roman" w:hAnsi="Times New Roman" w:cs="宋体"/>
                <w:kern w:val="0"/>
                <w:sz w:val="18"/>
                <w:szCs w:val="18"/>
              </w:rPr>
              <w:t>　</w:t>
            </w:r>
          </w:p>
          <w:p w14:paraId="5F1E8443">
            <w:pPr>
              <w:pStyle w:val="2"/>
              <w:rPr>
                <w:rFonts w:hint="eastAsia" w:ascii="Times New Roman" w:hAnsi="Times New Roman" w:cs="宋体"/>
                <w:kern w:val="0"/>
                <w:sz w:val="18"/>
                <w:szCs w:val="18"/>
              </w:rPr>
            </w:pPr>
          </w:p>
          <w:p w14:paraId="7F5EC2D7">
            <w:pPr>
              <w:pStyle w:val="2"/>
              <w:rPr>
                <w:rFonts w:hint="eastAsia" w:ascii="Times New Roman" w:hAnsi="Times New Roman" w:cs="宋体"/>
                <w:kern w:val="0"/>
                <w:sz w:val="18"/>
                <w:szCs w:val="18"/>
              </w:rPr>
            </w:pPr>
          </w:p>
          <w:p w14:paraId="3E4B8F8B">
            <w:pPr>
              <w:pStyle w:val="2"/>
              <w:rPr>
                <w:rFonts w:hint="eastAsia" w:ascii="Times New Roman" w:hAnsi="Times New Roman" w:cs="宋体"/>
                <w:kern w:val="0"/>
                <w:sz w:val="18"/>
                <w:szCs w:val="18"/>
              </w:rPr>
            </w:pPr>
          </w:p>
          <w:p w14:paraId="7C5604AF">
            <w:pPr>
              <w:pStyle w:val="2"/>
              <w:rPr>
                <w:rFonts w:hint="eastAsia" w:ascii="Times New Roman" w:hAnsi="Times New Roman" w:cs="宋体"/>
                <w:kern w:val="0"/>
                <w:sz w:val="18"/>
                <w:szCs w:val="18"/>
              </w:rPr>
            </w:pPr>
          </w:p>
          <w:p w14:paraId="2176007C">
            <w:pPr>
              <w:pStyle w:val="2"/>
              <w:rPr>
                <w:rFonts w:hint="eastAsia" w:ascii="Times New Roman" w:hAnsi="Times New Roman" w:cs="宋体"/>
                <w:kern w:val="0"/>
                <w:sz w:val="18"/>
                <w:szCs w:val="18"/>
              </w:rPr>
            </w:pPr>
          </w:p>
          <w:p w14:paraId="6772835C">
            <w:pPr>
              <w:pStyle w:val="2"/>
              <w:rPr>
                <w:rFonts w:hint="eastAsia" w:ascii="Times New Roman" w:hAnsi="Times New Roman" w:cs="宋体"/>
                <w:kern w:val="0"/>
                <w:sz w:val="18"/>
                <w:szCs w:val="18"/>
              </w:rPr>
            </w:pPr>
          </w:p>
          <w:p w14:paraId="0673B447">
            <w:pPr>
              <w:pStyle w:val="2"/>
              <w:rPr>
                <w:rFonts w:hint="eastAsia" w:ascii="Times New Roman" w:hAnsi="Times New Roman" w:cs="宋体"/>
                <w:kern w:val="0"/>
                <w:sz w:val="18"/>
                <w:szCs w:val="18"/>
              </w:rPr>
            </w:pPr>
          </w:p>
          <w:p w14:paraId="7768261C">
            <w:pPr>
              <w:pStyle w:val="2"/>
              <w:rPr>
                <w:rFonts w:hint="eastAsia" w:ascii="Times New Roman" w:hAnsi="Times New Roman" w:cs="宋体"/>
                <w:kern w:val="0"/>
                <w:sz w:val="18"/>
                <w:szCs w:val="18"/>
              </w:rPr>
            </w:pPr>
          </w:p>
          <w:p w14:paraId="50589744">
            <w:pPr>
              <w:pStyle w:val="2"/>
              <w:rPr>
                <w:rFonts w:hint="eastAsia" w:ascii="Times New Roman" w:hAnsi="Times New Roman" w:cs="宋体"/>
                <w:kern w:val="0"/>
                <w:sz w:val="18"/>
                <w:szCs w:val="18"/>
              </w:rPr>
            </w:pPr>
          </w:p>
          <w:p w14:paraId="3227219B">
            <w:pPr>
              <w:pStyle w:val="2"/>
              <w:rPr>
                <w:rFonts w:hint="eastAsia" w:ascii="Times New Roman" w:hAnsi="Times New Roman" w:cs="宋体"/>
                <w:kern w:val="0"/>
                <w:sz w:val="18"/>
                <w:szCs w:val="18"/>
              </w:rPr>
            </w:pPr>
          </w:p>
          <w:p w14:paraId="1BFD13DE">
            <w:pPr>
              <w:pStyle w:val="2"/>
              <w:rPr>
                <w:rFonts w:hint="eastAsia" w:ascii="Times New Roman" w:hAnsi="Times New Roman" w:cs="宋体"/>
                <w:kern w:val="0"/>
                <w:sz w:val="18"/>
                <w:szCs w:val="18"/>
              </w:rPr>
            </w:pPr>
          </w:p>
          <w:p w14:paraId="53464559">
            <w:pPr>
              <w:pStyle w:val="2"/>
              <w:rPr>
                <w:rFonts w:hint="eastAsia" w:ascii="Times New Roman" w:hAnsi="Times New Roman" w:cs="宋体"/>
                <w:kern w:val="0"/>
                <w:sz w:val="18"/>
                <w:szCs w:val="18"/>
              </w:rPr>
            </w:pPr>
          </w:p>
          <w:p w14:paraId="11702791">
            <w:pPr>
              <w:pStyle w:val="2"/>
              <w:rPr>
                <w:rFonts w:hint="eastAsia" w:ascii="Times New Roman" w:hAnsi="Times New Roman" w:cs="宋体"/>
                <w:kern w:val="0"/>
                <w:sz w:val="18"/>
                <w:szCs w:val="18"/>
              </w:rPr>
            </w:pPr>
          </w:p>
          <w:p w14:paraId="1BF2CE19">
            <w:pPr>
              <w:pStyle w:val="2"/>
              <w:rPr>
                <w:rFonts w:hint="eastAsia" w:ascii="Times New Roman" w:hAnsi="Times New Roman" w:cs="宋体"/>
                <w:kern w:val="0"/>
                <w:sz w:val="18"/>
                <w:szCs w:val="18"/>
              </w:rPr>
            </w:pPr>
          </w:p>
          <w:p w14:paraId="717FD217">
            <w:pPr>
              <w:pStyle w:val="2"/>
              <w:rPr>
                <w:rFonts w:hint="eastAsia" w:ascii="Times New Roman" w:hAnsi="Times New Roman" w:cs="宋体"/>
                <w:kern w:val="0"/>
                <w:sz w:val="18"/>
                <w:szCs w:val="18"/>
              </w:rPr>
            </w:pPr>
          </w:p>
        </w:tc>
      </w:tr>
      <w:tr w14:paraId="6143A4C8">
        <w:tblPrEx>
          <w:tblCellMar>
            <w:top w:w="0" w:type="dxa"/>
            <w:left w:w="108" w:type="dxa"/>
            <w:bottom w:w="0" w:type="dxa"/>
            <w:right w:w="108" w:type="dxa"/>
          </w:tblCellMar>
        </w:tblPrEx>
        <w:trPr>
          <w:trHeight w:val="369" w:hRule="atLeast"/>
        </w:trPr>
        <w:tc>
          <w:tcPr>
            <w:tcW w:w="1362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2D963B0">
            <w:pPr>
              <w:widowControl/>
              <w:jc w:val="center"/>
              <w:rPr>
                <w:rFonts w:ascii="Times New Roman" w:hAnsi="Times New Roman" w:eastAsia="黑体" w:cs="宋体"/>
                <w:b/>
                <w:bCs/>
                <w:color w:val="000000"/>
                <w:kern w:val="0"/>
                <w:sz w:val="30"/>
                <w:szCs w:val="30"/>
              </w:rPr>
            </w:pPr>
            <w:r>
              <w:rPr>
                <w:rFonts w:hint="eastAsia" w:ascii="Times New Roman" w:hAnsi="Times New Roman" w:eastAsia="黑体" w:cs="宋体"/>
                <w:b/>
                <w:bCs/>
                <w:color w:val="000000"/>
                <w:kern w:val="0"/>
                <w:sz w:val="30"/>
                <w:szCs w:val="30"/>
              </w:rPr>
              <w:t>部门预算项目支出绩效自评表（2023年度）</w:t>
            </w:r>
          </w:p>
        </w:tc>
      </w:tr>
      <w:tr w14:paraId="2B181EE6">
        <w:tblPrEx>
          <w:tblCellMar>
            <w:top w:w="0" w:type="dxa"/>
            <w:left w:w="108" w:type="dxa"/>
            <w:bottom w:w="0" w:type="dxa"/>
            <w:right w:w="108" w:type="dxa"/>
          </w:tblCellMar>
        </w:tblPrEx>
        <w:trPr>
          <w:trHeight w:val="130" w:hRule="atLeast"/>
        </w:trPr>
        <w:tc>
          <w:tcPr>
            <w:tcW w:w="2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A3AC48">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项目名称</w:t>
            </w:r>
          </w:p>
        </w:tc>
        <w:tc>
          <w:tcPr>
            <w:tcW w:w="11325" w:type="dxa"/>
            <w:gridSpan w:val="9"/>
            <w:tcBorders>
              <w:top w:val="single" w:color="000000" w:sz="4" w:space="0"/>
              <w:left w:val="nil"/>
              <w:bottom w:val="single" w:color="000000" w:sz="4" w:space="0"/>
              <w:right w:val="single" w:color="000000" w:sz="4" w:space="0"/>
            </w:tcBorders>
            <w:shd w:val="clear" w:color="auto" w:fill="auto"/>
            <w:vAlign w:val="center"/>
          </w:tcPr>
          <w:p w14:paraId="3D92F9F0">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51172422T000005652766-中职国家助学金</w:t>
            </w:r>
          </w:p>
        </w:tc>
      </w:tr>
      <w:tr w14:paraId="68C5170A">
        <w:tblPrEx>
          <w:tblCellMar>
            <w:top w:w="0" w:type="dxa"/>
            <w:left w:w="108" w:type="dxa"/>
            <w:bottom w:w="0" w:type="dxa"/>
            <w:right w:w="108" w:type="dxa"/>
          </w:tblCellMar>
        </w:tblPrEx>
        <w:trPr>
          <w:trHeight w:val="256" w:hRule="atLeast"/>
        </w:trPr>
        <w:tc>
          <w:tcPr>
            <w:tcW w:w="2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8812E">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主管部门</w:t>
            </w:r>
          </w:p>
        </w:tc>
        <w:tc>
          <w:tcPr>
            <w:tcW w:w="6270" w:type="dxa"/>
            <w:gridSpan w:val="5"/>
            <w:tcBorders>
              <w:top w:val="single" w:color="000000" w:sz="4" w:space="0"/>
              <w:left w:val="nil"/>
              <w:bottom w:val="single" w:color="000000" w:sz="4" w:space="0"/>
              <w:right w:val="single" w:color="000000" w:sz="4" w:space="0"/>
            </w:tcBorders>
            <w:shd w:val="clear" w:color="auto" w:fill="auto"/>
            <w:vAlign w:val="center"/>
          </w:tcPr>
          <w:p w14:paraId="672671CB">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大竹县学生资助管理中心部门</w:t>
            </w:r>
          </w:p>
        </w:tc>
        <w:tc>
          <w:tcPr>
            <w:tcW w:w="1215" w:type="dxa"/>
            <w:tcBorders>
              <w:top w:val="nil"/>
              <w:left w:val="nil"/>
              <w:bottom w:val="nil"/>
              <w:right w:val="nil"/>
            </w:tcBorders>
            <w:shd w:val="clear" w:color="auto" w:fill="auto"/>
            <w:vAlign w:val="center"/>
          </w:tcPr>
          <w:p w14:paraId="12EA1060">
            <w:pPr>
              <w:widowControl/>
              <w:jc w:val="left"/>
              <w:rPr>
                <w:rFonts w:ascii="Times New Roman" w:hAnsi="Times New Roman" w:cs="Courier New"/>
                <w:color w:val="000000"/>
                <w:kern w:val="0"/>
                <w:sz w:val="18"/>
                <w:szCs w:val="18"/>
              </w:rPr>
            </w:pPr>
            <w:r>
              <w:rPr>
                <w:rFonts w:ascii="Times New Roman" w:hAnsi="Times New Roman" w:cs="Courier New"/>
                <w:color w:val="000000"/>
                <w:kern w:val="0"/>
                <w:sz w:val="18"/>
                <w:szCs w:val="18"/>
              </w:rPr>
              <w:t>实施单位 （盖章）</w:t>
            </w: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5A7B4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大竹县学生资助管理中心</w:t>
            </w:r>
          </w:p>
        </w:tc>
      </w:tr>
      <w:tr w14:paraId="3515677A">
        <w:tblPrEx>
          <w:tblCellMar>
            <w:top w:w="0" w:type="dxa"/>
            <w:left w:w="108" w:type="dxa"/>
            <w:bottom w:w="0" w:type="dxa"/>
            <w:right w:w="108" w:type="dxa"/>
          </w:tblCellMar>
        </w:tblPrEx>
        <w:trPr>
          <w:trHeight w:val="130" w:hRule="atLeast"/>
        </w:trPr>
        <w:tc>
          <w:tcPr>
            <w:tcW w:w="964" w:type="dxa"/>
            <w:vMerge w:val="restart"/>
            <w:tcBorders>
              <w:top w:val="nil"/>
              <w:left w:val="single" w:color="000000" w:sz="4" w:space="0"/>
              <w:bottom w:val="single" w:color="000000" w:sz="4" w:space="0"/>
              <w:right w:val="single" w:color="000000" w:sz="4" w:space="0"/>
            </w:tcBorders>
            <w:shd w:val="clear" w:color="auto" w:fill="auto"/>
            <w:vAlign w:val="center"/>
          </w:tcPr>
          <w:p w14:paraId="4551AD33">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项目基本情况</w:t>
            </w:r>
          </w:p>
        </w:tc>
        <w:tc>
          <w:tcPr>
            <w:tcW w:w="1335" w:type="dxa"/>
            <w:vMerge w:val="restart"/>
            <w:tcBorders>
              <w:top w:val="nil"/>
              <w:left w:val="single" w:color="000000" w:sz="4" w:space="0"/>
              <w:bottom w:val="single" w:color="000000" w:sz="4" w:space="0"/>
              <w:right w:val="single" w:color="000000" w:sz="4" w:space="0"/>
            </w:tcBorders>
            <w:shd w:val="clear" w:color="auto" w:fill="auto"/>
            <w:vAlign w:val="center"/>
          </w:tcPr>
          <w:p w14:paraId="4B1F5BD5">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1.项目年度目标完成情况</w:t>
            </w:r>
          </w:p>
        </w:tc>
        <w:tc>
          <w:tcPr>
            <w:tcW w:w="6270" w:type="dxa"/>
            <w:gridSpan w:val="5"/>
            <w:tcBorders>
              <w:top w:val="single" w:color="000000" w:sz="4" w:space="0"/>
              <w:left w:val="nil"/>
              <w:bottom w:val="single" w:color="000000" w:sz="4" w:space="0"/>
              <w:right w:val="single" w:color="000000" w:sz="4" w:space="0"/>
            </w:tcBorders>
            <w:shd w:val="clear" w:color="auto" w:fill="auto"/>
            <w:vAlign w:val="center"/>
          </w:tcPr>
          <w:p w14:paraId="1726683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项目年度目标</w:t>
            </w:r>
          </w:p>
        </w:tc>
        <w:tc>
          <w:tcPr>
            <w:tcW w:w="5055" w:type="dxa"/>
            <w:gridSpan w:val="4"/>
            <w:tcBorders>
              <w:top w:val="single" w:color="000000" w:sz="4" w:space="0"/>
              <w:left w:val="nil"/>
              <w:bottom w:val="single" w:color="000000" w:sz="4" w:space="0"/>
              <w:right w:val="single" w:color="000000" w:sz="4" w:space="0"/>
            </w:tcBorders>
            <w:shd w:val="clear" w:color="auto" w:fill="auto"/>
            <w:vAlign w:val="center"/>
          </w:tcPr>
          <w:p w14:paraId="49E15EA9">
            <w:pPr>
              <w:widowControl/>
              <w:jc w:val="center"/>
              <w:rPr>
                <w:rFonts w:ascii="Times New Roman" w:hAnsi="Times New Roman" w:cs="Courier New"/>
                <w:color w:val="000000"/>
                <w:kern w:val="0"/>
                <w:sz w:val="18"/>
                <w:szCs w:val="18"/>
              </w:rPr>
            </w:pPr>
            <w:r>
              <w:rPr>
                <w:rFonts w:ascii="Times New Roman" w:hAnsi="Times New Roman" w:cs="Courier New"/>
                <w:color w:val="000000"/>
                <w:kern w:val="0"/>
                <w:sz w:val="18"/>
                <w:szCs w:val="18"/>
              </w:rPr>
              <w:t>年度目标完成情况</w:t>
            </w:r>
          </w:p>
        </w:tc>
      </w:tr>
      <w:tr w14:paraId="6D41A647">
        <w:tblPrEx>
          <w:tblCellMar>
            <w:top w:w="0" w:type="dxa"/>
            <w:left w:w="108" w:type="dxa"/>
            <w:bottom w:w="0" w:type="dxa"/>
            <w:right w:w="108" w:type="dxa"/>
          </w:tblCellMar>
        </w:tblPrEx>
        <w:trPr>
          <w:trHeight w:val="290" w:hRule="atLeast"/>
        </w:trPr>
        <w:tc>
          <w:tcPr>
            <w:tcW w:w="964" w:type="dxa"/>
            <w:vMerge w:val="continue"/>
            <w:tcBorders>
              <w:top w:val="nil"/>
              <w:left w:val="single" w:color="000000" w:sz="4" w:space="0"/>
              <w:bottom w:val="single" w:color="000000" w:sz="4" w:space="0"/>
              <w:right w:val="single" w:color="000000" w:sz="4" w:space="0"/>
            </w:tcBorders>
            <w:vAlign w:val="center"/>
          </w:tcPr>
          <w:p w14:paraId="51D7E50D">
            <w:pPr>
              <w:widowControl/>
              <w:jc w:val="left"/>
              <w:rPr>
                <w:rFonts w:ascii="Times New Roman" w:hAnsi="Times New Roman" w:cs="宋体"/>
                <w:color w:val="000000"/>
                <w:kern w:val="0"/>
                <w:sz w:val="18"/>
                <w:szCs w:val="18"/>
              </w:rPr>
            </w:pPr>
          </w:p>
        </w:tc>
        <w:tc>
          <w:tcPr>
            <w:tcW w:w="1335" w:type="dxa"/>
            <w:vMerge w:val="continue"/>
            <w:tcBorders>
              <w:top w:val="nil"/>
              <w:left w:val="single" w:color="000000" w:sz="4" w:space="0"/>
              <w:bottom w:val="single" w:color="000000" w:sz="4" w:space="0"/>
              <w:right w:val="single" w:color="000000" w:sz="4" w:space="0"/>
            </w:tcBorders>
            <w:vAlign w:val="center"/>
          </w:tcPr>
          <w:p w14:paraId="6709BE4B">
            <w:pPr>
              <w:widowControl/>
              <w:jc w:val="left"/>
              <w:rPr>
                <w:rFonts w:ascii="Times New Roman" w:hAnsi="Times New Roman" w:cs="宋体"/>
                <w:color w:val="000000"/>
                <w:kern w:val="0"/>
                <w:sz w:val="18"/>
                <w:szCs w:val="18"/>
              </w:rPr>
            </w:pPr>
          </w:p>
        </w:tc>
        <w:tc>
          <w:tcPr>
            <w:tcW w:w="6270" w:type="dxa"/>
            <w:gridSpan w:val="5"/>
            <w:tcBorders>
              <w:top w:val="single" w:color="000000" w:sz="4" w:space="0"/>
              <w:left w:val="nil"/>
              <w:bottom w:val="single" w:color="000000" w:sz="4" w:space="0"/>
              <w:right w:val="single" w:color="000000" w:sz="4" w:space="0"/>
            </w:tcBorders>
            <w:shd w:val="clear" w:color="auto" w:fill="auto"/>
            <w:vAlign w:val="center"/>
          </w:tcPr>
          <w:p w14:paraId="4EEE100E">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对贫困中职学生进行资助，及时发放。</w:t>
            </w:r>
          </w:p>
        </w:tc>
        <w:tc>
          <w:tcPr>
            <w:tcW w:w="5055" w:type="dxa"/>
            <w:gridSpan w:val="4"/>
            <w:tcBorders>
              <w:top w:val="single" w:color="000000" w:sz="4" w:space="0"/>
              <w:left w:val="nil"/>
              <w:bottom w:val="single" w:color="000000" w:sz="4" w:space="0"/>
              <w:right w:val="single" w:color="000000" w:sz="4" w:space="0"/>
            </w:tcBorders>
            <w:shd w:val="clear" w:color="auto" w:fill="auto"/>
            <w:vAlign w:val="center"/>
          </w:tcPr>
          <w:p w14:paraId="672AA9C1">
            <w:pPr>
              <w:widowControl/>
              <w:jc w:val="left"/>
              <w:rPr>
                <w:rFonts w:ascii="Times New Roman" w:hAnsi="Times New Roman" w:cs="Courier New"/>
                <w:color w:val="000000"/>
                <w:kern w:val="0"/>
                <w:sz w:val="18"/>
                <w:szCs w:val="18"/>
              </w:rPr>
            </w:pPr>
            <w:r>
              <w:rPr>
                <w:rFonts w:ascii="Times New Roman" w:hAnsi="Times New Roman" w:cs="Courier New"/>
                <w:color w:val="000000"/>
                <w:kern w:val="0"/>
                <w:sz w:val="18"/>
                <w:szCs w:val="18"/>
              </w:rPr>
              <w:t>对贫困中职学生进行资助</w:t>
            </w:r>
          </w:p>
        </w:tc>
      </w:tr>
      <w:tr w14:paraId="34777EAF">
        <w:tblPrEx>
          <w:tblCellMar>
            <w:top w:w="0" w:type="dxa"/>
            <w:left w:w="108" w:type="dxa"/>
            <w:bottom w:w="0" w:type="dxa"/>
            <w:right w:w="108" w:type="dxa"/>
          </w:tblCellMar>
        </w:tblPrEx>
        <w:trPr>
          <w:trHeight w:val="284" w:hRule="atLeast"/>
        </w:trPr>
        <w:tc>
          <w:tcPr>
            <w:tcW w:w="964" w:type="dxa"/>
            <w:vMerge w:val="continue"/>
            <w:tcBorders>
              <w:top w:val="nil"/>
              <w:left w:val="single" w:color="000000" w:sz="4" w:space="0"/>
              <w:bottom w:val="single" w:color="000000" w:sz="4" w:space="0"/>
              <w:right w:val="single" w:color="000000" w:sz="4" w:space="0"/>
            </w:tcBorders>
            <w:vAlign w:val="center"/>
          </w:tcPr>
          <w:p w14:paraId="0AFDF658">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6DE6D4CF">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2.项目实施内容及过程概述</w:t>
            </w:r>
          </w:p>
        </w:tc>
        <w:tc>
          <w:tcPr>
            <w:tcW w:w="11325" w:type="dxa"/>
            <w:gridSpan w:val="9"/>
            <w:tcBorders>
              <w:top w:val="single" w:color="000000" w:sz="4" w:space="0"/>
              <w:left w:val="nil"/>
              <w:bottom w:val="single" w:color="000000" w:sz="4" w:space="0"/>
              <w:right w:val="single" w:color="000000" w:sz="4" w:space="0"/>
            </w:tcBorders>
            <w:shd w:val="clear" w:color="auto" w:fill="auto"/>
            <w:vAlign w:val="center"/>
          </w:tcPr>
          <w:p w14:paraId="0B872C5F">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对贫困中职学生进行资助，及时发放。</w:t>
            </w:r>
          </w:p>
        </w:tc>
      </w:tr>
      <w:tr w14:paraId="107A2D78">
        <w:tblPrEx>
          <w:tblCellMar>
            <w:top w:w="0" w:type="dxa"/>
            <w:left w:w="108" w:type="dxa"/>
            <w:bottom w:w="0" w:type="dxa"/>
            <w:right w:w="108" w:type="dxa"/>
          </w:tblCellMar>
        </w:tblPrEx>
        <w:trPr>
          <w:trHeight w:val="256" w:hRule="atLeast"/>
        </w:trPr>
        <w:tc>
          <w:tcPr>
            <w:tcW w:w="964" w:type="dxa"/>
            <w:vMerge w:val="restart"/>
            <w:tcBorders>
              <w:top w:val="nil"/>
              <w:left w:val="single" w:color="000000" w:sz="4" w:space="0"/>
              <w:bottom w:val="single" w:color="000000" w:sz="4" w:space="0"/>
              <w:right w:val="single" w:color="000000" w:sz="4" w:space="0"/>
            </w:tcBorders>
            <w:shd w:val="clear" w:color="auto" w:fill="auto"/>
            <w:vAlign w:val="center"/>
          </w:tcPr>
          <w:p w14:paraId="16FE037B">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预算执行情况（10分）</w:t>
            </w:r>
          </w:p>
        </w:tc>
        <w:tc>
          <w:tcPr>
            <w:tcW w:w="1335" w:type="dxa"/>
            <w:tcBorders>
              <w:top w:val="nil"/>
              <w:left w:val="nil"/>
              <w:bottom w:val="single" w:color="000000" w:sz="4" w:space="0"/>
              <w:right w:val="single" w:color="000000" w:sz="4" w:space="0"/>
            </w:tcBorders>
            <w:shd w:val="clear" w:color="auto" w:fill="auto"/>
            <w:vAlign w:val="center"/>
          </w:tcPr>
          <w:p w14:paraId="28D3B90F">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年度预算数（万元）</w:t>
            </w:r>
          </w:p>
        </w:tc>
        <w:tc>
          <w:tcPr>
            <w:tcW w:w="2160" w:type="dxa"/>
            <w:tcBorders>
              <w:top w:val="nil"/>
              <w:left w:val="nil"/>
              <w:bottom w:val="single" w:color="000000" w:sz="4" w:space="0"/>
              <w:right w:val="single" w:color="000000" w:sz="4" w:space="0"/>
            </w:tcBorders>
            <w:shd w:val="clear" w:color="auto" w:fill="auto"/>
            <w:vAlign w:val="center"/>
          </w:tcPr>
          <w:p w14:paraId="6F900F1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年初预算</w:t>
            </w:r>
          </w:p>
        </w:tc>
        <w:tc>
          <w:tcPr>
            <w:tcW w:w="1680" w:type="dxa"/>
            <w:tcBorders>
              <w:top w:val="nil"/>
              <w:left w:val="nil"/>
              <w:bottom w:val="single" w:color="000000" w:sz="4" w:space="0"/>
              <w:right w:val="single" w:color="000000" w:sz="4" w:space="0"/>
            </w:tcBorders>
            <w:shd w:val="clear" w:color="auto" w:fill="auto"/>
            <w:vAlign w:val="center"/>
          </w:tcPr>
          <w:p w14:paraId="1A630E7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调整后预算数</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1047212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预算执行数</w:t>
            </w:r>
          </w:p>
        </w:tc>
        <w:tc>
          <w:tcPr>
            <w:tcW w:w="1215" w:type="dxa"/>
            <w:tcBorders>
              <w:top w:val="nil"/>
              <w:left w:val="nil"/>
              <w:bottom w:val="single" w:color="000000" w:sz="4" w:space="0"/>
              <w:right w:val="single" w:color="000000" w:sz="4" w:space="0"/>
            </w:tcBorders>
            <w:shd w:val="clear" w:color="auto" w:fill="auto"/>
            <w:vAlign w:val="center"/>
          </w:tcPr>
          <w:p w14:paraId="3C06ABA6">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预算执行率</w:t>
            </w:r>
          </w:p>
        </w:tc>
        <w:tc>
          <w:tcPr>
            <w:tcW w:w="1095" w:type="dxa"/>
            <w:tcBorders>
              <w:top w:val="nil"/>
              <w:left w:val="nil"/>
              <w:bottom w:val="single" w:color="000000" w:sz="4" w:space="0"/>
              <w:right w:val="single" w:color="000000" w:sz="4" w:space="0"/>
            </w:tcBorders>
            <w:shd w:val="clear" w:color="auto" w:fill="auto"/>
            <w:vAlign w:val="center"/>
          </w:tcPr>
          <w:p w14:paraId="0178624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权重</w:t>
            </w:r>
          </w:p>
        </w:tc>
        <w:tc>
          <w:tcPr>
            <w:tcW w:w="975" w:type="dxa"/>
            <w:tcBorders>
              <w:top w:val="nil"/>
              <w:left w:val="nil"/>
              <w:bottom w:val="single" w:color="000000" w:sz="4" w:space="0"/>
              <w:right w:val="single" w:color="000000" w:sz="4" w:space="0"/>
            </w:tcBorders>
            <w:shd w:val="clear" w:color="auto" w:fill="auto"/>
            <w:vAlign w:val="center"/>
          </w:tcPr>
          <w:p w14:paraId="5DFAC2C9">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得分</w:t>
            </w:r>
          </w:p>
        </w:tc>
        <w:tc>
          <w:tcPr>
            <w:tcW w:w="1770" w:type="dxa"/>
            <w:tcBorders>
              <w:top w:val="nil"/>
              <w:left w:val="nil"/>
              <w:bottom w:val="single" w:color="000000" w:sz="4" w:space="0"/>
              <w:right w:val="single" w:color="000000" w:sz="4" w:space="0"/>
            </w:tcBorders>
            <w:shd w:val="clear" w:color="auto" w:fill="auto"/>
            <w:vAlign w:val="center"/>
          </w:tcPr>
          <w:p w14:paraId="2FF1C66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原因</w:t>
            </w:r>
          </w:p>
        </w:tc>
      </w:tr>
      <w:tr w14:paraId="1C29AEF5">
        <w:tblPrEx>
          <w:tblCellMar>
            <w:top w:w="0" w:type="dxa"/>
            <w:left w:w="108" w:type="dxa"/>
            <w:bottom w:w="0" w:type="dxa"/>
            <w:right w:w="108" w:type="dxa"/>
          </w:tblCellMar>
        </w:tblPrEx>
        <w:trPr>
          <w:trHeight w:val="161" w:hRule="atLeast"/>
        </w:trPr>
        <w:tc>
          <w:tcPr>
            <w:tcW w:w="964" w:type="dxa"/>
            <w:vMerge w:val="continue"/>
            <w:tcBorders>
              <w:top w:val="nil"/>
              <w:left w:val="single" w:color="000000" w:sz="4" w:space="0"/>
              <w:bottom w:val="single" w:color="000000" w:sz="4" w:space="0"/>
              <w:right w:val="single" w:color="000000" w:sz="4" w:space="0"/>
            </w:tcBorders>
            <w:vAlign w:val="center"/>
          </w:tcPr>
          <w:p w14:paraId="53B4BCBE">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48283A38">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总额</w:t>
            </w:r>
          </w:p>
        </w:tc>
        <w:tc>
          <w:tcPr>
            <w:tcW w:w="2160" w:type="dxa"/>
            <w:tcBorders>
              <w:top w:val="nil"/>
              <w:left w:val="nil"/>
              <w:bottom w:val="single" w:color="000000" w:sz="4" w:space="0"/>
              <w:right w:val="single" w:color="000000" w:sz="4" w:space="0"/>
            </w:tcBorders>
            <w:shd w:val="clear" w:color="auto" w:fill="auto"/>
            <w:vAlign w:val="center"/>
          </w:tcPr>
          <w:p w14:paraId="6E5C658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680" w:type="dxa"/>
            <w:tcBorders>
              <w:top w:val="nil"/>
              <w:left w:val="nil"/>
              <w:bottom w:val="single" w:color="000000" w:sz="4" w:space="0"/>
              <w:right w:val="single" w:color="000000" w:sz="4" w:space="0"/>
            </w:tcBorders>
            <w:shd w:val="clear" w:color="auto" w:fill="auto"/>
            <w:vAlign w:val="center"/>
          </w:tcPr>
          <w:p w14:paraId="44C6839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174.06</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2F4A7739">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174.06</w:t>
            </w:r>
          </w:p>
        </w:tc>
        <w:tc>
          <w:tcPr>
            <w:tcW w:w="1215" w:type="dxa"/>
            <w:tcBorders>
              <w:top w:val="nil"/>
              <w:left w:val="nil"/>
              <w:bottom w:val="single" w:color="000000" w:sz="4" w:space="0"/>
              <w:right w:val="single" w:color="000000" w:sz="4" w:space="0"/>
            </w:tcBorders>
            <w:shd w:val="clear" w:color="auto" w:fill="auto"/>
            <w:vAlign w:val="center"/>
          </w:tcPr>
          <w:p w14:paraId="0CD7BECF">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100.00%</w:t>
            </w:r>
          </w:p>
        </w:tc>
        <w:tc>
          <w:tcPr>
            <w:tcW w:w="1095" w:type="dxa"/>
            <w:tcBorders>
              <w:top w:val="nil"/>
              <w:left w:val="nil"/>
              <w:bottom w:val="single" w:color="000000" w:sz="4" w:space="0"/>
              <w:right w:val="single" w:color="000000" w:sz="4" w:space="0"/>
            </w:tcBorders>
            <w:shd w:val="clear" w:color="auto" w:fill="auto"/>
            <w:vAlign w:val="center"/>
          </w:tcPr>
          <w:p w14:paraId="1C0B0E2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w:t>
            </w:r>
          </w:p>
        </w:tc>
        <w:tc>
          <w:tcPr>
            <w:tcW w:w="975" w:type="dxa"/>
            <w:tcBorders>
              <w:top w:val="nil"/>
              <w:left w:val="nil"/>
              <w:bottom w:val="single" w:color="000000" w:sz="4" w:space="0"/>
              <w:right w:val="single" w:color="000000" w:sz="4" w:space="0"/>
            </w:tcBorders>
            <w:shd w:val="clear" w:color="auto" w:fill="auto"/>
            <w:vAlign w:val="center"/>
          </w:tcPr>
          <w:p w14:paraId="745F3C1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　</w:t>
            </w:r>
          </w:p>
        </w:tc>
        <w:tc>
          <w:tcPr>
            <w:tcW w:w="1770" w:type="dxa"/>
            <w:vMerge w:val="restart"/>
            <w:tcBorders>
              <w:top w:val="nil"/>
              <w:left w:val="single" w:color="000000" w:sz="4" w:space="0"/>
              <w:bottom w:val="single" w:color="000000" w:sz="4" w:space="0"/>
              <w:right w:val="single" w:color="000000" w:sz="4" w:space="0"/>
            </w:tcBorders>
            <w:shd w:val="clear" w:color="auto" w:fill="auto"/>
            <w:vAlign w:val="center"/>
          </w:tcPr>
          <w:p w14:paraId="03232717">
            <w:pPr>
              <w:widowControl/>
              <w:jc w:val="left"/>
              <w:rPr>
                <w:rFonts w:ascii="Times New Roman" w:hAnsi="Times New Roman" w:cs="Courier New"/>
                <w:i/>
                <w:iCs/>
                <w:color w:val="000000"/>
                <w:kern w:val="0"/>
                <w:sz w:val="18"/>
                <w:szCs w:val="18"/>
              </w:rPr>
            </w:pPr>
            <w:r>
              <w:rPr>
                <w:rFonts w:ascii="Times New Roman" w:hAnsi="Times New Roman" w:cs="Courier New"/>
                <w:i/>
                <w:iCs/>
                <w:color w:val="000000"/>
                <w:kern w:val="0"/>
                <w:sz w:val="18"/>
                <w:szCs w:val="18"/>
              </w:rPr>
              <w:t>　</w:t>
            </w:r>
            <w:r>
              <w:rPr>
                <w:rFonts w:hint="eastAsia" w:ascii="Times New Roman" w:hAnsi="Times New Roman" w:cs="Courier New"/>
                <w:i/>
                <w:iCs/>
                <w:color w:val="000000"/>
                <w:kern w:val="0"/>
                <w:sz w:val="18"/>
                <w:szCs w:val="18"/>
              </w:rPr>
              <w:t>按</w:t>
            </w:r>
            <w:r>
              <w:rPr>
                <w:rFonts w:hint="eastAsia" w:ascii="Times New Roman" w:hAnsi="Times New Roman" w:cs="Courier New"/>
                <w:i/>
                <w:iCs/>
                <w:color w:val="000000"/>
                <w:kern w:val="0"/>
                <w:sz w:val="18"/>
                <w:szCs w:val="18"/>
                <w:lang w:eastAsia="zh-CN"/>
              </w:rPr>
              <w:t>实</w:t>
            </w:r>
            <w:r>
              <w:rPr>
                <w:rFonts w:hint="eastAsia" w:ascii="Times New Roman" w:hAnsi="Times New Roman" w:cs="Courier New"/>
                <w:i/>
                <w:iCs/>
                <w:color w:val="000000"/>
                <w:kern w:val="0"/>
                <w:sz w:val="18"/>
                <w:szCs w:val="18"/>
              </w:rPr>
              <w:t>际支出调整</w:t>
            </w:r>
          </w:p>
        </w:tc>
      </w:tr>
      <w:tr w14:paraId="0DDD55C7">
        <w:tblPrEx>
          <w:tblCellMar>
            <w:top w:w="0" w:type="dxa"/>
            <w:left w:w="108" w:type="dxa"/>
            <w:bottom w:w="0" w:type="dxa"/>
            <w:right w:w="108" w:type="dxa"/>
          </w:tblCellMar>
        </w:tblPrEx>
        <w:trPr>
          <w:trHeight w:val="179" w:hRule="atLeast"/>
        </w:trPr>
        <w:tc>
          <w:tcPr>
            <w:tcW w:w="964" w:type="dxa"/>
            <w:vMerge w:val="continue"/>
            <w:tcBorders>
              <w:top w:val="nil"/>
              <w:left w:val="single" w:color="000000" w:sz="4" w:space="0"/>
              <w:bottom w:val="single" w:color="000000" w:sz="4" w:space="0"/>
              <w:right w:val="single" w:color="000000" w:sz="4" w:space="0"/>
            </w:tcBorders>
            <w:vAlign w:val="center"/>
          </w:tcPr>
          <w:p w14:paraId="3826B41D">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0F6621C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其中：财政资金</w:t>
            </w:r>
          </w:p>
        </w:tc>
        <w:tc>
          <w:tcPr>
            <w:tcW w:w="2160" w:type="dxa"/>
            <w:tcBorders>
              <w:top w:val="nil"/>
              <w:left w:val="nil"/>
              <w:bottom w:val="single" w:color="000000" w:sz="4" w:space="0"/>
              <w:right w:val="single" w:color="000000" w:sz="4" w:space="0"/>
            </w:tcBorders>
            <w:shd w:val="clear" w:color="auto" w:fill="auto"/>
            <w:vAlign w:val="center"/>
          </w:tcPr>
          <w:p w14:paraId="4684D4E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680" w:type="dxa"/>
            <w:tcBorders>
              <w:top w:val="nil"/>
              <w:left w:val="nil"/>
              <w:bottom w:val="single" w:color="000000" w:sz="4" w:space="0"/>
              <w:right w:val="single" w:color="000000" w:sz="4" w:space="0"/>
            </w:tcBorders>
            <w:shd w:val="clear" w:color="auto" w:fill="auto"/>
            <w:vAlign w:val="center"/>
          </w:tcPr>
          <w:p w14:paraId="0A2715D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174.06</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637C387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174.06</w:t>
            </w:r>
          </w:p>
        </w:tc>
        <w:tc>
          <w:tcPr>
            <w:tcW w:w="1215" w:type="dxa"/>
            <w:tcBorders>
              <w:top w:val="nil"/>
              <w:left w:val="nil"/>
              <w:bottom w:val="single" w:color="000000" w:sz="4" w:space="0"/>
              <w:right w:val="single" w:color="000000" w:sz="4" w:space="0"/>
            </w:tcBorders>
            <w:shd w:val="clear" w:color="auto" w:fill="auto"/>
            <w:vAlign w:val="center"/>
          </w:tcPr>
          <w:p w14:paraId="6E535658">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100.00%</w:t>
            </w:r>
          </w:p>
        </w:tc>
        <w:tc>
          <w:tcPr>
            <w:tcW w:w="1095" w:type="dxa"/>
            <w:tcBorders>
              <w:top w:val="nil"/>
              <w:left w:val="nil"/>
              <w:bottom w:val="single" w:color="000000" w:sz="4" w:space="0"/>
              <w:right w:val="single" w:color="000000" w:sz="4" w:space="0"/>
            </w:tcBorders>
            <w:shd w:val="clear" w:color="auto" w:fill="auto"/>
            <w:vAlign w:val="center"/>
          </w:tcPr>
          <w:p w14:paraId="4DC2E01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975" w:type="dxa"/>
            <w:tcBorders>
              <w:top w:val="nil"/>
              <w:left w:val="nil"/>
              <w:bottom w:val="single" w:color="000000" w:sz="4" w:space="0"/>
              <w:right w:val="single" w:color="000000" w:sz="4" w:space="0"/>
            </w:tcBorders>
            <w:shd w:val="clear" w:color="auto" w:fill="auto"/>
            <w:vAlign w:val="center"/>
          </w:tcPr>
          <w:p w14:paraId="215F152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770" w:type="dxa"/>
            <w:vMerge w:val="continue"/>
            <w:tcBorders>
              <w:top w:val="nil"/>
              <w:left w:val="single" w:color="000000" w:sz="4" w:space="0"/>
              <w:bottom w:val="single" w:color="000000" w:sz="4" w:space="0"/>
              <w:right w:val="single" w:color="000000" w:sz="4" w:space="0"/>
            </w:tcBorders>
            <w:vAlign w:val="center"/>
          </w:tcPr>
          <w:p w14:paraId="305EC829">
            <w:pPr>
              <w:widowControl/>
              <w:jc w:val="left"/>
              <w:rPr>
                <w:rFonts w:ascii="Times New Roman" w:hAnsi="Times New Roman" w:cs="Courier New"/>
                <w:i/>
                <w:iCs/>
                <w:color w:val="000000"/>
                <w:kern w:val="0"/>
                <w:sz w:val="18"/>
                <w:szCs w:val="18"/>
              </w:rPr>
            </w:pPr>
          </w:p>
        </w:tc>
      </w:tr>
      <w:tr w14:paraId="596844A3">
        <w:tblPrEx>
          <w:tblCellMar>
            <w:top w:w="0" w:type="dxa"/>
            <w:left w:w="108" w:type="dxa"/>
            <w:bottom w:w="0" w:type="dxa"/>
            <w:right w:w="108" w:type="dxa"/>
          </w:tblCellMar>
        </w:tblPrEx>
        <w:trPr>
          <w:trHeight w:val="185" w:hRule="atLeast"/>
        </w:trPr>
        <w:tc>
          <w:tcPr>
            <w:tcW w:w="964" w:type="dxa"/>
            <w:vMerge w:val="continue"/>
            <w:tcBorders>
              <w:top w:val="nil"/>
              <w:left w:val="single" w:color="000000" w:sz="4" w:space="0"/>
              <w:bottom w:val="single" w:color="000000" w:sz="4" w:space="0"/>
              <w:right w:val="single" w:color="000000" w:sz="4" w:space="0"/>
            </w:tcBorders>
            <w:vAlign w:val="center"/>
          </w:tcPr>
          <w:p w14:paraId="29648C56">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5699C2C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财政专户管理资金</w:t>
            </w:r>
          </w:p>
        </w:tc>
        <w:tc>
          <w:tcPr>
            <w:tcW w:w="2160" w:type="dxa"/>
            <w:tcBorders>
              <w:top w:val="nil"/>
              <w:left w:val="nil"/>
              <w:bottom w:val="single" w:color="000000" w:sz="4" w:space="0"/>
              <w:right w:val="single" w:color="000000" w:sz="4" w:space="0"/>
            </w:tcBorders>
            <w:shd w:val="clear" w:color="auto" w:fill="auto"/>
            <w:vAlign w:val="center"/>
          </w:tcPr>
          <w:p w14:paraId="2D8F3E29">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680" w:type="dxa"/>
            <w:tcBorders>
              <w:top w:val="nil"/>
              <w:left w:val="nil"/>
              <w:bottom w:val="single" w:color="000000" w:sz="4" w:space="0"/>
              <w:right w:val="single" w:color="000000" w:sz="4" w:space="0"/>
            </w:tcBorders>
            <w:shd w:val="clear" w:color="auto" w:fill="auto"/>
            <w:vAlign w:val="center"/>
          </w:tcPr>
          <w:p w14:paraId="39CE1DC8">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4BBFB51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215" w:type="dxa"/>
            <w:tcBorders>
              <w:top w:val="nil"/>
              <w:left w:val="nil"/>
              <w:bottom w:val="single" w:color="000000" w:sz="4" w:space="0"/>
              <w:right w:val="single" w:color="000000" w:sz="4" w:space="0"/>
            </w:tcBorders>
            <w:shd w:val="clear" w:color="auto" w:fill="auto"/>
            <w:vAlign w:val="center"/>
          </w:tcPr>
          <w:p w14:paraId="5F8DB8D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095" w:type="dxa"/>
            <w:tcBorders>
              <w:top w:val="nil"/>
              <w:left w:val="nil"/>
              <w:bottom w:val="single" w:color="000000" w:sz="4" w:space="0"/>
              <w:right w:val="single" w:color="000000" w:sz="4" w:space="0"/>
            </w:tcBorders>
            <w:shd w:val="clear" w:color="auto" w:fill="auto"/>
            <w:vAlign w:val="center"/>
          </w:tcPr>
          <w:p w14:paraId="58F21B1B">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975" w:type="dxa"/>
            <w:tcBorders>
              <w:top w:val="nil"/>
              <w:left w:val="nil"/>
              <w:bottom w:val="single" w:color="000000" w:sz="4" w:space="0"/>
              <w:right w:val="single" w:color="000000" w:sz="4" w:space="0"/>
            </w:tcBorders>
            <w:shd w:val="clear" w:color="auto" w:fill="auto"/>
            <w:vAlign w:val="center"/>
          </w:tcPr>
          <w:p w14:paraId="2AC28F5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770" w:type="dxa"/>
            <w:vMerge w:val="continue"/>
            <w:tcBorders>
              <w:top w:val="nil"/>
              <w:left w:val="single" w:color="000000" w:sz="4" w:space="0"/>
              <w:bottom w:val="single" w:color="000000" w:sz="4" w:space="0"/>
              <w:right w:val="single" w:color="000000" w:sz="4" w:space="0"/>
            </w:tcBorders>
            <w:vAlign w:val="center"/>
          </w:tcPr>
          <w:p w14:paraId="0ABF6955">
            <w:pPr>
              <w:widowControl/>
              <w:jc w:val="left"/>
              <w:rPr>
                <w:rFonts w:ascii="Times New Roman" w:hAnsi="Times New Roman" w:cs="Courier New"/>
                <w:i/>
                <w:iCs/>
                <w:color w:val="000000"/>
                <w:kern w:val="0"/>
                <w:sz w:val="18"/>
                <w:szCs w:val="18"/>
              </w:rPr>
            </w:pPr>
          </w:p>
        </w:tc>
      </w:tr>
      <w:tr w14:paraId="71A52317">
        <w:tblPrEx>
          <w:tblCellMar>
            <w:top w:w="0" w:type="dxa"/>
            <w:left w:w="108" w:type="dxa"/>
            <w:bottom w:w="0" w:type="dxa"/>
            <w:right w:w="108" w:type="dxa"/>
          </w:tblCellMar>
        </w:tblPrEx>
        <w:trPr>
          <w:trHeight w:val="167" w:hRule="atLeast"/>
        </w:trPr>
        <w:tc>
          <w:tcPr>
            <w:tcW w:w="964" w:type="dxa"/>
            <w:vMerge w:val="continue"/>
            <w:tcBorders>
              <w:top w:val="nil"/>
              <w:left w:val="single" w:color="000000" w:sz="4" w:space="0"/>
              <w:bottom w:val="single" w:color="000000" w:sz="4" w:space="0"/>
              <w:right w:val="single" w:color="000000" w:sz="4" w:space="0"/>
            </w:tcBorders>
            <w:vAlign w:val="center"/>
          </w:tcPr>
          <w:p w14:paraId="6BDEAA32">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0367B32B">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单位资金</w:t>
            </w:r>
          </w:p>
        </w:tc>
        <w:tc>
          <w:tcPr>
            <w:tcW w:w="2160" w:type="dxa"/>
            <w:tcBorders>
              <w:top w:val="nil"/>
              <w:left w:val="nil"/>
              <w:bottom w:val="single" w:color="000000" w:sz="4" w:space="0"/>
              <w:right w:val="single" w:color="000000" w:sz="4" w:space="0"/>
            </w:tcBorders>
            <w:shd w:val="clear" w:color="auto" w:fill="auto"/>
            <w:vAlign w:val="center"/>
          </w:tcPr>
          <w:p w14:paraId="559BFD2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680" w:type="dxa"/>
            <w:tcBorders>
              <w:top w:val="nil"/>
              <w:left w:val="nil"/>
              <w:bottom w:val="single" w:color="000000" w:sz="4" w:space="0"/>
              <w:right w:val="single" w:color="000000" w:sz="4" w:space="0"/>
            </w:tcBorders>
            <w:shd w:val="clear" w:color="auto" w:fill="auto"/>
            <w:vAlign w:val="center"/>
          </w:tcPr>
          <w:p w14:paraId="44A81B1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06B6485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215" w:type="dxa"/>
            <w:tcBorders>
              <w:top w:val="nil"/>
              <w:left w:val="nil"/>
              <w:bottom w:val="single" w:color="000000" w:sz="4" w:space="0"/>
              <w:right w:val="single" w:color="000000" w:sz="4" w:space="0"/>
            </w:tcBorders>
            <w:shd w:val="clear" w:color="auto" w:fill="auto"/>
            <w:vAlign w:val="center"/>
          </w:tcPr>
          <w:p w14:paraId="53CC9CD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095" w:type="dxa"/>
            <w:tcBorders>
              <w:top w:val="nil"/>
              <w:left w:val="nil"/>
              <w:bottom w:val="single" w:color="000000" w:sz="4" w:space="0"/>
              <w:right w:val="single" w:color="000000" w:sz="4" w:space="0"/>
            </w:tcBorders>
            <w:shd w:val="clear" w:color="auto" w:fill="auto"/>
            <w:vAlign w:val="center"/>
          </w:tcPr>
          <w:p w14:paraId="5C00C4D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975" w:type="dxa"/>
            <w:tcBorders>
              <w:top w:val="nil"/>
              <w:left w:val="nil"/>
              <w:bottom w:val="single" w:color="000000" w:sz="4" w:space="0"/>
              <w:right w:val="single" w:color="000000" w:sz="4" w:space="0"/>
            </w:tcBorders>
            <w:shd w:val="clear" w:color="auto" w:fill="auto"/>
            <w:vAlign w:val="center"/>
          </w:tcPr>
          <w:p w14:paraId="0355801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770" w:type="dxa"/>
            <w:vMerge w:val="continue"/>
            <w:tcBorders>
              <w:top w:val="nil"/>
              <w:left w:val="single" w:color="000000" w:sz="4" w:space="0"/>
              <w:bottom w:val="single" w:color="000000" w:sz="4" w:space="0"/>
              <w:right w:val="single" w:color="000000" w:sz="4" w:space="0"/>
            </w:tcBorders>
            <w:vAlign w:val="center"/>
          </w:tcPr>
          <w:p w14:paraId="0459F7F2">
            <w:pPr>
              <w:widowControl/>
              <w:jc w:val="left"/>
              <w:rPr>
                <w:rFonts w:ascii="Times New Roman" w:hAnsi="Times New Roman" w:cs="Courier New"/>
                <w:i/>
                <w:iCs/>
                <w:color w:val="000000"/>
                <w:kern w:val="0"/>
                <w:sz w:val="18"/>
                <w:szCs w:val="18"/>
              </w:rPr>
            </w:pPr>
          </w:p>
        </w:tc>
      </w:tr>
      <w:tr w14:paraId="7614D09E">
        <w:tblPrEx>
          <w:tblCellMar>
            <w:top w:w="0" w:type="dxa"/>
            <w:left w:w="108" w:type="dxa"/>
            <w:bottom w:w="0" w:type="dxa"/>
            <w:right w:w="108" w:type="dxa"/>
          </w:tblCellMar>
        </w:tblPrEx>
        <w:trPr>
          <w:trHeight w:val="157" w:hRule="atLeast"/>
        </w:trPr>
        <w:tc>
          <w:tcPr>
            <w:tcW w:w="964" w:type="dxa"/>
            <w:vMerge w:val="continue"/>
            <w:tcBorders>
              <w:top w:val="nil"/>
              <w:left w:val="single" w:color="000000" w:sz="4" w:space="0"/>
              <w:bottom w:val="single" w:color="000000" w:sz="4" w:space="0"/>
              <w:right w:val="single" w:color="000000" w:sz="4" w:space="0"/>
            </w:tcBorders>
            <w:vAlign w:val="center"/>
          </w:tcPr>
          <w:p w14:paraId="750EEABC">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7659F8C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其他资金</w:t>
            </w:r>
          </w:p>
        </w:tc>
        <w:tc>
          <w:tcPr>
            <w:tcW w:w="2160" w:type="dxa"/>
            <w:tcBorders>
              <w:top w:val="nil"/>
              <w:left w:val="nil"/>
              <w:bottom w:val="single" w:color="000000" w:sz="4" w:space="0"/>
              <w:right w:val="single" w:color="000000" w:sz="4" w:space="0"/>
            </w:tcBorders>
            <w:shd w:val="clear" w:color="auto" w:fill="auto"/>
            <w:vAlign w:val="center"/>
          </w:tcPr>
          <w:p w14:paraId="6B841D5C">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14:paraId="5E560E85">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0B5A656B">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c>
          <w:tcPr>
            <w:tcW w:w="1215" w:type="dxa"/>
            <w:tcBorders>
              <w:top w:val="nil"/>
              <w:left w:val="nil"/>
              <w:bottom w:val="single" w:color="000000" w:sz="4" w:space="0"/>
              <w:right w:val="single" w:color="000000" w:sz="4" w:space="0"/>
            </w:tcBorders>
            <w:shd w:val="clear" w:color="auto" w:fill="auto"/>
            <w:vAlign w:val="center"/>
          </w:tcPr>
          <w:p w14:paraId="417B6BC5">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c>
          <w:tcPr>
            <w:tcW w:w="1095" w:type="dxa"/>
            <w:tcBorders>
              <w:top w:val="nil"/>
              <w:left w:val="nil"/>
              <w:bottom w:val="single" w:color="000000" w:sz="4" w:space="0"/>
              <w:right w:val="single" w:color="000000" w:sz="4" w:space="0"/>
            </w:tcBorders>
            <w:shd w:val="clear" w:color="auto" w:fill="auto"/>
            <w:vAlign w:val="center"/>
          </w:tcPr>
          <w:p w14:paraId="03C278B4">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975" w:type="dxa"/>
            <w:tcBorders>
              <w:top w:val="nil"/>
              <w:left w:val="nil"/>
              <w:bottom w:val="single" w:color="000000" w:sz="4" w:space="0"/>
              <w:right w:val="single" w:color="000000" w:sz="4" w:space="0"/>
            </w:tcBorders>
            <w:shd w:val="clear" w:color="auto" w:fill="auto"/>
            <w:vAlign w:val="center"/>
          </w:tcPr>
          <w:p w14:paraId="19509AD8">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770" w:type="dxa"/>
            <w:vMerge w:val="continue"/>
            <w:tcBorders>
              <w:top w:val="nil"/>
              <w:left w:val="single" w:color="000000" w:sz="4" w:space="0"/>
              <w:bottom w:val="single" w:color="000000" w:sz="4" w:space="0"/>
              <w:right w:val="single" w:color="000000" w:sz="4" w:space="0"/>
            </w:tcBorders>
            <w:vAlign w:val="center"/>
          </w:tcPr>
          <w:p w14:paraId="6AA9BA88">
            <w:pPr>
              <w:widowControl/>
              <w:jc w:val="left"/>
              <w:rPr>
                <w:rFonts w:ascii="Times New Roman" w:hAnsi="Times New Roman" w:cs="Courier New"/>
                <w:i/>
                <w:iCs/>
                <w:color w:val="000000"/>
                <w:kern w:val="0"/>
                <w:sz w:val="18"/>
                <w:szCs w:val="18"/>
              </w:rPr>
            </w:pPr>
          </w:p>
        </w:tc>
      </w:tr>
      <w:tr w14:paraId="188F6674">
        <w:tblPrEx>
          <w:tblCellMar>
            <w:top w:w="0" w:type="dxa"/>
            <w:left w:w="108" w:type="dxa"/>
            <w:bottom w:w="0" w:type="dxa"/>
            <w:right w:w="108" w:type="dxa"/>
          </w:tblCellMar>
        </w:tblPrEx>
        <w:trPr>
          <w:trHeight w:val="508" w:hRule="atLeast"/>
        </w:trPr>
        <w:tc>
          <w:tcPr>
            <w:tcW w:w="964" w:type="dxa"/>
            <w:vMerge w:val="restart"/>
            <w:tcBorders>
              <w:top w:val="nil"/>
              <w:left w:val="single" w:color="000000" w:sz="4" w:space="0"/>
              <w:bottom w:val="single" w:color="000000" w:sz="4" w:space="0"/>
              <w:right w:val="single" w:color="000000" w:sz="4" w:space="0"/>
            </w:tcBorders>
            <w:shd w:val="clear" w:color="auto" w:fill="auto"/>
            <w:vAlign w:val="center"/>
          </w:tcPr>
          <w:p w14:paraId="6715012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绩效指标（90分）</w:t>
            </w:r>
          </w:p>
        </w:tc>
        <w:tc>
          <w:tcPr>
            <w:tcW w:w="1335" w:type="dxa"/>
            <w:tcBorders>
              <w:top w:val="nil"/>
              <w:left w:val="nil"/>
              <w:bottom w:val="single" w:color="000000" w:sz="4" w:space="0"/>
              <w:right w:val="single" w:color="000000" w:sz="4" w:space="0"/>
            </w:tcBorders>
            <w:shd w:val="clear" w:color="auto" w:fill="auto"/>
            <w:vAlign w:val="center"/>
          </w:tcPr>
          <w:p w14:paraId="1BD865C6">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一级指标</w:t>
            </w:r>
          </w:p>
        </w:tc>
        <w:tc>
          <w:tcPr>
            <w:tcW w:w="2160" w:type="dxa"/>
            <w:tcBorders>
              <w:top w:val="nil"/>
              <w:left w:val="nil"/>
              <w:bottom w:val="single" w:color="000000" w:sz="4" w:space="0"/>
              <w:right w:val="single" w:color="000000" w:sz="4" w:space="0"/>
            </w:tcBorders>
            <w:shd w:val="clear" w:color="auto" w:fill="auto"/>
            <w:vAlign w:val="center"/>
          </w:tcPr>
          <w:p w14:paraId="6061988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二级指标</w:t>
            </w:r>
          </w:p>
        </w:tc>
        <w:tc>
          <w:tcPr>
            <w:tcW w:w="1680" w:type="dxa"/>
            <w:tcBorders>
              <w:top w:val="nil"/>
              <w:left w:val="nil"/>
              <w:bottom w:val="single" w:color="000000" w:sz="4" w:space="0"/>
              <w:right w:val="single" w:color="000000" w:sz="4" w:space="0"/>
            </w:tcBorders>
            <w:shd w:val="clear" w:color="auto" w:fill="auto"/>
            <w:vAlign w:val="center"/>
          </w:tcPr>
          <w:p w14:paraId="480E8C4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三级指标</w:t>
            </w:r>
          </w:p>
        </w:tc>
        <w:tc>
          <w:tcPr>
            <w:tcW w:w="990" w:type="dxa"/>
            <w:tcBorders>
              <w:top w:val="nil"/>
              <w:left w:val="nil"/>
              <w:bottom w:val="single" w:color="000000" w:sz="4" w:space="0"/>
              <w:right w:val="single" w:color="000000" w:sz="4" w:space="0"/>
            </w:tcBorders>
            <w:shd w:val="clear" w:color="auto" w:fill="auto"/>
            <w:vAlign w:val="center"/>
          </w:tcPr>
          <w:p w14:paraId="35E0AFE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指标性质</w:t>
            </w:r>
          </w:p>
        </w:tc>
        <w:tc>
          <w:tcPr>
            <w:tcW w:w="760" w:type="dxa"/>
            <w:tcBorders>
              <w:top w:val="nil"/>
              <w:left w:val="nil"/>
              <w:bottom w:val="single" w:color="000000" w:sz="4" w:space="0"/>
              <w:right w:val="single" w:color="000000" w:sz="4" w:space="0"/>
            </w:tcBorders>
            <w:shd w:val="clear" w:color="auto" w:fill="auto"/>
            <w:vAlign w:val="center"/>
          </w:tcPr>
          <w:p w14:paraId="1E099AE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指标值</w:t>
            </w:r>
          </w:p>
        </w:tc>
        <w:tc>
          <w:tcPr>
            <w:tcW w:w="680" w:type="dxa"/>
            <w:tcBorders>
              <w:top w:val="nil"/>
              <w:left w:val="nil"/>
              <w:bottom w:val="single" w:color="000000" w:sz="4" w:space="0"/>
              <w:right w:val="single" w:color="000000" w:sz="4" w:space="0"/>
            </w:tcBorders>
            <w:shd w:val="clear" w:color="auto" w:fill="auto"/>
            <w:vAlign w:val="center"/>
          </w:tcPr>
          <w:p w14:paraId="104C700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度量单位</w:t>
            </w:r>
          </w:p>
        </w:tc>
        <w:tc>
          <w:tcPr>
            <w:tcW w:w="1215" w:type="dxa"/>
            <w:tcBorders>
              <w:top w:val="nil"/>
              <w:left w:val="nil"/>
              <w:bottom w:val="single" w:color="000000" w:sz="4" w:space="0"/>
              <w:right w:val="single" w:color="000000" w:sz="4" w:space="0"/>
            </w:tcBorders>
            <w:shd w:val="clear" w:color="auto" w:fill="auto"/>
            <w:vAlign w:val="center"/>
          </w:tcPr>
          <w:p w14:paraId="17F10FF4">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完成值</w:t>
            </w:r>
          </w:p>
        </w:tc>
        <w:tc>
          <w:tcPr>
            <w:tcW w:w="1095" w:type="dxa"/>
            <w:tcBorders>
              <w:top w:val="nil"/>
              <w:left w:val="nil"/>
              <w:bottom w:val="single" w:color="000000" w:sz="4" w:space="0"/>
              <w:right w:val="single" w:color="000000" w:sz="4" w:space="0"/>
            </w:tcBorders>
            <w:shd w:val="clear" w:color="auto" w:fill="auto"/>
            <w:vAlign w:val="center"/>
          </w:tcPr>
          <w:p w14:paraId="29D50DE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权重</w:t>
            </w:r>
          </w:p>
        </w:tc>
        <w:tc>
          <w:tcPr>
            <w:tcW w:w="975" w:type="dxa"/>
            <w:tcBorders>
              <w:top w:val="nil"/>
              <w:left w:val="nil"/>
              <w:bottom w:val="single" w:color="000000" w:sz="4" w:space="0"/>
              <w:right w:val="single" w:color="000000" w:sz="4" w:space="0"/>
            </w:tcBorders>
            <w:shd w:val="clear" w:color="auto" w:fill="auto"/>
            <w:vAlign w:val="center"/>
          </w:tcPr>
          <w:p w14:paraId="3A7522D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得分</w:t>
            </w:r>
          </w:p>
        </w:tc>
        <w:tc>
          <w:tcPr>
            <w:tcW w:w="1770" w:type="dxa"/>
            <w:tcBorders>
              <w:top w:val="nil"/>
              <w:left w:val="nil"/>
              <w:bottom w:val="single" w:color="000000" w:sz="4" w:space="0"/>
              <w:right w:val="single" w:color="000000" w:sz="4" w:space="0"/>
            </w:tcBorders>
            <w:shd w:val="clear" w:color="auto" w:fill="auto"/>
            <w:vAlign w:val="center"/>
          </w:tcPr>
          <w:p w14:paraId="210471A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未完成原因分析</w:t>
            </w:r>
          </w:p>
        </w:tc>
      </w:tr>
      <w:tr w14:paraId="612813D1">
        <w:tblPrEx>
          <w:tblCellMar>
            <w:top w:w="0" w:type="dxa"/>
            <w:left w:w="108" w:type="dxa"/>
            <w:bottom w:w="0" w:type="dxa"/>
            <w:right w:w="108" w:type="dxa"/>
          </w:tblCellMar>
        </w:tblPrEx>
        <w:trPr>
          <w:trHeight w:val="187" w:hRule="atLeast"/>
        </w:trPr>
        <w:tc>
          <w:tcPr>
            <w:tcW w:w="964" w:type="dxa"/>
            <w:vMerge w:val="continue"/>
            <w:tcBorders>
              <w:top w:val="nil"/>
              <w:left w:val="single" w:color="000000" w:sz="4" w:space="0"/>
              <w:bottom w:val="single" w:color="000000" w:sz="4" w:space="0"/>
              <w:right w:val="single" w:color="000000" w:sz="4" w:space="0"/>
            </w:tcBorders>
            <w:vAlign w:val="center"/>
          </w:tcPr>
          <w:p w14:paraId="1C7D8EA2">
            <w:pPr>
              <w:widowControl/>
              <w:jc w:val="left"/>
              <w:rPr>
                <w:rFonts w:ascii="Times New Roman" w:hAnsi="Times New Roman" w:cs="宋体"/>
                <w:color w:val="000000"/>
                <w:kern w:val="0"/>
                <w:sz w:val="18"/>
                <w:szCs w:val="18"/>
              </w:rPr>
            </w:pPr>
          </w:p>
        </w:tc>
        <w:tc>
          <w:tcPr>
            <w:tcW w:w="1335" w:type="dxa"/>
            <w:vMerge w:val="restart"/>
            <w:tcBorders>
              <w:top w:val="nil"/>
              <w:left w:val="single" w:color="000000" w:sz="4" w:space="0"/>
              <w:bottom w:val="single" w:color="000000" w:sz="4" w:space="0"/>
              <w:right w:val="single" w:color="000000" w:sz="4" w:space="0"/>
            </w:tcBorders>
            <w:shd w:val="clear" w:color="auto" w:fill="auto"/>
            <w:vAlign w:val="center"/>
          </w:tcPr>
          <w:p w14:paraId="13375BEF">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产出指标</w:t>
            </w:r>
          </w:p>
        </w:tc>
        <w:tc>
          <w:tcPr>
            <w:tcW w:w="2160" w:type="dxa"/>
            <w:tcBorders>
              <w:top w:val="nil"/>
              <w:left w:val="nil"/>
              <w:bottom w:val="single" w:color="000000" w:sz="4" w:space="0"/>
              <w:right w:val="single" w:color="000000" w:sz="4" w:space="0"/>
            </w:tcBorders>
            <w:shd w:val="clear" w:color="auto" w:fill="auto"/>
            <w:vAlign w:val="center"/>
          </w:tcPr>
          <w:p w14:paraId="742FAF36">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数量指标</w:t>
            </w:r>
          </w:p>
        </w:tc>
        <w:tc>
          <w:tcPr>
            <w:tcW w:w="1680" w:type="dxa"/>
            <w:tcBorders>
              <w:top w:val="nil"/>
              <w:left w:val="nil"/>
              <w:bottom w:val="single" w:color="000000" w:sz="4" w:space="0"/>
              <w:right w:val="single" w:color="000000" w:sz="4" w:space="0"/>
            </w:tcBorders>
            <w:shd w:val="clear" w:color="auto" w:fill="auto"/>
            <w:vAlign w:val="center"/>
          </w:tcPr>
          <w:p w14:paraId="3300489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资助人数</w:t>
            </w:r>
          </w:p>
        </w:tc>
        <w:tc>
          <w:tcPr>
            <w:tcW w:w="990" w:type="dxa"/>
            <w:tcBorders>
              <w:top w:val="nil"/>
              <w:left w:val="nil"/>
              <w:bottom w:val="single" w:color="000000" w:sz="4" w:space="0"/>
              <w:right w:val="single" w:color="000000" w:sz="4" w:space="0"/>
            </w:tcBorders>
            <w:shd w:val="clear" w:color="auto" w:fill="auto"/>
            <w:vAlign w:val="center"/>
          </w:tcPr>
          <w:p w14:paraId="13C886D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760" w:type="dxa"/>
            <w:tcBorders>
              <w:top w:val="nil"/>
              <w:left w:val="nil"/>
              <w:bottom w:val="single" w:color="000000" w:sz="4" w:space="0"/>
              <w:right w:val="single" w:color="000000" w:sz="4" w:space="0"/>
            </w:tcBorders>
            <w:shd w:val="clear" w:color="auto" w:fill="auto"/>
            <w:vAlign w:val="center"/>
          </w:tcPr>
          <w:p w14:paraId="7B4B0AD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w:t>
            </w:r>
          </w:p>
        </w:tc>
        <w:tc>
          <w:tcPr>
            <w:tcW w:w="680" w:type="dxa"/>
            <w:tcBorders>
              <w:top w:val="nil"/>
              <w:left w:val="nil"/>
              <w:bottom w:val="single" w:color="000000" w:sz="4" w:space="0"/>
              <w:right w:val="single" w:color="000000" w:sz="4" w:space="0"/>
            </w:tcBorders>
            <w:shd w:val="clear" w:color="auto" w:fill="auto"/>
            <w:vAlign w:val="center"/>
          </w:tcPr>
          <w:p w14:paraId="4F95158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215" w:type="dxa"/>
            <w:tcBorders>
              <w:top w:val="nil"/>
              <w:left w:val="nil"/>
              <w:bottom w:val="single" w:color="000000" w:sz="4" w:space="0"/>
              <w:right w:val="single" w:color="000000" w:sz="4" w:space="0"/>
            </w:tcBorders>
            <w:shd w:val="clear" w:color="auto" w:fill="auto"/>
            <w:vAlign w:val="center"/>
          </w:tcPr>
          <w:p w14:paraId="74914499">
            <w:pPr>
              <w:widowControl/>
              <w:jc w:val="center"/>
              <w:rPr>
                <w:rFonts w:hint="eastAsia" w:ascii="Times New Roman" w:hAnsi="Times New Roman" w:cs="宋体"/>
                <w:color w:val="000000"/>
                <w:kern w:val="0"/>
                <w:sz w:val="18"/>
                <w:szCs w:val="18"/>
              </w:rPr>
            </w:pPr>
            <w:r>
              <w:rPr>
                <w:rFonts w:hint="eastAsia" w:ascii="Times New Roman" w:hAnsi="Times New Roman" w:cs="宋体"/>
                <w:color w:val="000000"/>
                <w:kern w:val="0"/>
                <w:sz w:val="18"/>
                <w:szCs w:val="18"/>
                <w:lang w:val="en-US" w:eastAsia="zh-CN"/>
              </w:rPr>
              <w:t>100</w:t>
            </w:r>
            <w:r>
              <w:rPr>
                <w:rFonts w:hint="eastAsia" w:ascii="Times New Roman" w:hAnsi="Times New Roman" w:cs="宋体"/>
                <w:color w:val="000000"/>
                <w:kern w:val="0"/>
                <w:sz w:val="18"/>
                <w:szCs w:val="18"/>
              </w:rPr>
              <w:t>　</w:t>
            </w:r>
          </w:p>
        </w:tc>
        <w:tc>
          <w:tcPr>
            <w:tcW w:w="1095" w:type="dxa"/>
            <w:tcBorders>
              <w:top w:val="nil"/>
              <w:left w:val="nil"/>
              <w:bottom w:val="single" w:color="000000" w:sz="4" w:space="0"/>
              <w:right w:val="single" w:color="000000" w:sz="4" w:space="0"/>
            </w:tcBorders>
            <w:shd w:val="clear" w:color="auto" w:fill="auto"/>
            <w:vAlign w:val="center"/>
          </w:tcPr>
          <w:p w14:paraId="5CFB6EA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975" w:type="dxa"/>
            <w:tcBorders>
              <w:top w:val="nil"/>
              <w:left w:val="nil"/>
              <w:bottom w:val="single" w:color="000000" w:sz="4" w:space="0"/>
              <w:right w:val="single" w:color="000000" w:sz="4" w:space="0"/>
            </w:tcBorders>
            <w:shd w:val="clear" w:color="auto" w:fill="auto"/>
            <w:vAlign w:val="center"/>
          </w:tcPr>
          <w:p w14:paraId="00068AC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1770" w:type="dxa"/>
            <w:tcBorders>
              <w:top w:val="nil"/>
              <w:left w:val="nil"/>
              <w:bottom w:val="single" w:color="000000" w:sz="4" w:space="0"/>
              <w:right w:val="single" w:color="000000" w:sz="4" w:space="0"/>
            </w:tcBorders>
            <w:shd w:val="clear" w:color="auto" w:fill="auto"/>
            <w:vAlign w:val="center"/>
          </w:tcPr>
          <w:p w14:paraId="14B73DE6">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　</w:t>
            </w:r>
          </w:p>
        </w:tc>
      </w:tr>
      <w:tr w14:paraId="694D8760">
        <w:tblPrEx>
          <w:tblCellMar>
            <w:top w:w="0" w:type="dxa"/>
            <w:left w:w="108" w:type="dxa"/>
            <w:bottom w:w="0" w:type="dxa"/>
            <w:right w:w="108" w:type="dxa"/>
          </w:tblCellMar>
        </w:tblPrEx>
        <w:trPr>
          <w:trHeight w:val="187" w:hRule="atLeast"/>
        </w:trPr>
        <w:tc>
          <w:tcPr>
            <w:tcW w:w="964" w:type="dxa"/>
            <w:vMerge w:val="continue"/>
            <w:tcBorders>
              <w:top w:val="nil"/>
              <w:left w:val="single" w:color="000000" w:sz="4" w:space="0"/>
              <w:bottom w:val="single" w:color="000000" w:sz="4" w:space="0"/>
              <w:right w:val="single" w:color="000000" w:sz="4" w:space="0"/>
            </w:tcBorders>
            <w:vAlign w:val="center"/>
          </w:tcPr>
          <w:p w14:paraId="59468C67">
            <w:pPr>
              <w:widowControl/>
              <w:jc w:val="left"/>
              <w:rPr>
                <w:rFonts w:ascii="Times New Roman" w:hAnsi="Times New Roman" w:cs="宋体"/>
                <w:color w:val="000000"/>
                <w:kern w:val="0"/>
                <w:sz w:val="18"/>
                <w:szCs w:val="18"/>
              </w:rPr>
            </w:pPr>
          </w:p>
        </w:tc>
        <w:tc>
          <w:tcPr>
            <w:tcW w:w="1335" w:type="dxa"/>
            <w:vMerge w:val="continue"/>
            <w:tcBorders>
              <w:top w:val="nil"/>
              <w:left w:val="single" w:color="000000" w:sz="4" w:space="0"/>
              <w:bottom w:val="single" w:color="000000" w:sz="4" w:space="0"/>
              <w:right w:val="single" w:color="000000" w:sz="4" w:space="0"/>
            </w:tcBorders>
            <w:vAlign w:val="center"/>
          </w:tcPr>
          <w:p w14:paraId="613A3C09">
            <w:pPr>
              <w:widowControl/>
              <w:jc w:val="left"/>
              <w:rPr>
                <w:rFonts w:ascii="Times New Roman" w:hAnsi="Times New Roman" w:cs="宋体"/>
                <w:color w:val="000000"/>
                <w:kern w:val="0"/>
                <w:sz w:val="18"/>
                <w:szCs w:val="18"/>
              </w:rPr>
            </w:pPr>
          </w:p>
        </w:tc>
        <w:tc>
          <w:tcPr>
            <w:tcW w:w="2160" w:type="dxa"/>
            <w:tcBorders>
              <w:top w:val="nil"/>
              <w:left w:val="nil"/>
              <w:bottom w:val="single" w:color="000000" w:sz="4" w:space="0"/>
              <w:right w:val="single" w:color="000000" w:sz="4" w:space="0"/>
            </w:tcBorders>
            <w:shd w:val="clear" w:color="auto" w:fill="auto"/>
            <w:vAlign w:val="center"/>
          </w:tcPr>
          <w:p w14:paraId="6209AE5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质量指标</w:t>
            </w:r>
          </w:p>
        </w:tc>
        <w:tc>
          <w:tcPr>
            <w:tcW w:w="1680" w:type="dxa"/>
            <w:tcBorders>
              <w:top w:val="nil"/>
              <w:left w:val="nil"/>
              <w:bottom w:val="single" w:color="000000" w:sz="4" w:space="0"/>
              <w:right w:val="single" w:color="000000" w:sz="4" w:space="0"/>
            </w:tcBorders>
            <w:shd w:val="clear" w:color="auto" w:fill="auto"/>
            <w:vAlign w:val="center"/>
          </w:tcPr>
          <w:p w14:paraId="6D181B89">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资助率</w:t>
            </w:r>
          </w:p>
        </w:tc>
        <w:tc>
          <w:tcPr>
            <w:tcW w:w="990" w:type="dxa"/>
            <w:tcBorders>
              <w:top w:val="nil"/>
              <w:left w:val="nil"/>
              <w:bottom w:val="single" w:color="000000" w:sz="4" w:space="0"/>
              <w:right w:val="single" w:color="000000" w:sz="4" w:space="0"/>
            </w:tcBorders>
            <w:shd w:val="clear" w:color="auto" w:fill="auto"/>
            <w:vAlign w:val="center"/>
          </w:tcPr>
          <w:p w14:paraId="1E0C6AB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760" w:type="dxa"/>
            <w:tcBorders>
              <w:top w:val="nil"/>
              <w:left w:val="nil"/>
              <w:bottom w:val="single" w:color="000000" w:sz="4" w:space="0"/>
              <w:right w:val="single" w:color="000000" w:sz="4" w:space="0"/>
            </w:tcBorders>
            <w:shd w:val="clear" w:color="auto" w:fill="auto"/>
            <w:vAlign w:val="center"/>
          </w:tcPr>
          <w:p w14:paraId="4C240FA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w:t>
            </w:r>
          </w:p>
        </w:tc>
        <w:tc>
          <w:tcPr>
            <w:tcW w:w="680" w:type="dxa"/>
            <w:tcBorders>
              <w:top w:val="nil"/>
              <w:left w:val="nil"/>
              <w:bottom w:val="single" w:color="000000" w:sz="4" w:space="0"/>
              <w:right w:val="single" w:color="000000" w:sz="4" w:space="0"/>
            </w:tcBorders>
            <w:shd w:val="clear" w:color="auto" w:fill="auto"/>
            <w:vAlign w:val="center"/>
          </w:tcPr>
          <w:p w14:paraId="33501984">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215" w:type="dxa"/>
            <w:tcBorders>
              <w:top w:val="nil"/>
              <w:left w:val="nil"/>
              <w:bottom w:val="single" w:color="000000" w:sz="4" w:space="0"/>
              <w:right w:val="single" w:color="000000" w:sz="4" w:space="0"/>
            </w:tcBorders>
            <w:shd w:val="clear" w:color="auto" w:fill="auto"/>
            <w:vAlign w:val="center"/>
          </w:tcPr>
          <w:p w14:paraId="4F108001">
            <w:pPr>
              <w:widowControl/>
              <w:jc w:val="center"/>
              <w:rPr>
                <w:rFonts w:hint="default" w:ascii="Times New Roman" w:hAnsi="Times New Roman" w:cs="宋体"/>
                <w:color w:val="000000"/>
                <w:kern w:val="0"/>
                <w:sz w:val="18"/>
                <w:szCs w:val="18"/>
                <w:lang w:val="en-US" w:eastAsia="zh-CN"/>
              </w:rPr>
            </w:pPr>
            <w:r>
              <w:rPr>
                <w:rFonts w:hint="eastAsia" w:ascii="Times New Roman" w:hAnsi="Times New Roman" w:cs="宋体"/>
                <w:color w:val="000000"/>
                <w:kern w:val="0"/>
                <w:sz w:val="18"/>
                <w:szCs w:val="18"/>
              </w:rPr>
              <w:t>　</w:t>
            </w:r>
            <w:r>
              <w:rPr>
                <w:rFonts w:hint="eastAsia" w:ascii="Times New Roman" w:hAnsi="Times New Roman" w:cs="宋体"/>
                <w:color w:val="000000"/>
                <w:kern w:val="0"/>
                <w:sz w:val="18"/>
                <w:szCs w:val="18"/>
                <w:lang w:val="en-US" w:eastAsia="zh-CN"/>
              </w:rPr>
              <w:t>100</w:t>
            </w:r>
          </w:p>
        </w:tc>
        <w:tc>
          <w:tcPr>
            <w:tcW w:w="1095" w:type="dxa"/>
            <w:tcBorders>
              <w:top w:val="nil"/>
              <w:left w:val="nil"/>
              <w:bottom w:val="single" w:color="000000" w:sz="4" w:space="0"/>
              <w:right w:val="single" w:color="000000" w:sz="4" w:space="0"/>
            </w:tcBorders>
            <w:shd w:val="clear" w:color="auto" w:fill="auto"/>
            <w:vAlign w:val="center"/>
          </w:tcPr>
          <w:p w14:paraId="1AE4CB06">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975" w:type="dxa"/>
            <w:tcBorders>
              <w:top w:val="nil"/>
              <w:left w:val="nil"/>
              <w:bottom w:val="single" w:color="000000" w:sz="4" w:space="0"/>
              <w:right w:val="single" w:color="000000" w:sz="4" w:space="0"/>
            </w:tcBorders>
            <w:shd w:val="clear" w:color="auto" w:fill="auto"/>
            <w:vAlign w:val="center"/>
          </w:tcPr>
          <w:p w14:paraId="1291246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1770" w:type="dxa"/>
            <w:tcBorders>
              <w:top w:val="nil"/>
              <w:left w:val="nil"/>
              <w:bottom w:val="single" w:color="000000" w:sz="4" w:space="0"/>
              <w:right w:val="single" w:color="000000" w:sz="4" w:space="0"/>
            </w:tcBorders>
            <w:shd w:val="clear" w:color="auto" w:fill="auto"/>
            <w:vAlign w:val="center"/>
          </w:tcPr>
          <w:p w14:paraId="229CA44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　</w:t>
            </w:r>
          </w:p>
        </w:tc>
      </w:tr>
      <w:tr w14:paraId="1CE2E641">
        <w:tblPrEx>
          <w:tblCellMar>
            <w:top w:w="0" w:type="dxa"/>
            <w:left w:w="108" w:type="dxa"/>
            <w:bottom w:w="0" w:type="dxa"/>
            <w:right w:w="108" w:type="dxa"/>
          </w:tblCellMar>
        </w:tblPrEx>
        <w:trPr>
          <w:trHeight w:val="187" w:hRule="atLeast"/>
        </w:trPr>
        <w:tc>
          <w:tcPr>
            <w:tcW w:w="964" w:type="dxa"/>
            <w:vMerge w:val="continue"/>
            <w:tcBorders>
              <w:top w:val="nil"/>
              <w:left w:val="single" w:color="000000" w:sz="4" w:space="0"/>
              <w:bottom w:val="single" w:color="000000" w:sz="4" w:space="0"/>
              <w:right w:val="single" w:color="000000" w:sz="4" w:space="0"/>
            </w:tcBorders>
            <w:vAlign w:val="center"/>
          </w:tcPr>
          <w:p w14:paraId="2C1E92D6">
            <w:pPr>
              <w:widowControl/>
              <w:jc w:val="left"/>
              <w:rPr>
                <w:rFonts w:ascii="Times New Roman" w:hAnsi="Times New Roman" w:cs="宋体"/>
                <w:color w:val="000000"/>
                <w:kern w:val="0"/>
                <w:sz w:val="18"/>
                <w:szCs w:val="18"/>
              </w:rPr>
            </w:pPr>
          </w:p>
        </w:tc>
        <w:tc>
          <w:tcPr>
            <w:tcW w:w="1335" w:type="dxa"/>
            <w:vMerge w:val="continue"/>
            <w:tcBorders>
              <w:top w:val="nil"/>
              <w:left w:val="single" w:color="000000" w:sz="4" w:space="0"/>
              <w:bottom w:val="single" w:color="000000" w:sz="4" w:space="0"/>
              <w:right w:val="single" w:color="000000" w:sz="4" w:space="0"/>
            </w:tcBorders>
            <w:vAlign w:val="center"/>
          </w:tcPr>
          <w:p w14:paraId="0EC5A613">
            <w:pPr>
              <w:widowControl/>
              <w:jc w:val="left"/>
              <w:rPr>
                <w:rFonts w:ascii="Times New Roman" w:hAnsi="Times New Roman" w:cs="宋体"/>
                <w:color w:val="000000"/>
                <w:kern w:val="0"/>
                <w:sz w:val="18"/>
                <w:szCs w:val="18"/>
              </w:rPr>
            </w:pPr>
          </w:p>
        </w:tc>
        <w:tc>
          <w:tcPr>
            <w:tcW w:w="2160" w:type="dxa"/>
            <w:tcBorders>
              <w:top w:val="nil"/>
              <w:left w:val="nil"/>
              <w:bottom w:val="single" w:color="000000" w:sz="4" w:space="0"/>
              <w:right w:val="single" w:color="000000" w:sz="4" w:space="0"/>
            </w:tcBorders>
            <w:shd w:val="clear" w:color="auto" w:fill="auto"/>
            <w:vAlign w:val="center"/>
          </w:tcPr>
          <w:p w14:paraId="2D4214DB">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时效指标</w:t>
            </w:r>
          </w:p>
        </w:tc>
        <w:tc>
          <w:tcPr>
            <w:tcW w:w="1680" w:type="dxa"/>
            <w:tcBorders>
              <w:top w:val="nil"/>
              <w:left w:val="nil"/>
              <w:bottom w:val="single" w:color="000000" w:sz="4" w:space="0"/>
              <w:right w:val="single" w:color="000000" w:sz="4" w:space="0"/>
            </w:tcBorders>
            <w:shd w:val="clear" w:color="auto" w:fill="auto"/>
            <w:vAlign w:val="center"/>
          </w:tcPr>
          <w:p w14:paraId="2924683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每年12月前完成</w:t>
            </w:r>
          </w:p>
        </w:tc>
        <w:tc>
          <w:tcPr>
            <w:tcW w:w="990" w:type="dxa"/>
            <w:tcBorders>
              <w:top w:val="nil"/>
              <w:left w:val="nil"/>
              <w:bottom w:val="single" w:color="000000" w:sz="4" w:space="0"/>
              <w:right w:val="single" w:color="000000" w:sz="4" w:space="0"/>
            </w:tcBorders>
            <w:shd w:val="clear" w:color="auto" w:fill="auto"/>
            <w:vAlign w:val="center"/>
          </w:tcPr>
          <w:p w14:paraId="188D310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760" w:type="dxa"/>
            <w:tcBorders>
              <w:top w:val="nil"/>
              <w:left w:val="nil"/>
              <w:bottom w:val="single" w:color="000000" w:sz="4" w:space="0"/>
              <w:right w:val="single" w:color="000000" w:sz="4" w:space="0"/>
            </w:tcBorders>
            <w:shd w:val="clear" w:color="auto" w:fill="auto"/>
            <w:vAlign w:val="center"/>
          </w:tcPr>
          <w:p w14:paraId="3896230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w:t>
            </w:r>
          </w:p>
        </w:tc>
        <w:tc>
          <w:tcPr>
            <w:tcW w:w="680" w:type="dxa"/>
            <w:tcBorders>
              <w:top w:val="nil"/>
              <w:left w:val="nil"/>
              <w:bottom w:val="single" w:color="000000" w:sz="4" w:space="0"/>
              <w:right w:val="single" w:color="000000" w:sz="4" w:space="0"/>
            </w:tcBorders>
            <w:shd w:val="clear" w:color="auto" w:fill="auto"/>
            <w:vAlign w:val="center"/>
          </w:tcPr>
          <w:p w14:paraId="2E42F929">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215" w:type="dxa"/>
            <w:tcBorders>
              <w:top w:val="nil"/>
              <w:left w:val="nil"/>
              <w:bottom w:val="single" w:color="000000" w:sz="4" w:space="0"/>
              <w:right w:val="single" w:color="000000" w:sz="4" w:space="0"/>
            </w:tcBorders>
            <w:shd w:val="clear" w:color="auto" w:fill="auto"/>
            <w:vAlign w:val="center"/>
          </w:tcPr>
          <w:p w14:paraId="73FAC7DF">
            <w:pPr>
              <w:widowControl/>
              <w:jc w:val="center"/>
              <w:rPr>
                <w:rFonts w:hint="default" w:ascii="Times New Roman" w:hAnsi="Times New Roman" w:cs="宋体"/>
                <w:color w:val="000000"/>
                <w:kern w:val="0"/>
                <w:sz w:val="18"/>
                <w:szCs w:val="18"/>
                <w:lang w:val="en-US" w:eastAsia="zh-CN"/>
              </w:rPr>
            </w:pPr>
            <w:r>
              <w:rPr>
                <w:rFonts w:hint="eastAsia" w:ascii="Times New Roman" w:hAnsi="Times New Roman" w:cs="宋体"/>
                <w:color w:val="000000"/>
                <w:kern w:val="0"/>
                <w:sz w:val="18"/>
                <w:szCs w:val="18"/>
              </w:rPr>
              <w:t>　</w:t>
            </w:r>
            <w:r>
              <w:rPr>
                <w:rFonts w:hint="eastAsia" w:ascii="Times New Roman" w:hAnsi="Times New Roman" w:cs="宋体"/>
                <w:color w:val="000000"/>
                <w:kern w:val="0"/>
                <w:sz w:val="18"/>
                <w:szCs w:val="18"/>
                <w:lang w:val="en-US" w:eastAsia="zh-CN"/>
              </w:rPr>
              <w:t>100</w:t>
            </w:r>
          </w:p>
        </w:tc>
        <w:tc>
          <w:tcPr>
            <w:tcW w:w="1095" w:type="dxa"/>
            <w:tcBorders>
              <w:top w:val="nil"/>
              <w:left w:val="nil"/>
              <w:bottom w:val="single" w:color="000000" w:sz="4" w:space="0"/>
              <w:right w:val="single" w:color="000000" w:sz="4" w:space="0"/>
            </w:tcBorders>
            <w:shd w:val="clear" w:color="auto" w:fill="auto"/>
            <w:vAlign w:val="center"/>
          </w:tcPr>
          <w:p w14:paraId="0CAD9B8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975" w:type="dxa"/>
            <w:tcBorders>
              <w:top w:val="nil"/>
              <w:left w:val="nil"/>
              <w:bottom w:val="single" w:color="000000" w:sz="4" w:space="0"/>
              <w:right w:val="single" w:color="000000" w:sz="4" w:space="0"/>
            </w:tcBorders>
            <w:shd w:val="clear" w:color="auto" w:fill="auto"/>
            <w:vAlign w:val="center"/>
          </w:tcPr>
          <w:p w14:paraId="21A4658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1770" w:type="dxa"/>
            <w:tcBorders>
              <w:top w:val="nil"/>
              <w:left w:val="nil"/>
              <w:bottom w:val="single" w:color="000000" w:sz="4" w:space="0"/>
              <w:right w:val="single" w:color="000000" w:sz="4" w:space="0"/>
            </w:tcBorders>
            <w:shd w:val="clear" w:color="auto" w:fill="auto"/>
            <w:vAlign w:val="center"/>
          </w:tcPr>
          <w:p w14:paraId="18E5CA5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　</w:t>
            </w:r>
          </w:p>
        </w:tc>
      </w:tr>
      <w:tr w14:paraId="7F7D2359">
        <w:tblPrEx>
          <w:tblCellMar>
            <w:top w:w="0" w:type="dxa"/>
            <w:left w:w="108" w:type="dxa"/>
            <w:bottom w:w="0" w:type="dxa"/>
            <w:right w:w="108" w:type="dxa"/>
          </w:tblCellMar>
        </w:tblPrEx>
        <w:trPr>
          <w:trHeight w:val="256" w:hRule="atLeast"/>
        </w:trPr>
        <w:tc>
          <w:tcPr>
            <w:tcW w:w="964" w:type="dxa"/>
            <w:vMerge w:val="continue"/>
            <w:tcBorders>
              <w:top w:val="nil"/>
              <w:left w:val="single" w:color="000000" w:sz="4" w:space="0"/>
              <w:bottom w:val="single" w:color="000000" w:sz="4" w:space="0"/>
              <w:right w:val="single" w:color="000000" w:sz="4" w:space="0"/>
            </w:tcBorders>
            <w:vAlign w:val="center"/>
          </w:tcPr>
          <w:p w14:paraId="7C0A9CB3">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58F29BB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效益指标</w:t>
            </w:r>
          </w:p>
        </w:tc>
        <w:tc>
          <w:tcPr>
            <w:tcW w:w="2160" w:type="dxa"/>
            <w:tcBorders>
              <w:top w:val="nil"/>
              <w:left w:val="nil"/>
              <w:bottom w:val="single" w:color="000000" w:sz="4" w:space="0"/>
              <w:right w:val="single" w:color="000000" w:sz="4" w:space="0"/>
            </w:tcBorders>
            <w:shd w:val="clear" w:color="auto" w:fill="auto"/>
            <w:vAlign w:val="center"/>
          </w:tcPr>
          <w:p w14:paraId="2A3A13F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社会效益指标</w:t>
            </w:r>
          </w:p>
        </w:tc>
        <w:tc>
          <w:tcPr>
            <w:tcW w:w="1680" w:type="dxa"/>
            <w:tcBorders>
              <w:top w:val="nil"/>
              <w:left w:val="nil"/>
              <w:bottom w:val="single" w:color="000000" w:sz="4" w:space="0"/>
              <w:right w:val="single" w:color="000000" w:sz="4" w:space="0"/>
            </w:tcBorders>
            <w:shd w:val="clear" w:color="auto" w:fill="auto"/>
            <w:vAlign w:val="center"/>
          </w:tcPr>
          <w:p w14:paraId="79F0C7C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学生感受政府的温暖，感恩社会。</w:t>
            </w:r>
          </w:p>
        </w:tc>
        <w:tc>
          <w:tcPr>
            <w:tcW w:w="990" w:type="dxa"/>
            <w:tcBorders>
              <w:top w:val="nil"/>
              <w:left w:val="nil"/>
              <w:bottom w:val="single" w:color="000000" w:sz="4" w:space="0"/>
              <w:right w:val="single" w:color="000000" w:sz="4" w:space="0"/>
            </w:tcBorders>
            <w:shd w:val="clear" w:color="auto" w:fill="auto"/>
            <w:vAlign w:val="center"/>
          </w:tcPr>
          <w:p w14:paraId="793BEAF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760" w:type="dxa"/>
            <w:tcBorders>
              <w:top w:val="nil"/>
              <w:left w:val="nil"/>
              <w:bottom w:val="single" w:color="000000" w:sz="4" w:space="0"/>
              <w:right w:val="single" w:color="000000" w:sz="4" w:space="0"/>
            </w:tcBorders>
            <w:shd w:val="clear" w:color="auto" w:fill="auto"/>
            <w:vAlign w:val="center"/>
          </w:tcPr>
          <w:p w14:paraId="2335A42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99</w:t>
            </w:r>
          </w:p>
        </w:tc>
        <w:tc>
          <w:tcPr>
            <w:tcW w:w="680" w:type="dxa"/>
            <w:tcBorders>
              <w:top w:val="nil"/>
              <w:left w:val="nil"/>
              <w:bottom w:val="single" w:color="000000" w:sz="4" w:space="0"/>
              <w:right w:val="single" w:color="000000" w:sz="4" w:space="0"/>
            </w:tcBorders>
            <w:shd w:val="clear" w:color="auto" w:fill="auto"/>
            <w:vAlign w:val="center"/>
          </w:tcPr>
          <w:p w14:paraId="48442AD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215" w:type="dxa"/>
            <w:tcBorders>
              <w:top w:val="nil"/>
              <w:left w:val="nil"/>
              <w:bottom w:val="single" w:color="000000" w:sz="4" w:space="0"/>
              <w:right w:val="single" w:color="000000" w:sz="4" w:space="0"/>
            </w:tcBorders>
            <w:shd w:val="clear" w:color="auto" w:fill="auto"/>
            <w:vAlign w:val="center"/>
          </w:tcPr>
          <w:p w14:paraId="119C21EE">
            <w:pPr>
              <w:widowControl/>
              <w:jc w:val="center"/>
              <w:rPr>
                <w:rFonts w:hint="default" w:ascii="Times New Roman" w:hAnsi="Times New Roman" w:cs="宋体"/>
                <w:color w:val="000000"/>
                <w:kern w:val="0"/>
                <w:sz w:val="18"/>
                <w:szCs w:val="18"/>
                <w:lang w:val="en-US" w:eastAsia="zh-CN"/>
              </w:rPr>
            </w:pPr>
            <w:r>
              <w:rPr>
                <w:rFonts w:hint="eastAsia" w:ascii="Times New Roman" w:hAnsi="Times New Roman" w:cs="宋体"/>
                <w:color w:val="000000"/>
                <w:kern w:val="0"/>
                <w:sz w:val="18"/>
                <w:szCs w:val="18"/>
              </w:rPr>
              <w:t>　</w:t>
            </w:r>
            <w:r>
              <w:rPr>
                <w:rFonts w:hint="eastAsia" w:ascii="Times New Roman" w:hAnsi="Times New Roman" w:cs="宋体"/>
                <w:color w:val="000000"/>
                <w:kern w:val="0"/>
                <w:sz w:val="18"/>
                <w:szCs w:val="18"/>
                <w:lang w:val="en-US" w:eastAsia="zh-CN"/>
              </w:rPr>
              <w:t>100</w:t>
            </w:r>
          </w:p>
        </w:tc>
        <w:tc>
          <w:tcPr>
            <w:tcW w:w="1095" w:type="dxa"/>
            <w:tcBorders>
              <w:top w:val="nil"/>
              <w:left w:val="nil"/>
              <w:bottom w:val="single" w:color="000000" w:sz="4" w:space="0"/>
              <w:right w:val="single" w:color="000000" w:sz="4" w:space="0"/>
            </w:tcBorders>
            <w:shd w:val="clear" w:color="auto" w:fill="auto"/>
            <w:vAlign w:val="center"/>
          </w:tcPr>
          <w:p w14:paraId="6672FCE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w:t>
            </w:r>
          </w:p>
        </w:tc>
        <w:tc>
          <w:tcPr>
            <w:tcW w:w="975" w:type="dxa"/>
            <w:tcBorders>
              <w:top w:val="nil"/>
              <w:left w:val="nil"/>
              <w:bottom w:val="single" w:color="000000" w:sz="4" w:space="0"/>
              <w:right w:val="single" w:color="000000" w:sz="4" w:space="0"/>
            </w:tcBorders>
            <w:shd w:val="clear" w:color="auto" w:fill="auto"/>
            <w:vAlign w:val="center"/>
          </w:tcPr>
          <w:p w14:paraId="3852921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w:t>
            </w:r>
          </w:p>
        </w:tc>
        <w:tc>
          <w:tcPr>
            <w:tcW w:w="1770" w:type="dxa"/>
            <w:tcBorders>
              <w:top w:val="nil"/>
              <w:left w:val="nil"/>
              <w:bottom w:val="single" w:color="000000" w:sz="4" w:space="0"/>
              <w:right w:val="single" w:color="000000" w:sz="4" w:space="0"/>
            </w:tcBorders>
            <w:shd w:val="clear" w:color="auto" w:fill="auto"/>
            <w:vAlign w:val="center"/>
          </w:tcPr>
          <w:p w14:paraId="01A76E78">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　</w:t>
            </w:r>
          </w:p>
        </w:tc>
      </w:tr>
      <w:tr w14:paraId="4FC13361">
        <w:tblPrEx>
          <w:tblCellMar>
            <w:top w:w="0" w:type="dxa"/>
            <w:left w:w="108" w:type="dxa"/>
            <w:bottom w:w="0" w:type="dxa"/>
            <w:right w:w="108" w:type="dxa"/>
          </w:tblCellMar>
        </w:tblPrEx>
        <w:trPr>
          <w:trHeight w:val="256" w:hRule="atLeast"/>
        </w:trPr>
        <w:tc>
          <w:tcPr>
            <w:tcW w:w="964" w:type="dxa"/>
            <w:vMerge w:val="continue"/>
            <w:tcBorders>
              <w:top w:val="nil"/>
              <w:left w:val="single" w:color="000000" w:sz="4" w:space="0"/>
              <w:bottom w:val="single" w:color="000000" w:sz="4" w:space="0"/>
              <w:right w:val="single" w:color="000000" w:sz="4" w:space="0"/>
            </w:tcBorders>
            <w:vAlign w:val="center"/>
          </w:tcPr>
          <w:p w14:paraId="25B29C94">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380E2D6B">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满意度指标</w:t>
            </w:r>
          </w:p>
        </w:tc>
        <w:tc>
          <w:tcPr>
            <w:tcW w:w="2160" w:type="dxa"/>
            <w:tcBorders>
              <w:top w:val="nil"/>
              <w:left w:val="nil"/>
              <w:bottom w:val="single" w:color="000000" w:sz="4" w:space="0"/>
              <w:right w:val="single" w:color="000000" w:sz="4" w:space="0"/>
            </w:tcBorders>
            <w:shd w:val="clear" w:color="auto" w:fill="auto"/>
            <w:vAlign w:val="center"/>
          </w:tcPr>
          <w:p w14:paraId="457CF598">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服务对象满意度指标</w:t>
            </w:r>
          </w:p>
        </w:tc>
        <w:tc>
          <w:tcPr>
            <w:tcW w:w="1680" w:type="dxa"/>
            <w:tcBorders>
              <w:top w:val="nil"/>
              <w:left w:val="nil"/>
              <w:bottom w:val="single" w:color="000000" w:sz="4" w:space="0"/>
              <w:right w:val="single" w:color="000000" w:sz="4" w:space="0"/>
            </w:tcBorders>
            <w:shd w:val="clear" w:color="auto" w:fill="auto"/>
            <w:vAlign w:val="center"/>
          </w:tcPr>
          <w:p w14:paraId="251B495F">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学生满意度</w:t>
            </w:r>
          </w:p>
        </w:tc>
        <w:tc>
          <w:tcPr>
            <w:tcW w:w="990" w:type="dxa"/>
            <w:tcBorders>
              <w:top w:val="nil"/>
              <w:left w:val="nil"/>
              <w:bottom w:val="single" w:color="000000" w:sz="4" w:space="0"/>
              <w:right w:val="single" w:color="000000" w:sz="4" w:space="0"/>
            </w:tcBorders>
            <w:shd w:val="clear" w:color="auto" w:fill="auto"/>
            <w:vAlign w:val="center"/>
          </w:tcPr>
          <w:p w14:paraId="31E93ECF">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760" w:type="dxa"/>
            <w:tcBorders>
              <w:top w:val="nil"/>
              <w:left w:val="nil"/>
              <w:bottom w:val="single" w:color="000000" w:sz="4" w:space="0"/>
              <w:right w:val="single" w:color="000000" w:sz="4" w:space="0"/>
            </w:tcBorders>
            <w:shd w:val="clear" w:color="auto" w:fill="auto"/>
            <w:vAlign w:val="center"/>
          </w:tcPr>
          <w:p w14:paraId="67B5596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99</w:t>
            </w:r>
          </w:p>
        </w:tc>
        <w:tc>
          <w:tcPr>
            <w:tcW w:w="680" w:type="dxa"/>
            <w:tcBorders>
              <w:top w:val="nil"/>
              <w:left w:val="nil"/>
              <w:bottom w:val="single" w:color="000000" w:sz="4" w:space="0"/>
              <w:right w:val="single" w:color="000000" w:sz="4" w:space="0"/>
            </w:tcBorders>
            <w:shd w:val="clear" w:color="auto" w:fill="auto"/>
            <w:vAlign w:val="center"/>
          </w:tcPr>
          <w:p w14:paraId="3AFEB1F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215" w:type="dxa"/>
            <w:tcBorders>
              <w:top w:val="nil"/>
              <w:left w:val="nil"/>
              <w:bottom w:val="single" w:color="000000" w:sz="4" w:space="0"/>
              <w:right w:val="single" w:color="000000" w:sz="4" w:space="0"/>
            </w:tcBorders>
            <w:shd w:val="clear" w:color="auto" w:fill="auto"/>
            <w:vAlign w:val="center"/>
          </w:tcPr>
          <w:p w14:paraId="1E3F2266">
            <w:pPr>
              <w:widowControl/>
              <w:jc w:val="center"/>
              <w:rPr>
                <w:rFonts w:hint="default" w:ascii="Times New Roman" w:hAnsi="Times New Roman" w:cs="宋体"/>
                <w:color w:val="000000"/>
                <w:kern w:val="0"/>
                <w:sz w:val="18"/>
                <w:szCs w:val="18"/>
                <w:lang w:val="en-US" w:eastAsia="zh-CN"/>
              </w:rPr>
            </w:pPr>
            <w:r>
              <w:rPr>
                <w:rFonts w:hint="eastAsia" w:ascii="Times New Roman" w:hAnsi="Times New Roman" w:cs="宋体"/>
                <w:color w:val="000000"/>
                <w:kern w:val="0"/>
                <w:sz w:val="18"/>
                <w:szCs w:val="18"/>
              </w:rPr>
              <w:t>　</w:t>
            </w:r>
            <w:r>
              <w:rPr>
                <w:rFonts w:hint="eastAsia" w:ascii="Times New Roman" w:hAnsi="Times New Roman" w:cs="宋体"/>
                <w:color w:val="000000"/>
                <w:kern w:val="0"/>
                <w:sz w:val="18"/>
                <w:szCs w:val="18"/>
                <w:lang w:val="en-US" w:eastAsia="zh-CN"/>
              </w:rPr>
              <w:t>100</w:t>
            </w:r>
          </w:p>
        </w:tc>
        <w:tc>
          <w:tcPr>
            <w:tcW w:w="1095" w:type="dxa"/>
            <w:tcBorders>
              <w:top w:val="nil"/>
              <w:left w:val="nil"/>
              <w:bottom w:val="single" w:color="auto" w:sz="4" w:space="0"/>
              <w:right w:val="single" w:color="000000" w:sz="4" w:space="0"/>
            </w:tcBorders>
            <w:shd w:val="clear" w:color="auto" w:fill="auto"/>
            <w:vAlign w:val="center"/>
          </w:tcPr>
          <w:p w14:paraId="5BB472A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975" w:type="dxa"/>
            <w:tcBorders>
              <w:top w:val="nil"/>
              <w:left w:val="nil"/>
              <w:bottom w:val="single" w:color="auto" w:sz="4" w:space="0"/>
              <w:right w:val="single" w:color="000000" w:sz="4" w:space="0"/>
            </w:tcBorders>
            <w:shd w:val="clear" w:color="auto" w:fill="auto"/>
            <w:vAlign w:val="center"/>
          </w:tcPr>
          <w:p w14:paraId="454B1CC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1770" w:type="dxa"/>
            <w:tcBorders>
              <w:top w:val="nil"/>
              <w:left w:val="nil"/>
              <w:bottom w:val="single" w:color="auto" w:sz="4" w:space="0"/>
              <w:right w:val="single" w:color="000000" w:sz="4" w:space="0"/>
            </w:tcBorders>
            <w:shd w:val="clear" w:color="auto" w:fill="auto"/>
            <w:vAlign w:val="center"/>
          </w:tcPr>
          <w:p w14:paraId="6C07A4D6">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r>
      <w:tr w14:paraId="7E091C93">
        <w:tblPrEx>
          <w:tblCellMar>
            <w:top w:w="0" w:type="dxa"/>
            <w:left w:w="108" w:type="dxa"/>
            <w:bottom w:w="0" w:type="dxa"/>
            <w:right w:w="108" w:type="dxa"/>
          </w:tblCellMar>
        </w:tblPrEx>
        <w:trPr>
          <w:trHeight w:val="130" w:hRule="atLeast"/>
        </w:trPr>
        <w:tc>
          <w:tcPr>
            <w:tcW w:w="9784" w:type="dxa"/>
            <w:gridSpan w:val="8"/>
            <w:tcBorders>
              <w:top w:val="single" w:color="000000" w:sz="4" w:space="0"/>
              <w:left w:val="single" w:color="000000" w:sz="4" w:space="0"/>
              <w:bottom w:val="single" w:color="000000" w:sz="4" w:space="0"/>
              <w:right w:val="single" w:color="auto" w:sz="4" w:space="0"/>
            </w:tcBorders>
            <w:shd w:val="clear" w:color="auto" w:fill="auto"/>
            <w:vAlign w:val="center"/>
          </w:tcPr>
          <w:p w14:paraId="4CA381F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合计</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3DFA1BC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60A4F8F1">
            <w:pPr>
              <w:widowControl/>
              <w:jc w:val="right"/>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14:paraId="3D40C775">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　</w:t>
            </w:r>
          </w:p>
        </w:tc>
      </w:tr>
      <w:tr w14:paraId="2A377679">
        <w:tblPrEx>
          <w:tblCellMar>
            <w:top w:w="0" w:type="dxa"/>
            <w:left w:w="108" w:type="dxa"/>
            <w:bottom w:w="0" w:type="dxa"/>
            <w:right w:w="108" w:type="dxa"/>
          </w:tblCellMar>
        </w:tblPrEx>
        <w:trPr>
          <w:trHeight w:val="256" w:hRule="atLeast"/>
        </w:trPr>
        <w:tc>
          <w:tcPr>
            <w:tcW w:w="964" w:type="dxa"/>
            <w:tcBorders>
              <w:top w:val="nil"/>
              <w:left w:val="single" w:color="000000" w:sz="4" w:space="0"/>
              <w:bottom w:val="single" w:color="000000" w:sz="4" w:space="0"/>
              <w:right w:val="single" w:color="000000" w:sz="4" w:space="0"/>
            </w:tcBorders>
            <w:shd w:val="clear" w:color="auto" w:fill="auto"/>
            <w:vAlign w:val="center"/>
          </w:tcPr>
          <w:p w14:paraId="1E169F8F">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评价结论</w:t>
            </w:r>
          </w:p>
        </w:tc>
        <w:tc>
          <w:tcPr>
            <w:tcW w:w="12660" w:type="dxa"/>
            <w:gridSpan w:val="10"/>
            <w:tcBorders>
              <w:top w:val="single" w:color="000000" w:sz="4" w:space="0"/>
              <w:left w:val="nil"/>
              <w:bottom w:val="single" w:color="000000" w:sz="4" w:space="0"/>
              <w:right w:val="single" w:color="000000" w:sz="4" w:space="0"/>
            </w:tcBorders>
            <w:shd w:val="clear" w:color="auto" w:fill="auto"/>
            <w:vAlign w:val="center"/>
          </w:tcPr>
          <w:p w14:paraId="6C4B0C6D">
            <w:pPr>
              <w:widowControl/>
              <w:jc w:val="left"/>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项目自评总分达到100分，通过实施，项目达到了预期目标，解决了实际问题，取得了显著成效。</w:t>
            </w:r>
          </w:p>
        </w:tc>
      </w:tr>
      <w:tr w14:paraId="047AA111">
        <w:tblPrEx>
          <w:tblCellMar>
            <w:top w:w="0" w:type="dxa"/>
            <w:left w:w="108" w:type="dxa"/>
            <w:bottom w:w="0" w:type="dxa"/>
            <w:right w:w="108" w:type="dxa"/>
          </w:tblCellMar>
        </w:tblPrEx>
        <w:trPr>
          <w:trHeight w:val="256" w:hRule="atLeast"/>
        </w:trPr>
        <w:tc>
          <w:tcPr>
            <w:tcW w:w="964" w:type="dxa"/>
            <w:tcBorders>
              <w:top w:val="nil"/>
              <w:left w:val="single" w:color="000000" w:sz="4" w:space="0"/>
              <w:bottom w:val="single" w:color="000000" w:sz="4" w:space="0"/>
              <w:right w:val="single" w:color="000000" w:sz="4" w:space="0"/>
            </w:tcBorders>
            <w:shd w:val="clear" w:color="auto" w:fill="auto"/>
            <w:vAlign w:val="center"/>
          </w:tcPr>
          <w:p w14:paraId="341E25B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存在问题</w:t>
            </w:r>
          </w:p>
        </w:tc>
        <w:tc>
          <w:tcPr>
            <w:tcW w:w="12660" w:type="dxa"/>
            <w:gridSpan w:val="10"/>
            <w:tcBorders>
              <w:top w:val="single" w:color="000000" w:sz="4" w:space="0"/>
              <w:left w:val="nil"/>
              <w:bottom w:val="single" w:color="000000" w:sz="4" w:space="0"/>
              <w:right w:val="single" w:color="000000" w:sz="4" w:space="0"/>
            </w:tcBorders>
            <w:shd w:val="clear" w:color="auto" w:fill="auto"/>
            <w:vAlign w:val="center"/>
          </w:tcPr>
          <w:p w14:paraId="043053E2">
            <w:pPr>
              <w:widowControl/>
              <w:jc w:val="left"/>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无</w:t>
            </w:r>
          </w:p>
        </w:tc>
      </w:tr>
      <w:tr w14:paraId="6A207841">
        <w:tblPrEx>
          <w:tblCellMar>
            <w:top w:w="0" w:type="dxa"/>
            <w:left w:w="108" w:type="dxa"/>
            <w:bottom w:w="0" w:type="dxa"/>
            <w:right w:w="108" w:type="dxa"/>
          </w:tblCellMar>
        </w:tblPrEx>
        <w:trPr>
          <w:trHeight w:val="260" w:hRule="atLeast"/>
        </w:trPr>
        <w:tc>
          <w:tcPr>
            <w:tcW w:w="964" w:type="dxa"/>
            <w:tcBorders>
              <w:top w:val="nil"/>
              <w:left w:val="single" w:color="000000" w:sz="4" w:space="0"/>
              <w:bottom w:val="single" w:color="000000" w:sz="4" w:space="0"/>
              <w:right w:val="single" w:color="000000" w:sz="4" w:space="0"/>
            </w:tcBorders>
            <w:shd w:val="clear" w:color="auto" w:fill="auto"/>
            <w:vAlign w:val="center"/>
          </w:tcPr>
          <w:p w14:paraId="2E938CA8">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改进措施</w:t>
            </w:r>
          </w:p>
        </w:tc>
        <w:tc>
          <w:tcPr>
            <w:tcW w:w="12660" w:type="dxa"/>
            <w:gridSpan w:val="10"/>
            <w:tcBorders>
              <w:top w:val="single" w:color="000000" w:sz="4" w:space="0"/>
              <w:left w:val="nil"/>
              <w:bottom w:val="single" w:color="000000" w:sz="4" w:space="0"/>
              <w:right w:val="single" w:color="000000" w:sz="4" w:space="0"/>
            </w:tcBorders>
            <w:shd w:val="clear" w:color="auto" w:fill="auto"/>
            <w:vAlign w:val="center"/>
          </w:tcPr>
          <w:p w14:paraId="00832DCE">
            <w:pPr>
              <w:widowControl/>
              <w:jc w:val="left"/>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无</w:t>
            </w:r>
          </w:p>
        </w:tc>
      </w:tr>
      <w:tr w14:paraId="54ED31B2">
        <w:tblPrEx>
          <w:tblCellMar>
            <w:top w:w="0" w:type="dxa"/>
            <w:left w:w="108" w:type="dxa"/>
            <w:bottom w:w="0" w:type="dxa"/>
            <w:right w:w="108" w:type="dxa"/>
          </w:tblCellMar>
        </w:tblPrEx>
        <w:trPr>
          <w:trHeight w:val="130" w:hRule="atLeast"/>
        </w:trPr>
        <w:tc>
          <w:tcPr>
            <w:tcW w:w="71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C9414B">
            <w:pPr>
              <w:widowControl/>
              <w:jc w:val="left"/>
              <w:rPr>
                <w:rFonts w:ascii="Times New Roman" w:hAnsi="Times New Roman" w:cs="Courier New"/>
                <w:color w:val="000000"/>
                <w:kern w:val="0"/>
                <w:sz w:val="18"/>
                <w:szCs w:val="18"/>
              </w:rPr>
            </w:pPr>
            <w:r>
              <w:rPr>
                <w:rFonts w:ascii="Times New Roman" w:hAnsi="Times New Roman" w:cs="Courier New"/>
                <w:color w:val="000000"/>
                <w:kern w:val="0"/>
                <w:sz w:val="18"/>
                <w:szCs w:val="18"/>
              </w:rPr>
              <w:t>项目负责人：谢小林</w:t>
            </w:r>
          </w:p>
        </w:tc>
        <w:tc>
          <w:tcPr>
            <w:tcW w:w="6495" w:type="dxa"/>
            <w:gridSpan w:val="6"/>
            <w:tcBorders>
              <w:top w:val="single" w:color="000000" w:sz="4" w:space="0"/>
              <w:left w:val="nil"/>
              <w:bottom w:val="single" w:color="000000" w:sz="4" w:space="0"/>
              <w:right w:val="single" w:color="000000" w:sz="4" w:space="0"/>
            </w:tcBorders>
            <w:shd w:val="clear" w:color="auto" w:fill="auto"/>
            <w:vAlign w:val="center"/>
          </w:tcPr>
          <w:p w14:paraId="7A69548D">
            <w:pPr>
              <w:widowControl/>
              <w:jc w:val="left"/>
              <w:rPr>
                <w:rFonts w:ascii="Times New Roman" w:hAnsi="Times New Roman" w:cs="Courier New"/>
                <w:color w:val="000000"/>
                <w:kern w:val="0"/>
                <w:sz w:val="18"/>
                <w:szCs w:val="18"/>
              </w:rPr>
            </w:pPr>
            <w:r>
              <w:rPr>
                <w:rFonts w:ascii="Times New Roman" w:hAnsi="Times New Roman" w:cs="Courier New"/>
                <w:color w:val="000000"/>
                <w:kern w:val="0"/>
                <w:sz w:val="18"/>
                <w:szCs w:val="18"/>
              </w:rPr>
              <w:t>财务责人：杨江云</w:t>
            </w:r>
          </w:p>
        </w:tc>
      </w:tr>
      <w:tr w14:paraId="6E98824F">
        <w:tblPrEx>
          <w:tblCellMar>
            <w:top w:w="0" w:type="dxa"/>
            <w:left w:w="108" w:type="dxa"/>
            <w:bottom w:w="0" w:type="dxa"/>
            <w:right w:w="108" w:type="dxa"/>
          </w:tblCellMar>
        </w:tblPrEx>
        <w:trPr>
          <w:trHeight w:val="130" w:hRule="atLeast"/>
        </w:trPr>
        <w:tc>
          <w:tcPr>
            <w:tcW w:w="964" w:type="dxa"/>
            <w:tcBorders>
              <w:top w:val="nil"/>
              <w:left w:val="nil"/>
              <w:bottom w:val="nil"/>
              <w:right w:val="nil"/>
            </w:tcBorders>
            <w:shd w:val="clear" w:color="auto" w:fill="auto"/>
            <w:vAlign w:val="center"/>
          </w:tcPr>
          <w:p w14:paraId="5EA2E0A4">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1335" w:type="dxa"/>
            <w:tcBorders>
              <w:top w:val="nil"/>
              <w:left w:val="nil"/>
              <w:bottom w:val="nil"/>
              <w:right w:val="nil"/>
            </w:tcBorders>
            <w:shd w:val="clear" w:color="auto" w:fill="auto"/>
            <w:vAlign w:val="center"/>
          </w:tcPr>
          <w:p w14:paraId="4169F04C">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2160" w:type="dxa"/>
            <w:tcBorders>
              <w:top w:val="nil"/>
              <w:left w:val="nil"/>
              <w:bottom w:val="nil"/>
              <w:right w:val="nil"/>
            </w:tcBorders>
            <w:shd w:val="clear" w:color="auto" w:fill="auto"/>
            <w:vAlign w:val="center"/>
          </w:tcPr>
          <w:p w14:paraId="7CB60D35">
            <w:pPr>
              <w:widowControl/>
              <w:jc w:val="left"/>
              <w:rPr>
                <w:rFonts w:hint="eastAsia" w:ascii="Times New Roman" w:hAnsi="Times New Roman" w:cs="宋体"/>
                <w:kern w:val="0"/>
                <w:sz w:val="18"/>
                <w:szCs w:val="18"/>
              </w:rPr>
            </w:pPr>
            <w:r>
              <w:rPr>
                <w:rFonts w:hint="eastAsia" w:ascii="Times New Roman" w:hAnsi="Times New Roman" w:cs="宋体"/>
                <w:kern w:val="0"/>
                <w:sz w:val="18"/>
                <w:szCs w:val="18"/>
              </w:rPr>
              <w:t>　</w:t>
            </w:r>
          </w:p>
          <w:p w14:paraId="4A74D26B">
            <w:pPr>
              <w:pStyle w:val="2"/>
              <w:rPr>
                <w:rFonts w:hint="eastAsia" w:ascii="Times New Roman" w:hAnsi="Times New Roman" w:cs="宋体"/>
                <w:kern w:val="0"/>
                <w:sz w:val="18"/>
                <w:szCs w:val="18"/>
              </w:rPr>
            </w:pPr>
          </w:p>
          <w:p w14:paraId="7608D17F">
            <w:pPr>
              <w:pStyle w:val="2"/>
              <w:rPr>
                <w:rFonts w:hint="eastAsia" w:ascii="Times New Roman" w:hAnsi="Times New Roman" w:cs="宋体"/>
                <w:kern w:val="0"/>
                <w:sz w:val="18"/>
                <w:szCs w:val="18"/>
              </w:rPr>
            </w:pPr>
          </w:p>
          <w:p w14:paraId="6884A7B5">
            <w:pPr>
              <w:pStyle w:val="2"/>
              <w:rPr>
                <w:rFonts w:hint="eastAsia" w:ascii="Times New Roman" w:hAnsi="Times New Roman" w:cs="宋体"/>
                <w:kern w:val="0"/>
                <w:sz w:val="18"/>
                <w:szCs w:val="18"/>
              </w:rPr>
            </w:pPr>
          </w:p>
          <w:p w14:paraId="09223CEC">
            <w:pPr>
              <w:pStyle w:val="2"/>
              <w:rPr>
                <w:rFonts w:hint="eastAsia" w:ascii="Times New Roman" w:hAnsi="Times New Roman" w:cs="宋体"/>
                <w:kern w:val="0"/>
                <w:sz w:val="18"/>
                <w:szCs w:val="18"/>
              </w:rPr>
            </w:pPr>
          </w:p>
          <w:p w14:paraId="703349BB">
            <w:pPr>
              <w:pStyle w:val="2"/>
              <w:rPr>
                <w:rFonts w:hint="eastAsia" w:ascii="Times New Roman" w:hAnsi="Times New Roman" w:cs="宋体"/>
                <w:kern w:val="0"/>
                <w:sz w:val="18"/>
                <w:szCs w:val="18"/>
              </w:rPr>
            </w:pPr>
          </w:p>
          <w:p w14:paraId="28D0B49D">
            <w:pPr>
              <w:pStyle w:val="2"/>
              <w:rPr>
                <w:rFonts w:hint="eastAsia" w:ascii="Times New Roman" w:hAnsi="Times New Roman" w:cs="宋体"/>
                <w:kern w:val="0"/>
                <w:sz w:val="18"/>
                <w:szCs w:val="18"/>
              </w:rPr>
            </w:pPr>
          </w:p>
          <w:p w14:paraId="56CA0C58">
            <w:pPr>
              <w:pStyle w:val="2"/>
              <w:rPr>
                <w:rFonts w:hint="eastAsia" w:ascii="Times New Roman" w:hAnsi="Times New Roman" w:cs="宋体"/>
                <w:kern w:val="0"/>
                <w:sz w:val="18"/>
                <w:szCs w:val="18"/>
              </w:rPr>
            </w:pPr>
          </w:p>
          <w:p w14:paraId="21A8B0CE">
            <w:pPr>
              <w:pStyle w:val="2"/>
              <w:rPr>
                <w:rFonts w:hint="eastAsia" w:ascii="Times New Roman" w:hAnsi="Times New Roman" w:cs="宋体"/>
                <w:kern w:val="0"/>
                <w:sz w:val="18"/>
                <w:szCs w:val="18"/>
              </w:rPr>
            </w:pPr>
          </w:p>
          <w:p w14:paraId="72770059">
            <w:pPr>
              <w:pStyle w:val="2"/>
              <w:rPr>
                <w:rFonts w:hint="eastAsia" w:ascii="Times New Roman" w:hAnsi="Times New Roman" w:cs="宋体"/>
                <w:kern w:val="0"/>
                <w:sz w:val="18"/>
                <w:szCs w:val="18"/>
              </w:rPr>
            </w:pPr>
          </w:p>
          <w:p w14:paraId="30540506">
            <w:pPr>
              <w:pStyle w:val="2"/>
              <w:rPr>
                <w:rFonts w:hint="eastAsia" w:ascii="Times New Roman" w:hAnsi="Times New Roman" w:cs="宋体"/>
                <w:kern w:val="0"/>
                <w:sz w:val="18"/>
                <w:szCs w:val="18"/>
              </w:rPr>
            </w:pPr>
          </w:p>
          <w:p w14:paraId="0C9B3D65">
            <w:pPr>
              <w:pStyle w:val="2"/>
              <w:rPr>
                <w:rFonts w:hint="eastAsia" w:ascii="Times New Roman" w:hAnsi="Times New Roman" w:cs="宋体"/>
                <w:kern w:val="0"/>
                <w:sz w:val="18"/>
                <w:szCs w:val="18"/>
              </w:rPr>
            </w:pPr>
          </w:p>
          <w:p w14:paraId="61B1C204">
            <w:pPr>
              <w:pStyle w:val="2"/>
              <w:rPr>
                <w:rFonts w:hint="eastAsia" w:ascii="Times New Roman" w:hAnsi="Times New Roman" w:cs="宋体"/>
                <w:kern w:val="0"/>
                <w:sz w:val="18"/>
                <w:szCs w:val="18"/>
              </w:rPr>
            </w:pPr>
          </w:p>
        </w:tc>
        <w:tc>
          <w:tcPr>
            <w:tcW w:w="1680" w:type="dxa"/>
            <w:tcBorders>
              <w:top w:val="nil"/>
              <w:left w:val="nil"/>
              <w:bottom w:val="nil"/>
              <w:right w:val="nil"/>
            </w:tcBorders>
            <w:shd w:val="clear" w:color="auto" w:fill="auto"/>
            <w:vAlign w:val="center"/>
          </w:tcPr>
          <w:p w14:paraId="64EB62C8">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990" w:type="dxa"/>
            <w:tcBorders>
              <w:top w:val="nil"/>
              <w:left w:val="nil"/>
              <w:bottom w:val="nil"/>
              <w:right w:val="nil"/>
            </w:tcBorders>
            <w:shd w:val="clear" w:color="auto" w:fill="auto"/>
            <w:vAlign w:val="center"/>
          </w:tcPr>
          <w:p w14:paraId="6E201E24">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760" w:type="dxa"/>
            <w:tcBorders>
              <w:top w:val="nil"/>
              <w:left w:val="nil"/>
              <w:bottom w:val="nil"/>
              <w:right w:val="nil"/>
            </w:tcBorders>
            <w:shd w:val="clear" w:color="auto" w:fill="auto"/>
            <w:vAlign w:val="center"/>
          </w:tcPr>
          <w:p w14:paraId="2DFC28A3">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680" w:type="dxa"/>
            <w:tcBorders>
              <w:top w:val="nil"/>
              <w:left w:val="nil"/>
              <w:bottom w:val="nil"/>
              <w:right w:val="nil"/>
            </w:tcBorders>
            <w:shd w:val="clear" w:color="auto" w:fill="auto"/>
            <w:vAlign w:val="center"/>
          </w:tcPr>
          <w:p w14:paraId="0C835BA8">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1215" w:type="dxa"/>
            <w:tcBorders>
              <w:top w:val="nil"/>
              <w:left w:val="nil"/>
              <w:bottom w:val="nil"/>
              <w:right w:val="nil"/>
            </w:tcBorders>
            <w:shd w:val="clear" w:color="auto" w:fill="auto"/>
            <w:vAlign w:val="center"/>
          </w:tcPr>
          <w:p w14:paraId="3115EA7B">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1095" w:type="dxa"/>
            <w:tcBorders>
              <w:top w:val="nil"/>
              <w:left w:val="nil"/>
              <w:bottom w:val="nil"/>
              <w:right w:val="nil"/>
            </w:tcBorders>
            <w:shd w:val="clear" w:color="auto" w:fill="auto"/>
            <w:vAlign w:val="center"/>
          </w:tcPr>
          <w:p w14:paraId="1D01B382">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975" w:type="dxa"/>
            <w:tcBorders>
              <w:top w:val="nil"/>
              <w:left w:val="nil"/>
              <w:bottom w:val="nil"/>
              <w:right w:val="nil"/>
            </w:tcBorders>
            <w:shd w:val="clear" w:color="auto" w:fill="auto"/>
            <w:vAlign w:val="center"/>
          </w:tcPr>
          <w:p w14:paraId="5DF7B465">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1770" w:type="dxa"/>
            <w:tcBorders>
              <w:top w:val="nil"/>
              <w:left w:val="nil"/>
              <w:bottom w:val="nil"/>
              <w:right w:val="nil"/>
            </w:tcBorders>
            <w:shd w:val="clear" w:color="auto" w:fill="auto"/>
            <w:vAlign w:val="center"/>
          </w:tcPr>
          <w:p w14:paraId="0A4CDDE2">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r>
      <w:tr w14:paraId="09BBE89E">
        <w:tblPrEx>
          <w:tblCellMar>
            <w:top w:w="0" w:type="dxa"/>
            <w:left w:w="108" w:type="dxa"/>
            <w:bottom w:w="0" w:type="dxa"/>
            <w:right w:w="108" w:type="dxa"/>
          </w:tblCellMar>
        </w:tblPrEx>
        <w:trPr>
          <w:trHeight w:val="130" w:hRule="atLeast"/>
        </w:trPr>
        <w:tc>
          <w:tcPr>
            <w:tcW w:w="964" w:type="dxa"/>
            <w:tcBorders>
              <w:top w:val="nil"/>
              <w:left w:val="nil"/>
              <w:bottom w:val="nil"/>
              <w:right w:val="nil"/>
            </w:tcBorders>
            <w:shd w:val="clear" w:color="auto" w:fill="auto"/>
            <w:vAlign w:val="center"/>
          </w:tcPr>
          <w:p w14:paraId="45C0CD64">
            <w:pPr>
              <w:widowControl/>
              <w:jc w:val="left"/>
              <w:rPr>
                <w:rFonts w:hint="eastAsia" w:ascii="Times New Roman" w:hAnsi="Times New Roman" w:cs="宋体"/>
                <w:kern w:val="0"/>
                <w:sz w:val="18"/>
                <w:szCs w:val="18"/>
              </w:rPr>
            </w:pPr>
          </w:p>
          <w:p w14:paraId="2DC8637F">
            <w:pPr>
              <w:pStyle w:val="2"/>
              <w:rPr>
                <w:rFonts w:hint="eastAsia"/>
              </w:rPr>
            </w:pPr>
          </w:p>
        </w:tc>
        <w:tc>
          <w:tcPr>
            <w:tcW w:w="1335" w:type="dxa"/>
            <w:tcBorders>
              <w:top w:val="nil"/>
              <w:left w:val="nil"/>
              <w:bottom w:val="nil"/>
              <w:right w:val="nil"/>
            </w:tcBorders>
            <w:shd w:val="clear" w:color="auto" w:fill="auto"/>
            <w:vAlign w:val="center"/>
          </w:tcPr>
          <w:p w14:paraId="57A1C721">
            <w:pPr>
              <w:widowControl/>
              <w:jc w:val="left"/>
              <w:rPr>
                <w:rFonts w:hint="eastAsia" w:ascii="Times New Roman" w:hAnsi="Times New Roman" w:cs="宋体"/>
                <w:kern w:val="0"/>
                <w:sz w:val="18"/>
                <w:szCs w:val="18"/>
              </w:rPr>
            </w:pPr>
          </w:p>
        </w:tc>
        <w:tc>
          <w:tcPr>
            <w:tcW w:w="2160" w:type="dxa"/>
            <w:tcBorders>
              <w:top w:val="nil"/>
              <w:left w:val="nil"/>
              <w:bottom w:val="nil"/>
              <w:right w:val="nil"/>
            </w:tcBorders>
            <w:shd w:val="clear" w:color="auto" w:fill="auto"/>
            <w:vAlign w:val="center"/>
          </w:tcPr>
          <w:p w14:paraId="4EB35FDE">
            <w:pPr>
              <w:pStyle w:val="2"/>
              <w:rPr>
                <w:rFonts w:hint="eastAsia" w:ascii="Times New Roman" w:hAnsi="Times New Roman" w:cs="宋体"/>
                <w:kern w:val="0"/>
                <w:sz w:val="18"/>
                <w:szCs w:val="18"/>
              </w:rPr>
            </w:pPr>
          </w:p>
        </w:tc>
        <w:tc>
          <w:tcPr>
            <w:tcW w:w="1680" w:type="dxa"/>
            <w:tcBorders>
              <w:top w:val="nil"/>
              <w:left w:val="nil"/>
              <w:bottom w:val="nil"/>
              <w:right w:val="nil"/>
            </w:tcBorders>
            <w:shd w:val="clear" w:color="auto" w:fill="auto"/>
            <w:vAlign w:val="center"/>
          </w:tcPr>
          <w:p w14:paraId="607416E2">
            <w:pPr>
              <w:widowControl/>
              <w:jc w:val="left"/>
              <w:rPr>
                <w:rFonts w:hint="eastAsia" w:ascii="Times New Roman" w:hAnsi="Times New Roman" w:cs="宋体"/>
                <w:kern w:val="0"/>
                <w:sz w:val="18"/>
                <w:szCs w:val="18"/>
              </w:rPr>
            </w:pPr>
          </w:p>
        </w:tc>
        <w:tc>
          <w:tcPr>
            <w:tcW w:w="990" w:type="dxa"/>
            <w:tcBorders>
              <w:top w:val="nil"/>
              <w:left w:val="nil"/>
              <w:bottom w:val="nil"/>
              <w:right w:val="nil"/>
            </w:tcBorders>
            <w:shd w:val="clear" w:color="auto" w:fill="auto"/>
            <w:vAlign w:val="center"/>
          </w:tcPr>
          <w:p w14:paraId="4EE097DF">
            <w:pPr>
              <w:widowControl/>
              <w:jc w:val="left"/>
              <w:rPr>
                <w:rFonts w:hint="eastAsia" w:ascii="Times New Roman" w:hAnsi="Times New Roman" w:cs="宋体"/>
                <w:kern w:val="0"/>
                <w:sz w:val="18"/>
                <w:szCs w:val="18"/>
              </w:rPr>
            </w:pPr>
          </w:p>
        </w:tc>
        <w:tc>
          <w:tcPr>
            <w:tcW w:w="760" w:type="dxa"/>
            <w:tcBorders>
              <w:top w:val="nil"/>
              <w:left w:val="nil"/>
              <w:bottom w:val="nil"/>
              <w:right w:val="nil"/>
            </w:tcBorders>
            <w:shd w:val="clear" w:color="auto" w:fill="auto"/>
            <w:vAlign w:val="center"/>
          </w:tcPr>
          <w:p w14:paraId="75225E9D">
            <w:pPr>
              <w:widowControl/>
              <w:jc w:val="left"/>
              <w:rPr>
                <w:rFonts w:hint="eastAsia" w:ascii="Times New Roman" w:hAnsi="Times New Roman" w:cs="宋体"/>
                <w:kern w:val="0"/>
                <w:sz w:val="18"/>
                <w:szCs w:val="18"/>
              </w:rPr>
            </w:pPr>
          </w:p>
        </w:tc>
        <w:tc>
          <w:tcPr>
            <w:tcW w:w="680" w:type="dxa"/>
            <w:tcBorders>
              <w:top w:val="nil"/>
              <w:left w:val="nil"/>
              <w:bottom w:val="nil"/>
              <w:right w:val="nil"/>
            </w:tcBorders>
            <w:shd w:val="clear" w:color="auto" w:fill="auto"/>
            <w:vAlign w:val="center"/>
          </w:tcPr>
          <w:p w14:paraId="668A94AC">
            <w:pPr>
              <w:widowControl/>
              <w:jc w:val="left"/>
              <w:rPr>
                <w:rFonts w:hint="eastAsia" w:ascii="Times New Roman" w:hAnsi="Times New Roman" w:cs="宋体"/>
                <w:kern w:val="0"/>
                <w:sz w:val="18"/>
                <w:szCs w:val="18"/>
              </w:rPr>
            </w:pPr>
          </w:p>
        </w:tc>
        <w:tc>
          <w:tcPr>
            <w:tcW w:w="1215" w:type="dxa"/>
            <w:tcBorders>
              <w:top w:val="nil"/>
              <w:left w:val="nil"/>
              <w:bottom w:val="nil"/>
              <w:right w:val="nil"/>
            </w:tcBorders>
            <w:shd w:val="clear" w:color="auto" w:fill="auto"/>
            <w:vAlign w:val="center"/>
          </w:tcPr>
          <w:p w14:paraId="545EC64E">
            <w:pPr>
              <w:widowControl/>
              <w:jc w:val="left"/>
              <w:rPr>
                <w:rFonts w:hint="eastAsia" w:ascii="Times New Roman" w:hAnsi="Times New Roman" w:cs="宋体"/>
                <w:kern w:val="0"/>
                <w:sz w:val="18"/>
                <w:szCs w:val="18"/>
              </w:rPr>
            </w:pPr>
          </w:p>
        </w:tc>
        <w:tc>
          <w:tcPr>
            <w:tcW w:w="1095" w:type="dxa"/>
            <w:tcBorders>
              <w:top w:val="nil"/>
              <w:left w:val="nil"/>
              <w:bottom w:val="nil"/>
              <w:right w:val="nil"/>
            </w:tcBorders>
            <w:shd w:val="clear" w:color="auto" w:fill="auto"/>
            <w:vAlign w:val="center"/>
          </w:tcPr>
          <w:p w14:paraId="46EF0F5D">
            <w:pPr>
              <w:widowControl/>
              <w:jc w:val="left"/>
              <w:rPr>
                <w:rFonts w:hint="eastAsia" w:ascii="Times New Roman" w:hAnsi="Times New Roman" w:cs="宋体"/>
                <w:kern w:val="0"/>
                <w:sz w:val="18"/>
                <w:szCs w:val="18"/>
              </w:rPr>
            </w:pPr>
          </w:p>
        </w:tc>
        <w:tc>
          <w:tcPr>
            <w:tcW w:w="975" w:type="dxa"/>
            <w:tcBorders>
              <w:top w:val="nil"/>
              <w:left w:val="nil"/>
              <w:bottom w:val="nil"/>
              <w:right w:val="nil"/>
            </w:tcBorders>
            <w:shd w:val="clear" w:color="auto" w:fill="auto"/>
            <w:vAlign w:val="center"/>
          </w:tcPr>
          <w:p w14:paraId="11D6BC7F">
            <w:pPr>
              <w:widowControl/>
              <w:jc w:val="left"/>
              <w:rPr>
                <w:rFonts w:hint="eastAsia" w:ascii="Times New Roman" w:hAnsi="Times New Roman" w:cs="宋体"/>
                <w:kern w:val="0"/>
                <w:sz w:val="18"/>
                <w:szCs w:val="18"/>
              </w:rPr>
            </w:pPr>
          </w:p>
        </w:tc>
        <w:tc>
          <w:tcPr>
            <w:tcW w:w="1770" w:type="dxa"/>
            <w:tcBorders>
              <w:top w:val="nil"/>
              <w:left w:val="nil"/>
              <w:bottom w:val="nil"/>
              <w:right w:val="nil"/>
            </w:tcBorders>
            <w:shd w:val="clear" w:color="auto" w:fill="auto"/>
            <w:vAlign w:val="center"/>
          </w:tcPr>
          <w:p w14:paraId="0E618B5A">
            <w:pPr>
              <w:widowControl/>
              <w:jc w:val="left"/>
              <w:rPr>
                <w:rFonts w:hint="eastAsia" w:ascii="Times New Roman" w:hAnsi="Times New Roman" w:cs="宋体"/>
                <w:kern w:val="0"/>
                <w:sz w:val="18"/>
                <w:szCs w:val="18"/>
              </w:rPr>
            </w:pPr>
          </w:p>
        </w:tc>
      </w:tr>
      <w:tr w14:paraId="56BA1D8C">
        <w:tblPrEx>
          <w:tblCellMar>
            <w:top w:w="0" w:type="dxa"/>
            <w:left w:w="108" w:type="dxa"/>
            <w:bottom w:w="0" w:type="dxa"/>
            <w:right w:w="108" w:type="dxa"/>
          </w:tblCellMar>
        </w:tblPrEx>
        <w:trPr>
          <w:trHeight w:val="369" w:hRule="atLeast"/>
        </w:trPr>
        <w:tc>
          <w:tcPr>
            <w:tcW w:w="1362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31E376C">
            <w:pPr>
              <w:widowControl/>
              <w:jc w:val="center"/>
              <w:rPr>
                <w:rFonts w:ascii="Times New Roman" w:hAnsi="Times New Roman" w:eastAsia="黑体" w:cs="宋体"/>
                <w:b/>
                <w:bCs/>
                <w:color w:val="000000"/>
                <w:kern w:val="0"/>
                <w:sz w:val="30"/>
                <w:szCs w:val="30"/>
              </w:rPr>
            </w:pPr>
            <w:r>
              <w:rPr>
                <w:rFonts w:hint="eastAsia" w:ascii="Times New Roman" w:hAnsi="Times New Roman" w:eastAsia="黑体" w:cs="宋体"/>
                <w:b/>
                <w:bCs/>
                <w:color w:val="000000"/>
                <w:kern w:val="0"/>
                <w:sz w:val="30"/>
                <w:szCs w:val="30"/>
              </w:rPr>
              <w:t>部门预算项目支出绩效自评表（2023年度）</w:t>
            </w:r>
          </w:p>
        </w:tc>
      </w:tr>
      <w:tr w14:paraId="3B297E25">
        <w:tblPrEx>
          <w:tblCellMar>
            <w:top w:w="0" w:type="dxa"/>
            <w:left w:w="108" w:type="dxa"/>
            <w:bottom w:w="0" w:type="dxa"/>
            <w:right w:w="108" w:type="dxa"/>
          </w:tblCellMar>
        </w:tblPrEx>
        <w:trPr>
          <w:trHeight w:val="130" w:hRule="atLeast"/>
        </w:trPr>
        <w:tc>
          <w:tcPr>
            <w:tcW w:w="2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3F2E50">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项目名称</w:t>
            </w:r>
          </w:p>
        </w:tc>
        <w:tc>
          <w:tcPr>
            <w:tcW w:w="11325" w:type="dxa"/>
            <w:gridSpan w:val="9"/>
            <w:tcBorders>
              <w:top w:val="single" w:color="000000" w:sz="4" w:space="0"/>
              <w:left w:val="nil"/>
              <w:bottom w:val="single" w:color="000000" w:sz="4" w:space="0"/>
              <w:right w:val="single" w:color="000000" w:sz="4" w:space="0"/>
            </w:tcBorders>
            <w:shd w:val="clear" w:color="auto" w:fill="auto"/>
            <w:vAlign w:val="center"/>
          </w:tcPr>
          <w:p w14:paraId="6A4D1615">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51172422T000005652865-中职特别资助</w:t>
            </w:r>
          </w:p>
        </w:tc>
      </w:tr>
      <w:tr w14:paraId="7534E514">
        <w:tblPrEx>
          <w:tblCellMar>
            <w:top w:w="0" w:type="dxa"/>
            <w:left w:w="108" w:type="dxa"/>
            <w:bottom w:w="0" w:type="dxa"/>
            <w:right w:w="108" w:type="dxa"/>
          </w:tblCellMar>
        </w:tblPrEx>
        <w:trPr>
          <w:trHeight w:val="256" w:hRule="atLeast"/>
        </w:trPr>
        <w:tc>
          <w:tcPr>
            <w:tcW w:w="2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0C359">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主管部门</w:t>
            </w:r>
          </w:p>
        </w:tc>
        <w:tc>
          <w:tcPr>
            <w:tcW w:w="6270" w:type="dxa"/>
            <w:gridSpan w:val="5"/>
            <w:tcBorders>
              <w:top w:val="single" w:color="000000" w:sz="4" w:space="0"/>
              <w:left w:val="nil"/>
              <w:bottom w:val="single" w:color="000000" w:sz="4" w:space="0"/>
              <w:right w:val="single" w:color="000000" w:sz="4" w:space="0"/>
            </w:tcBorders>
            <w:shd w:val="clear" w:color="auto" w:fill="auto"/>
            <w:vAlign w:val="center"/>
          </w:tcPr>
          <w:p w14:paraId="70F0BABC">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大竹县学生资助管理中心部门</w:t>
            </w:r>
          </w:p>
        </w:tc>
        <w:tc>
          <w:tcPr>
            <w:tcW w:w="1215" w:type="dxa"/>
            <w:tcBorders>
              <w:top w:val="nil"/>
              <w:left w:val="nil"/>
              <w:bottom w:val="nil"/>
              <w:right w:val="nil"/>
            </w:tcBorders>
            <w:shd w:val="clear" w:color="auto" w:fill="auto"/>
            <w:vAlign w:val="center"/>
          </w:tcPr>
          <w:p w14:paraId="66F8F151">
            <w:pPr>
              <w:widowControl/>
              <w:jc w:val="left"/>
              <w:rPr>
                <w:rFonts w:ascii="Times New Roman" w:hAnsi="Times New Roman" w:cs="Courier New"/>
                <w:color w:val="000000"/>
                <w:kern w:val="0"/>
                <w:sz w:val="18"/>
                <w:szCs w:val="18"/>
              </w:rPr>
            </w:pPr>
            <w:r>
              <w:rPr>
                <w:rFonts w:ascii="Times New Roman" w:hAnsi="Times New Roman" w:cs="Courier New"/>
                <w:color w:val="000000"/>
                <w:kern w:val="0"/>
                <w:sz w:val="18"/>
                <w:szCs w:val="18"/>
              </w:rPr>
              <w:t>实施单位 （盖章）</w:t>
            </w: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4A5CAF">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大竹县学生资助管理中心</w:t>
            </w:r>
          </w:p>
        </w:tc>
      </w:tr>
      <w:tr w14:paraId="58E4CD6B">
        <w:tblPrEx>
          <w:tblCellMar>
            <w:top w:w="0" w:type="dxa"/>
            <w:left w:w="108" w:type="dxa"/>
            <w:bottom w:w="0" w:type="dxa"/>
            <w:right w:w="108" w:type="dxa"/>
          </w:tblCellMar>
        </w:tblPrEx>
        <w:trPr>
          <w:trHeight w:val="130" w:hRule="atLeast"/>
        </w:trPr>
        <w:tc>
          <w:tcPr>
            <w:tcW w:w="964" w:type="dxa"/>
            <w:vMerge w:val="restart"/>
            <w:tcBorders>
              <w:top w:val="nil"/>
              <w:left w:val="single" w:color="000000" w:sz="4" w:space="0"/>
              <w:bottom w:val="single" w:color="000000" w:sz="4" w:space="0"/>
              <w:right w:val="single" w:color="000000" w:sz="4" w:space="0"/>
            </w:tcBorders>
            <w:shd w:val="clear" w:color="auto" w:fill="auto"/>
            <w:vAlign w:val="center"/>
          </w:tcPr>
          <w:p w14:paraId="414B632D">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项目基本情况</w:t>
            </w:r>
          </w:p>
        </w:tc>
        <w:tc>
          <w:tcPr>
            <w:tcW w:w="1335" w:type="dxa"/>
            <w:vMerge w:val="restart"/>
            <w:tcBorders>
              <w:top w:val="nil"/>
              <w:left w:val="single" w:color="000000" w:sz="4" w:space="0"/>
              <w:bottom w:val="single" w:color="000000" w:sz="4" w:space="0"/>
              <w:right w:val="single" w:color="000000" w:sz="4" w:space="0"/>
            </w:tcBorders>
            <w:shd w:val="clear" w:color="auto" w:fill="auto"/>
            <w:vAlign w:val="center"/>
          </w:tcPr>
          <w:p w14:paraId="5BA7C11C">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1.项目年度目标完成情况</w:t>
            </w:r>
          </w:p>
        </w:tc>
        <w:tc>
          <w:tcPr>
            <w:tcW w:w="6270" w:type="dxa"/>
            <w:gridSpan w:val="5"/>
            <w:tcBorders>
              <w:top w:val="single" w:color="000000" w:sz="4" w:space="0"/>
              <w:left w:val="nil"/>
              <w:bottom w:val="single" w:color="000000" w:sz="4" w:space="0"/>
              <w:right w:val="single" w:color="000000" w:sz="4" w:space="0"/>
            </w:tcBorders>
            <w:shd w:val="clear" w:color="auto" w:fill="auto"/>
            <w:vAlign w:val="center"/>
          </w:tcPr>
          <w:p w14:paraId="70BA2FF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项目年度目标</w:t>
            </w:r>
          </w:p>
        </w:tc>
        <w:tc>
          <w:tcPr>
            <w:tcW w:w="5055" w:type="dxa"/>
            <w:gridSpan w:val="4"/>
            <w:tcBorders>
              <w:top w:val="single" w:color="000000" w:sz="4" w:space="0"/>
              <w:left w:val="nil"/>
              <w:bottom w:val="single" w:color="000000" w:sz="4" w:space="0"/>
              <w:right w:val="single" w:color="000000" w:sz="4" w:space="0"/>
            </w:tcBorders>
            <w:shd w:val="clear" w:color="auto" w:fill="auto"/>
            <w:vAlign w:val="center"/>
          </w:tcPr>
          <w:p w14:paraId="0CF639E1">
            <w:pPr>
              <w:widowControl/>
              <w:jc w:val="center"/>
              <w:rPr>
                <w:rFonts w:ascii="Times New Roman" w:hAnsi="Times New Roman" w:cs="Courier New"/>
                <w:color w:val="000000"/>
                <w:kern w:val="0"/>
                <w:sz w:val="18"/>
                <w:szCs w:val="18"/>
              </w:rPr>
            </w:pPr>
            <w:r>
              <w:rPr>
                <w:rFonts w:ascii="Times New Roman" w:hAnsi="Times New Roman" w:cs="Courier New"/>
                <w:color w:val="000000"/>
                <w:kern w:val="0"/>
                <w:sz w:val="18"/>
                <w:szCs w:val="18"/>
              </w:rPr>
              <w:t>年度目标完成情况</w:t>
            </w:r>
          </w:p>
        </w:tc>
      </w:tr>
      <w:tr w14:paraId="1D30A829">
        <w:tblPrEx>
          <w:tblCellMar>
            <w:top w:w="0" w:type="dxa"/>
            <w:left w:w="108" w:type="dxa"/>
            <w:bottom w:w="0" w:type="dxa"/>
            <w:right w:w="108" w:type="dxa"/>
          </w:tblCellMar>
        </w:tblPrEx>
        <w:trPr>
          <w:trHeight w:val="290" w:hRule="atLeast"/>
        </w:trPr>
        <w:tc>
          <w:tcPr>
            <w:tcW w:w="964" w:type="dxa"/>
            <w:vMerge w:val="continue"/>
            <w:tcBorders>
              <w:top w:val="nil"/>
              <w:left w:val="single" w:color="000000" w:sz="4" w:space="0"/>
              <w:bottom w:val="single" w:color="000000" w:sz="4" w:space="0"/>
              <w:right w:val="single" w:color="000000" w:sz="4" w:space="0"/>
            </w:tcBorders>
            <w:vAlign w:val="center"/>
          </w:tcPr>
          <w:p w14:paraId="41A0DB7E">
            <w:pPr>
              <w:widowControl/>
              <w:jc w:val="left"/>
              <w:rPr>
                <w:rFonts w:ascii="Times New Roman" w:hAnsi="Times New Roman" w:cs="宋体"/>
                <w:color w:val="000000"/>
                <w:kern w:val="0"/>
                <w:sz w:val="18"/>
                <w:szCs w:val="18"/>
              </w:rPr>
            </w:pPr>
          </w:p>
        </w:tc>
        <w:tc>
          <w:tcPr>
            <w:tcW w:w="1335" w:type="dxa"/>
            <w:vMerge w:val="continue"/>
            <w:tcBorders>
              <w:top w:val="nil"/>
              <w:left w:val="single" w:color="000000" w:sz="4" w:space="0"/>
              <w:bottom w:val="single" w:color="000000" w:sz="4" w:space="0"/>
              <w:right w:val="single" w:color="000000" w:sz="4" w:space="0"/>
            </w:tcBorders>
            <w:vAlign w:val="center"/>
          </w:tcPr>
          <w:p w14:paraId="4361AAC5">
            <w:pPr>
              <w:widowControl/>
              <w:jc w:val="left"/>
              <w:rPr>
                <w:rFonts w:ascii="Times New Roman" w:hAnsi="Times New Roman" w:cs="宋体"/>
                <w:color w:val="000000"/>
                <w:kern w:val="0"/>
                <w:sz w:val="18"/>
                <w:szCs w:val="18"/>
              </w:rPr>
            </w:pPr>
          </w:p>
        </w:tc>
        <w:tc>
          <w:tcPr>
            <w:tcW w:w="6270" w:type="dxa"/>
            <w:gridSpan w:val="5"/>
            <w:tcBorders>
              <w:top w:val="single" w:color="000000" w:sz="4" w:space="0"/>
              <w:left w:val="nil"/>
              <w:bottom w:val="single" w:color="000000" w:sz="4" w:space="0"/>
              <w:right w:val="single" w:color="000000" w:sz="4" w:space="0"/>
            </w:tcBorders>
            <w:shd w:val="clear" w:color="auto" w:fill="auto"/>
            <w:vAlign w:val="center"/>
          </w:tcPr>
          <w:p w14:paraId="713C3C5C">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完成贫困中职学生特别资助</w:t>
            </w:r>
          </w:p>
        </w:tc>
        <w:tc>
          <w:tcPr>
            <w:tcW w:w="5055" w:type="dxa"/>
            <w:gridSpan w:val="4"/>
            <w:tcBorders>
              <w:top w:val="single" w:color="000000" w:sz="4" w:space="0"/>
              <w:left w:val="nil"/>
              <w:bottom w:val="single" w:color="000000" w:sz="4" w:space="0"/>
              <w:right w:val="single" w:color="000000" w:sz="4" w:space="0"/>
            </w:tcBorders>
            <w:shd w:val="clear" w:color="auto" w:fill="auto"/>
            <w:vAlign w:val="center"/>
          </w:tcPr>
          <w:p w14:paraId="242F154A">
            <w:pPr>
              <w:widowControl/>
              <w:jc w:val="left"/>
              <w:rPr>
                <w:rFonts w:ascii="Times New Roman" w:hAnsi="Times New Roman" w:cs="Courier New"/>
                <w:color w:val="000000"/>
                <w:kern w:val="0"/>
                <w:sz w:val="18"/>
                <w:szCs w:val="18"/>
              </w:rPr>
            </w:pPr>
            <w:r>
              <w:rPr>
                <w:rFonts w:ascii="Times New Roman" w:hAnsi="Times New Roman" w:cs="Courier New"/>
                <w:color w:val="000000"/>
                <w:kern w:val="0"/>
                <w:sz w:val="18"/>
                <w:szCs w:val="18"/>
              </w:rPr>
              <w:t>完成贫困中职学生特别资助</w:t>
            </w:r>
          </w:p>
        </w:tc>
      </w:tr>
      <w:tr w14:paraId="6837EB32">
        <w:tblPrEx>
          <w:tblCellMar>
            <w:top w:w="0" w:type="dxa"/>
            <w:left w:w="108" w:type="dxa"/>
            <w:bottom w:w="0" w:type="dxa"/>
            <w:right w:w="108" w:type="dxa"/>
          </w:tblCellMar>
        </w:tblPrEx>
        <w:trPr>
          <w:trHeight w:val="284" w:hRule="atLeast"/>
        </w:trPr>
        <w:tc>
          <w:tcPr>
            <w:tcW w:w="964" w:type="dxa"/>
            <w:vMerge w:val="continue"/>
            <w:tcBorders>
              <w:top w:val="nil"/>
              <w:left w:val="single" w:color="000000" w:sz="4" w:space="0"/>
              <w:bottom w:val="single" w:color="000000" w:sz="4" w:space="0"/>
              <w:right w:val="single" w:color="000000" w:sz="4" w:space="0"/>
            </w:tcBorders>
            <w:vAlign w:val="center"/>
          </w:tcPr>
          <w:p w14:paraId="422A817E">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6391F4B5">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2.项目实施内容及过程概述</w:t>
            </w:r>
          </w:p>
        </w:tc>
        <w:tc>
          <w:tcPr>
            <w:tcW w:w="11325" w:type="dxa"/>
            <w:gridSpan w:val="9"/>
            <w:tcBorders>
              <w:top w:val="single" w:color="000000" w:sz="4" w:space="0"/>
              <w:left w:val="nil"/>
              <w:bottom w:val="single" w:color="000000" w:sz="4" w:space="0"/>
              <w:right w:val="single" w:color="000000" w:sz="4" w:space="0"/>
            </w:tcBorders>
            <w:shd w:val="clear" w:color="auto" w:fill="auto"/>
            <w:vAlign w:val="center"/>
          </w:tcPr>
          <w:p w14:paraId="41BD4824">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完成贫困中职学生特别资助</w:t>
            </w:r>
          </w:p>
        </w:tc>
      </w:tr>
      <w:tr w14:paraId="1E9D46E1">
        <w:tblPrEx>
          <w:tblCellMar>
            <w:top w:w="0" w:type="dxa"/>
            <w:left w:w="108" w:type="dxa"/>
            <w:bottom w:w="0" w:type="dxa"/>
            <w:right w:w="108" w:type="dxa"/>
          </w:tblCellMar>
        </w:tblPrEx>
        <w:trPr>
          <w:trHeight w:val="256" w:hRule="atLeast"/>
        </w:trPr>
        <w:tc>
          <w:tcPr>
            <w:tcW w:w="964" w:type="dxa"/>
            <w:vMerge w:val="restart"/>
            <w:tcBorders>
              <w:top w:val="nil"/>
              <w:left w:val="single" w:color="000000" w:sz="4" w:space="0"/>
              <w:bottom w:val="single" w:color="000000" w:sz="4" w:space="0"/>
              <w:right w:val="single" w:color="000000" w:sz="4" w:space="0"/>
            </w:tcBorders>
            <w:shd w:val="clear" w:color="auto" w:fill="auto"/>
            <w:vAlign w:val="center"/>
          </w:tcPr>
          <w:p w14:paraId="70B44CF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预算执行情况（10分）</w:t>
            </w:r>
          </w:p>
        </w:tc>
        <w:tc>
          <w:tcPr>
            <w:tcW w:w="1335" w:type="dxa"/>
            <w:tcBorders>
              <w:top w:val="nil"/>
              <w:left w:val="nil"/>
              <w:bottom w:val="single" w:color="000000" w:sz="4" w:space="0"/>
              <w:right w:val="single" w:color="000000" w:sz="4" w:space="0"/>
            </w:tcBorders>
            <w:shd w:val="clear" w:color="auto" w:fill="auto"/>
            <w:vAlign w:val="center"/>
          </w:tcPr>
          <w:p w14:paraId="300330AB">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年度预算数（万元）</w:t>
            </w:r>
          </w:p>
        </w:tc>
        <w:tc>
          <w:tcPr>
            <w:tcW w:w="2160" w:type="dxa"/>
            <w:tcBorders>
              <w:top w:val="nil"/>
              <w:left w:val="nil"/>
              <w:bottom w:val="single" w:color="000000" w:sz="4" w:space="0"/>
              <w:right w:val="single" w:color="000000" w:sz="4" w:space="0"/>
            </w:tcBorders>
            <w:shd w:val="clear" w:color="auto" w:fill="auto"/>
            <w:vAlign w:val="center"/>
          </w:tcPr>
          <w:p w14:paraId="2A96CCD6">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年初预算</w:t>
            </w:r>
          </w:p>
        </w:tc>
        <w:tc>
          <w:tcPr>
            <w:tcW w:w="1680" w:type="dxa"/>
            <w:tcBorders>
              <w:top w:val="nil"/>
              <w:left w:val="nil"/>
              <w:bottom w:val="single" w:color="000000" w:sz="4" w:space="0"/>
              <w:right w:val="single" w:color="000000" w:sz="4" w:space="0"/>
            </w:tcBorders>
            <w:shd w:val="clear" w:color="auto" w:fill="auto"/>
            <w:vAlign w:val="center"/>
          </w:tcPr>
          <w:p w14:paraId="2DED4DF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调整后预算数</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2D657DC6">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预算执行数</w:t>
            </w:r>
          </w:p>
        </w:tc>
        <w:tc>
          <w:tcPr>
            <w:tcW w:w="1215" w:type="dxa"/>
            <w:tcBorders>
              <w:top w:val="nil"/>
              <w:left w:val="nil"/>
              <w:bottom w:val="single" w:color="000000" w:sz="4" w:space="0"/>
              <w:right w:val="single" w:color="000000" w:sz="4" w:space="0"/>
            </w:tcBorders>
            <w:shd w:val="clear" w:color="auto" w:fill="auto"/>
            <w:vAlign w:val="center"/>
          </w:tcPr>
          <w:p w14:paraId="3B096DC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预算执行率</w:t>
            </w:r>
          </w:p>
        </w:tc>
        <w:tc>
          <w:tcPr>
            <w:tcW w:w="1095" w:type="dxa"/>
            <w:tcBorders>
              <w:top w:val="nil"/>
              <w:left w:val="nil"/>
              <w:bottom w:val="single" w:color="000000" w:sz="4" w:space="0"/>
              <w:right w:val="single" w:color="000000" w:sz="4" w:space="0"/>
            </w:tcBorders>
            <w:shd w:val="clear" w:color="auto" w:fill="auto"/>
            <w:vAlign w:val="center"/>
          </w:tcPr>
          <w:p w14:paraId="69C1B16B">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权重</w:t>
            </w:r>
          </w:p>
        </w:tc>
        <w:tc>
          <w:tcPr>
            <w:tcW w:w="975" w:type="dxa"/>
            <w:tcBorders>
              <w:top w:val="nil"/>
              <w:left w:val="nil"/>
              <w:bottom w:val="single" w:color="000000" w:sz="4" w:space="0"/>
              <w:right w:val="single" w:color="000000" w:sz="4" w:space="0"/>
            </w:tcBorders>
            <w:shd w:val="clear" w:color="auto" w:fill="auto"/>
            <w:vAlign w:val="center"/>
          </w:tcPr>
          <w:p w14:paraId="7959D3F6">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得分</w:t>
            </w:r>
          </w:p>
        </w:tc>
        <w:tc>
          <w:tcPr>
            <w:tcW w:w="1770" w:type="dxa"/>
            <w:tcBorders>
              <w:top w:val="nil"/>
              <w:left w:val="nil"/>
              <w:bottom w:val="single" w:color="000000" w:sz="4" w:space="0"/>
              <w:right w:val="single" w:color="000000" w:sz="4" w:space="0"/>
            </w:tcBorders>
            <w:shd w:val="clear" w:color="auto" w:fill="auto"/>
            <w:vAlign w:val="center"/>
          </w:tcPr>
          <w:p w14:paraId="0B923D9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原因</w:t>
            </w:r>
          </w:p>
        </w:tc>
      </w:tr>
      <w:tr w14:paraId="77579B5E">
        <w:tblPrEx>
          <w:tblCellMar>
            <w:top w:w="0" w:type="dxa"/>
            <w:left w:w="108" w:type="dxa"/>
            <w:bottom w:w="0" w:type="dxa"/>
            <w:right w:w="108" w:type="dxa"/>
          </w:tblCellMar>
        </w:tblPrEx>
        <w:trPr>
          <w:trHeight w:val="161" w:hRule="atLeast"/>
        </w:trPr>
        <w:tc>
          <w:tcPr>
            <w:tcW w:w="964" w:type="dxa"/>
            <w:vMerge w:val="continue"/>
            <w:tcBorders>
              <w:top w:val="nil"/>
              <w:left w:val="single" w:color="000000" w:sz="4" w:space="0"/>
              <w:bottom w:val="single" w:color="000000" w:sz="4" w:space="0"/>
              <w:right w:val="single" w:color="000000" w:sz="4" w:space="0"/>
            </w:tcBorders>
            <w:vAlign w:val="center"/>
          </w:tcPr>
          <w:p w14:paraId="5621DEF8">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6CE2CB8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总额</w:t>
            </w:r>
          </w:p>
        </w:tc>
        <w:tc>
          <w:tcPr>
            <w:tcW w:w="2160" w:type="dxa"/>
            <w:tcBorders>
              <w:top w:val="nil"/>
              <w:left w:val="nil"/>
              <w:bottom w:val="single" w:color="000000" w:sz="4" w:space="0"/>
              <w:right w:val="single" w:color="000000" w:sz="4" w:space="0"/>
            </w:tcBorders>
            <w:shd w:val="clear" w:color="auto" w:fill="auto"/>
            <w:vAlign w:val="center"/>
          </w:tcPr>
          <w:p w14:paraId="5F4A12EF">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680" w:type="dxa"/>
            <w:tcBorders>
              <w:top w:val="nil"/>
              <w:left w:val="nil"/>
              <w:bottom w:val="single" w:color="000000" w:sz="4" w:space="0"/>
              <w:right w:val="single" w:color="000000" w:sz="4" w:space="0"/>
            </w:tcBorders>
            <w:shd w:val="clear" w:color="auto" w:fill="auto"/>
            <w:vAlign w:val="center"/>
          </w:tcPr>
          <w:p w14:paraId="27FEF189">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9.7</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08B1713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9.7</w:t>
            </w:r>
          </w:p>
        </w:tc>
        <w:tc>
          <w:tcPr>
            <w:tcW w:w="1215" w:type="dxa"/>
            <w:tcBorders>
              <w:top w:val="nil"/>
              <w:left w:val="nil"/>
              <w:bottom w:val="single" w:color="000000" w:sz="4" w:space="0"/>
              <w:right w:val="single" w:color="000000" w:sz="4" w:space="0"/>
            </w:tcBorders>
            <w:shd w:val="clear" w:color="auto" w:fill="auto"/>
            <w:vAlign w:val="center"/>
          </w:tcPr>
          <w:p w14:paraId="5DF6981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100.00%</w:t>
            </w:r>
          </w:p>
        </w:tc>
        <w:tc>
          <w:tcPr>
            <w:tcW w:w="1095" w:type="dxa"/>
            <w:tcBorders>
              <w:top w:val="nil"/>
              <w:left w:val="nil"/>
              <w:bottom w:val="single" w:color="000000" w:sz="4" w:space="0"/>
              <w:right w:val="single" w:color="000000" w:sz="4" w:space="0"/>
            </w:tcBorders>
            <w:shd w:val="clear" w:color="auto" w:fill="auto"/>
            <w:vAlign w:val="center"/>
          </w:tcPr>
          <w:p w14:paraId="233F239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w:t>
            </w:r>
          </w:p>
        </w:tc>
        <w:tc>
          <w:tcPr>
            <w:tcW w:w="975" w:type="dxa"/>
            <w:tcBorders>
              <w:top w:val="nil"/>
              <w:left w:val="nil"/>
              <w:bottom w:val="single" w:color="000000" w:sz="4" w:space="0"/>
              <w:right w:val="single" w:color="000000" w:sz="4" w:space="0"/>
            </w:tcBorders>
            <w:shd w:val="clear" w:color="auto" w:fill="auto"/>
            <w:vAlign w:val="center"/>
          </w:tcPr>
          <w:p w14:paraId="2A97935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　</w:t>
            </w:r>
          </w:p>
        </w:tc>
        <w:tc>
          <w:tcPr>
            <w:tcW w:w="1770" w:type="dxa"/>
            <w:vMerge w:val="restart"/>
            <w:tcBorders>
              <w:top w:val="nil"/>
              <w:left w:val="single" w:color="000000" w:sz="4" w:space="0"/>
              <w:bottom w:val="single" w:color="000000" w:sz="4" w:space="0"/>
              <w:right w:val="single" w:color="000000" w:sz="4" w:space="0"/>
            </w:tcBorders>
            <w:shd w:val="clear" w:color="auto" w:fill="auto"/>
            <w:vAlign w:val="center"/>
          </w:tcPr>
          <w:p w14:paraId="662D1556">
            <w:pPr>
              <w:widowControl/>
              <w:jc w:val="left"/>
              <w:rPr>
                <w:rFonts w:ascii="Times New Roman" w:hAnsi="Times New Roman" w:cs="Courier New"/>
                <w:i/>
                <w:iCs/>
                <w:color w:val="000000"/>
                <w:kern w:val="0"/>
                <w:sz w:val="18"/>
                <w:szCs w:val="18"/>
              </w:rPr>
            </w:pPr>
            <w:r>
              <w:rPr>
                <w:rFonts w:ascii="Times New Roman" w:hAnsi="Times New Roman" w:cs="Courier New"/>
                <w:i/>
                <w:iCs/>
                <w:color w:val="000000"/>
                <w:kern w:val="0"/>
                <w:sz w:val="18"/>
                <w:szCs w:val="18"/>
              </w:rPr>
              <w:t>　</w:t>
            </w:r>
            <w:r>
              <w:rPr>
                <w:rFonts w:hint="eastAsia" w:ascii="Times New Roman" w:hAnsi="Times New Roman" w:cs="Courier New"/>
                <w:i/>
                <w:iCs/>
                <w:color w:val="000000"/>
                <w:kern w:val="0"/>
                <w:sz w:val="18"/>
                <w:szCs w:val="18"/>
              </w:rPr>
              <w:t>按</w:t>
            </w:r>
            <w:r>
              <w:rPr>
                <w:rFonts w:hint="eastAsia" w:ascii="Times New Roman" w:hAnsi="Times New Roman" w:cs="Courier New"/>
                <w:i/>
                <w:iCs/>
                <w:color w:val="000000"/>
                <w:kern w:val="0"/>
                <w:sz w:val="18"/>
                <w:szCs w:val="18"/>
                <w:lang w:eastAsia="zh-CN"/>
              </w:rPr>
              <w:t>实</w:t>
            </w:r>
            <w:r>
              <w:rPr>
                <w:rFonts w:hint="eastAsia" w:ascii="Times New Roman" w:hAnsi="Times New Roman" w:cs="Courier New"/>
                <w:i/>
                <w:iCs/>
                <w:color w:val="000000"/>
                <w:kern w:val="0"/>
                <w:sz w:val="18"/>
                <w:szCs w:val="18"/>
              </w:rPr>
              <w:t>际支出调整</w:t>
            </w:r>
          </w:p>
        </w:tc>
      </w:tr>
      <w:tr w14:paraId="3FE10D1E">
        <w:tblPrEx>
          <w:tblCellMar>
            <w:top w:w="0" w:type="dxa"/>
            <w:left w:w="108" w:type="dxa"/>
            <w:bottom w:w="0" w:type="dxa"/>
            <w:right w:w="108" w:type="dxa"/>
          </w:tblCellMar>
        </w:tblPrEx>
        <w:trPr>
          <w:trHeight w:val="179" w:hRule="atLeast"/>
        </w:trPr>
        <w:tc>
          <w:tcPr>
            <w:tcW w:w="964" w:type="dxa"/>
            <w:vMerge w:val="continue"/>
            <w:tcBorders>
              <w:top w:val="nil"/>
              <w:left w:val="single" w:color="000000" w:sz="4" w:space="0"/>
              <w:bottom w:val="single" w:color="000000" w:sz="4" w:space="0"/>
              <w:right w:val="single" w:color="000000" w:sz="4" w:space="0"/>
            </w:tcBorders>
            <w:vAlign w:val="center"/>
          </w:tcPr>
          <w:p w14:paraId="54A1F73C">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43C9782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其中：财政资金</w:t>
            </w:r>
          </w:p>
        </w:tc>
        <w:tc>
          <w:tcPr>
            <w:tcW w:w="2160" w:type="dxa"/>
            <w:tcBorders>
              <w:top w:val="nil"/>
              <w:left w:val="nil"/>
              <w:bottom w:val="single" w:color="000000" w:sz="4" w:space="0"/>
              <w:right w:val="single" w:color="000000" w:sz="4" w:space="0"/>
            </w:tcBorders>
            <w:shd w:val="clear" w:color="auto" w:fill="auto"/>
            <w:vAlign w:val="center"/>
          </w:tcPr>
          <w:p w14:paraId="5139764F">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680" w:type="dxa"/>
            <w:tcBorders>
              <w:top w:val="nil"/>
              <w:left w:val="nil"/>
              <w:bottom w:val="single" w:color="000000" w:sz="4" w:space="0"/>
              <w:right w:val="single" w:color="000000" w:sz="4" w:space="0"/>
            </w:tcBorders>
            <w:shd w:val="clear" w:color="auto" w:fill="auto"/>
            <w:vAlign w:val="center"/>
          </w:tcPr>
          <w:p w14:paraId="711E323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9.7</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482CE5E8">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9.7</w:t>
            </w:r>
          </w:p>
        </w:tc>
        <w:tc>
          <w:tcPr>
            <w:tcW w:w="1215" w:type="dxa"/>
            <w:tcBorders>
              <w:top w:val="nil"/>
              <w:left w:val="nil"/>
              <w:bottom w:val="single" w:color="000000" w:sz="4" w:space="0"/>
              <w:right w:val="single" w:color="000000" w:sz="4" w:space="0"/>
            </w:tcBorders>
            <w:shd w:val="clear" w:color="auto" w:fill="auto"/>
            <w:vAlign w:val="center"/>
          </w:tcPr>
          <w:p w14:paraId="71CE6B5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100.00%</w:t>
            </w:r>
          </w:p>
        </w:tc>
        <w:tc>
          <w:tcPr>
            <w:tcW w:w="1095" w:type="dxa"/>
            <w:tcBorders>
              <w:top w:val="nil"/>
              <w:left w:val="nil"/>
              <w:bottom w:val="single" w:color="000000" w:sz="4" w:space="0"/>
              <w:right w:val="single" w:color="000000" w:sz="4" w:space="0"/>
            </w:tcBorders>
            <w:shd w:val="clear" w:color="auto" w:fill="auto"/>
            <w:vAlign w:val="center"/>
          </w:tcPr>
          <w:p w14:paraId="635296B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975" w:type="dxa"/>
            <w:tcBorders>
              <w:top w:val="nil"/>
              <w:left w:val="nil"/>
              <w:bottom w:val="single" w:color="000000" w:sz="4" w:space="0"/>
              <w:right w:val="single" w:color="000000" w:sz="4" w:space="0"/>
            </w:tcBorders>
            <w:shd w:val="clear" w:color="auto" w:fill="auto"/>
            <w:vAlign w:val="center"/>
          </w:tcPr>
          <w:p w14:paraId="250D623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770" w:type="dxa"/>
            <w:vMerge w:val="continue"/>
            <w:tcBorders>
              <w:top w:val="nil"/>
              <w:left w:val="single" w:color="000000" w:sz="4" w:space="0"/>
              <w:bottom w:val="single" w:color="000000" w:sz="4" w:space="0"/>
              <w:right w:val="single" w:color="000000" w:sz="4" w:space="0"/>
            </w:tcBorders>
            <w:vAlign w:val="center"/>
          </w:tcPr>
          <w:p w14:paraId="48F48331">
            <w:pPr>
              <w:widowControl/>
              <w:jc w:val="left"/>
              <w:rPr>
                <w:rFonts w:ascii="Times New Roman" w:hAnsi="Times New Roman" w:cs="Courier New"/>
                <w:i/>
                <w:iCs/>
                <w:color w:val="000000"/>
                <w:kern w:val="0"/>
                <w:sz w:val="18"/>
                <w:szCs w:val="18"/>
              </w:rPr>
            </w:pPr>
          </w:p>
        </w:tc>
      </w:tr>
      <w:tr w14:paraId="24836539">
        <w:tblPrEx>
          <w:tblCellMar>
            <w:top w:w="0" w:type="dxa"/>
            <w:left w:w="108" w:type="dxa"/>
            <w:bottom w:w="0" w:type="dxa"/>
            <w:right w:w="108" w:type="dxa"/>
          </w:tblCellMar>
        </w:tblPrEx>
        <w:trPr>
          <w:trHeight w:val="185" w:hRule="atLeast"/>
        </w:trPr>
        <w:tc>
          <w:tcPr>
            <w:tcW w:w="964" w:type="dxa"/>
            <w:vMerge w:val="continue"/>
            <w:tcBorders>
              <w:top w:val="nil"/>
              <w:left w:val="single" w:color="000000" w:sz="4" w:space="0"/>
              <w:bottom w:val="single" w:color="000000" w:sz="4" w:space="0"/>
              <w:right w:val="single" w:color="000000" w:sz="4" w:space="0"/>
            </w:tcBorders>
            <w:vAlign w:val="center"/>
          </w:tcPr>
          <w:p w14:paraId="0F5777C5">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56417DC4">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财政专户管理资金</w:t>
            </w:r>
          </w:p>
        </w:tc>
        <w:tc>
          <w:tcPr>
            <w:tcW w:w="2160" w:type="dxa"/>
            <w:tcBorders>
              <w:top w:val="nil"/>
              <w:left w:val="nil"/>
              <w:bottom w:val="single" w:color="000000" w:sz="4" w:space="0"/>
              <w:right w:val="single" w:color="000000" w:sz="4" w:space="0"/>
            </w:tcBorders>
            <w:shd w:val="clear" w:color="auto" w:fill="auto"/>
            <w:vAlign w:val="center"/>
          </w:tcPr>
          <w:p w14:paraId="2B1D5F4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680" w:type="dxa"/>
            <w:tcBorders>
              <w:top w:val="nil"/>
              <w:left w:val="nil"/>
              <w:bottom w:val="single" w:color="000000" w:sz="4" w:space="0"/>
              <w:right w:val="single" w:color="000000" w:sz="4" w:space="0"/>
            </w:tcBorders>
            <w:shd w:val="clear" w:color="auto" w:fill="auto"/>
            <w:vAlign w:val="center"/>
          </w:tcPr>
          <w:p w14:paraId="5508B419">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3B5F699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215" w:type="dxa"/>
            <w:tcBorders>
              <w:top w:val="nil"/>
              <w:left w:val="nil"/>
              <w:bottom w:val="single" w:color="000000" w:sz="4" w:space="0"/>
              <w:right w:val="single" w:color="000000" w:sz="4" w:space="0"/>
            </w:tcBorders>
            <w:shd w:val="clear" w:color="auto" w:fill="auto"/>
            <w:vAlign w:val="center"/>
          </w:tcPr>
          <w:p w14:paraId="67AB6E6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095" w:type="dxa"/>
            <w:tcBorders>
              <w:top w:val="nil"/>
              <w:left w:val="nil"/>
              <w:bottom w:val="single" w:color="000000" w:sz="4" w:space="0"/>
              <w:right w:val="single" w:color="000000" w:sz="4" w:space="0"/>
            </w:tcBorders>
            <w:shd w:val="clear" w:color="auto" w:fill="auto"/>
            <w:vAlign w:val="center"/>
          </w:tcPr>
          <w:p w14:paraId="4B8E1BA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975" w:type="dxa"/>
            <w:tcBorders>
              <w:top w:val="nil"/>
              <w:left w:val="nil"/>
              <w:bottom w:val="single" w:color="000000" w:sz="4" w:space="0"/>
              <w:right w:val="single" w:color="000000" w:sz="4" w:space="0"/>
            </w:tcBorders>
            <w:shd w:val="clear" w:color="auto" w:fill="auto"/>
            <w:vAlign w:val="center"/>
          </w:tcPr>
          <w:p w14:paraId="5362089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770" w:type="dxa"/>
            <w:vMerge w:val="continue"/>
            <w:tcBorders>
              <w:top w:val="nil"/>
              <w:left w:val="single" w:color="000000" w:sz="4" w:space="0"/>
              <w:bottom w:val="single" w:color="000000" w:sz="4" w:space="0"/>
              <w:right w:val="single" w:color="000000" w:sz="4" w:space="0"/>
            </w:tcBorders>
            <w:vAlign w:val="center"/>
          </w:tcPr>
          <w:p w14:paraId="6977EF9E">
            <w:pPr>
              <w:widowControl/>
              <w:jc w:val="left"/>
              <w:rPr>
                <w:rFonts w:ascii="Times New Roman" w:hAnsi="Times New Roman" w:cs="Courier New"/>
                <w:i/>
                <w:iCs/>
                <w:color w:val="000000"/>
                <w:kern w:val="0"/>
                <w:sz w:val="18"/>
                <w:szCs w:val="18"/>
              </w:rPr>
            </w:pPr>
          </w:p>
        </w:tc>
      </w:tr>
      <w:tr w14:paraId="399AD995">
        <w:tblPrEx>
          <w:tblCellMar>
            <w:top w:w="0" w:type="dxa"/>
            <w:left w:w="108" w:type="dxa"/>
            <w:bottom w:w="0" w:type="dxa"/>
            <w:right w:w="108" w:type="dxa"/>
          </w:tblCellMar>
        </w:tblPrEx>
        <w:trPr>
          <w:trHeight w:val="167" w:hRule="atLeast"/>
        </w:trPr>
        <w:tc>
          <w:tcPr>
            <w:tcW w:w="964" w:type="dxa"/>
            <w:vMerge w:val="continue"/>
            <w:tcBorders>
              <w:top w:val="nil"/>
              <w:left w:val="single" w:color="000000" w:sz="4" w:space="0"/>
              <w:bottom w:val="single" w:color="000000" w:sz="4" w:space="0"/>
              <w:right w:val="single" w:color="000000" w:sz="4" w:space="0"/>
            </w:tcBorders>
            <w:vAlign w:val="center"/>
          </w:tcPr>
          <w:p w14:paraId="21F405A1">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6C3F740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单位资金</w:t>
            </w:r>
          </w:p>
        </w:tc>
        <w:tc>
          <w:tcPr>
            <w:tcW w:w="2160" w:type="dxa"/>
            <w:tcBorders>
              <w:top w:val="nil"/>
              <w:left w:val="nil"/>
              <w:bottom w:val="single" w:color="000000" w:sz="4" w:space="0"/>
              <w:right w:val="single" w:color="000000" w:sz="4" w:space="0"/>
            </w:tcBorders>
            <w:shd w:val="clear" w:color="auto" w:fill="auto"/>
            <w:vAlign w:val="center"/>
          </w:tcPr>
          <w:p w14:paraId="116D2538">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680" w:type="dxa"/>
            <w:tcBorders>
              <w:top w:val="nil"/>
              <w:left w:val="nil"/>
              <w:bottom w:val="single" w:color="000000" w:sz="4" w:space="0"/>
              <w:right w:val="single" w:color="000000" w:sz="4" w:space="0"/>
            </w:tcBorders>
            <w:shd w:val="clear" w:color="auto" w:fill="auto"/>
            <w:vAlign w:val="center"/>
          </w:tcPr>
          <w:p w14:paraId="4EC2F67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477F5EF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215" w:type="dxa"/>
            <w:tcBorders>
              <w:top w:val="nil"/>
              <w:left w:val="nil"/>
              <w:bottom w:val="single" w:color="000000" w:sz="4" w:space="0"/>
              <w:right w:val="single" w:color="000000" w:sz="4" w:space="0"/>
            </w:tcBorders>
            <w:shd w:val="clear" w:color="auto" w:fill="auto"/>
            <w:vAlign w:val="center"/>
          </w:tcPr>
          <w:p w14:paraId="7AEAA05B">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095" w:type="dxa"/>
            <w:tcBorders>
              <w:top w:val="nil"/>
              <w:left w:val="nil"/>
              <w:bottom w:val="single" w:color="000000" w:sz="4" w:space="0"/>
              <w:right w:val="single" w:color="000000" w:sz="4" w:space="0"/>
            </w:tcBorders>
            <w:shd w:val="clear" w:color="auto" w:fill="auto"/>
            <w:vAlign w:val="center"/>
          </w:tcPr>
          <w:p w14:paraId="230B875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975" w:type="dxa"/>
            <w:tcBorders>
              <w:top w:val="nil"/>
              <w:left w:val="nil"/>
              <w:bottom w:val="single" w:color="000000" w:sz="4" w:space="0"/>
              <w:right w:val="single" w:color="000000" w:sz="4" w:space="0"/>
            </w:tcBorders>
            <w:shd w:val="clear" w:color="auto" w:fill="auto"/>
            <w:vAlign w:val="center"/>
          </w:tcPr>
          <w:p w14:paraId="05C470A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770" w:type="dxa"/>
            <w:vMerge w:val="continue"/>
            <w:tcBorders>
              <w:top w:val="nil"/>
              <w:left w:val="single" w:color="000000" w:sz="4" w:space="0"/>
              <w:bottom w:val="single" w:color="000000" w:sz="4" w:space="0"/>
              <w:right w:val="single" w:color="000000" w:sz="4" w:space="0"/>
            </w:tcBorders>
            <w:vAlign w:val="center"/>
          </w:tcPr>
          <w:p w14:paraId="1FC21F41">
            <w:pPr>
              <w:widowControl/>
              <w:jc w:val="left"/>
              <w:rPr>
                <w:rFonts w:ascii="Times New Roman" w:hAnsi="Times New Roman" w:cs="Courier New"/>
                <w:i/>
                <w:iCs/>
                <w:color w:val="000000"/>
                <w:kern w:val="0"/>
                <w:sz w:val="18"/>
                <w:szCs w:val="18"/>
              </w:rPr>
            </w:pPr>
          </w:p>
        </w:tc>
      </w:tr>
      <w:tr w14:paraId="5845DC2B">
        <w:tblPrEx>
          <w:tblCellMar>
            <w:top w:w="0" w:type="dxa"/>
            <w:left w:w="108" w:type="dxa"/>
            <w:bottom w:w="0" w:type="dxa"/>
            <w:right w:w="108" w:type="dxa"/>
          </w:tblCellMar>
        </w:tblPrEx>
        <w:trPr>
          <w:trHeight w:val="157" w:hRule="atLeast"/>
        </w:trPr>
        <w:tc>
          <w:tcPr>
            <w:tcW w:w="964" w:type="dxa"/>
            <w:vMerge w:val="continue"/>
            <w:tcBorders>
              <w:top w:val="nil"/>
              <w:left w:val="single" w:color="000000" w:sz="4" w:space="0"/>
              <w:bottom w:val="single" w:color="000000" w:sz="4" w:space="0"/>
              <w:right w:val="single" w:color="000000" w:sz="4" w:space="0"/>
            </w:tcBorders>
            <w:vAlign w:val="center"/>
          </w:tcPr>
          <w:p w14:paraId="5EFDCF66">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313A376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其他资金</w:t>
            </w:r>
          </w:p>
        </w:tc>
        <w:tc>
          <w:tcPr>
            <w:tcW w:w="2160" w:type="dxa"/>
            <w:tcBorders>
              <w:top w:val="nil"/>
              <w:left w:val="nil"/>
              <w:bottom w:val="single" w:color="000000" w:sz="4" w:space="0"/>
              <w:right w:val="single" w:color="000000" w:sz="4" w:space="0"/>
            </w:tcBorders>
            <w:shd w:val="clear" w:color="auto" w:fill="auto"/>
            <w:vAlign w:val="center"/>
          </w:tcPr>
          <w:p w14:paraId="38ABD5E6">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14:paraId="6B1FA87C">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0DA3E00A">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c>
          <w:tcPr>
            <w:tcW w:w="1215" w:type="dxa"/>
            <w:tcBorders>
              <w:top w:val="nil"/>
              <w:left w:val="nil"/>
              <w:bottom w:val="single" w:color="000000" w:sz="4" w:space="0"/>
              <w:right w:val="single" w:color="000000" w:sz="4" w:space="0"/>
            </w:tcBorders>
            <w:shd w:val="clear" w:color="auto" w:fill="auto"/>
            <w:vAlign w:val="center"/>
          </w:tcPr>
          <w:p w14:paraId="21B71F24">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c>
          <w:tcPr>
            <w:tcW w:w="1095" w:type="dxa"/>
            <w:tcBorders>
              <w:top w:val="nil"/>
              <w:left w:val="nil"/>
              <w:bottom w:val="single" w:color="000000" w:sz="4" w:space="0"/>
              <w:right w:val="single" w:color="000000" w:sz="4" w:space="0"/>
            </w:tcBorders>
            <w:shd w:val="clear" w:color="auto" w:fill="auto"/>
            <w:vAlign w:val="center"/>
          </w:tcPr>
          <w:p w14:paraId="5A03FBBB">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975" w:type="dxa"/>
            <w:tcBorders>
              <w:top w:val="nil"/>
              <w:left w:val="nil"/>
              <w:bottom w:val="single" w:color="000000" w:sz="4" w:space="0"/>
              <w:right w:val="single" w:color="000000" w:sz="4" w:space="0"/>
            </w:tcBorders>
            <w:shd w:val="clear" w:color="auto" w:fill="auto"/>
            <w:vAlign w:val="center"/>
          </w:tcPr>
          <w:p w14:paraId="383BE3C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770" w:type="dxa"/>
            <w:vMerge w:val="continue"/>
            <w:tcBorders>
              <w:top w:val="nil"/>
              <w:left w:val="single" w:color="000000" w:sz="4" w:space="0"/>
              <w:bottom w:val="single" w:color="000000" w:sz="4" w:space="0"/>
              <w:right w:val="single" w:color="000000" w:sz="4" w:space="0"/>
            </w:tcBorders>
            <w:vAlign w:val="center"/>
          </w:tcPr>
          <w:p w14:paraId="5D7D2AD9">
            <w:pPr>
              <w:widowControl/>
              <w:jc w:val="left"/>
              <w:rPr>
                <w:rFonts w:ascii="Times New Roman" w:hAnsi="Times New Roman" w:cs="Courier New"/>
                <w:i/>
                <w:iCs/>
                <w:color w:val="000000"/>
                <w:kern w:val="0"/>
                <w:sz w:val="18"/>
                <w:szCs w:val="18"/>
              </w:rPr>
            </w:pPr>
          </w:p>
        </w:tc>
      </w:tr>
      <w:tr w14:paraId="75C7F60F">
        <w:tblPrEx>
          <w:tblCellMar>
            <w:top w:w="0" w:type="dxa"/>
            <w:left w:w="108" w:type="dxa"/>
            <w:bottom w:w="0" w:type="dxa"/>
            <w:right w:w="108" w:type="dxa"/>
          </w:tblCellMar>
        </w:tblPrEx>
        <w:trPr>
          <w:trHeight w:val="508" w:hRule="atLeast"/>
        </w:trPr>
        <w:tc>
          <w:tcPr>
            <w:tcW w:w="964" w:type="dxa"/>
            <w:vMerge w:val="restart"/>
            <w:tcBorders>
              <w:top w:val="nil"/>
              <w:left w:val="single" w:color="000000" w:sz="4" w:space="0"/>
              <w:bottom w:val="single" w:color="000000" w:sz="4" w:space="0"/>
              <w:right w:val="single" w:color="000000" w:sz="4" w:space="0"/>
            </w:tcBorders>
            <w:shd w:val="clear" w:color="auto" w:fill="auto"/>
            <w:vAlign w:val="center"/>
          </w:tcPr>
          <w:p w14:paraId="405A6D7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绩效指标（90分）</w:t>
            </w:r>
          </w:p>
        </w:tc>
        <w:tc>
          <w:tcPr>
            <w:tcW w:w="1335" w:type="dxa"/>
            <w:tcBorders>
              <w:top w:val="nil"/>
              <w:left w:val="nil"/>
              <w:bottom w:val="single" w:color="000000" w:sz="4" w:space="0"/>
              <w:right w:val="single" w:color="000000" w:sz="4" w:space="0"/>
            </w:tcBorders>
            <w:shd w:val="clear" w:color="auto" w:fill="auto"/>
            <w:vAlign w:val="center"/>
          </w:tcPr>
          <w:p w14:paraId="15D82E8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一级指标</w:t>
            </w:r>
          </w:p>
        </w:tc>
        <w:tc>
          <w:tcPr>
            <w:tcW w:w="2160" w:type="dxa"/>
            <w:tcBorders>
              <w:top w:val="nil"/>
              <w:left w:val="nil"/>
              <w:bottom w:val="single" w:color="000000" w:sz="4" w:space="0"/>
              <w:right w:val="single" w:color="000000" w:sz="4" w:space="0"/>
            </w:tcBorders>
            <w:shd w:val="clear" w:color="auto" w:fill="auto"/>
            <w:vAlign w:val="center"/>
          </w:tcPr>
          <w:p w14:paraId="58E6BAD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二级指标</w:t>
            </w:r>
          </w:p>
        </w:tc>
        <w:tc>
          <w:tcPr>
            <w:tcW w:w="1680" w:type="dxa"/>
            <w:tcBorders>
              <w:top w:val="nil"/>
              <w:left w:val="nil"/>
              <w:bottom w:val="single" w:color="000000" w:sz="4" w:space="0"/>
              <w:right w:val="single" w:color="000000" w:sz="4" w:space="0"/>
            </w:tcBorders>
            <w:shd w:val="clear" w:color="auto" w:fill="auto"/>
            <w:vAlign w:val="center"/>
          </w:tcPr>
          <w:p w14:paraId="2C5FD6D8">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三级指标</w:t>
            </w:r>
          </w:p>
        </w:tc>
        <w:tc>
          <w:tcPr>
            <w:tcW w:w="990" w:type="dxa"/>
            <w:tcBorders>
              <w:top w:val="nil"/>
              <w:left w:val="nil"/>
              <w:bottom w:val="single" w:color="000000" w:sz="4" w:space="0"/>
              <w:right w:val="single" w:color="000000" w:sz="4" w:space="0"/>
            </w:tcBorders>
            <w:shd w:val="clear" w:color="auto" w:fill="auto"/>
            <w:vAlign w:val="center"/>
          </w:tcPr>
          <w:p w14:paraId="51C733B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指标性质</w:t>
            </w:r>
          </w:p>
        </w:tc>
        <w:tc>
          <w:tcPr>
            <w:tcW w:w="760" w:type="dxa"/>
            <w:tcBorders>
              <w:top w:val="nil"/>
              <w:left w:val="nil"/>
              <w:bottom w:val="single" w:color="000000" w:sz="4" w:space="0"/>
              <w:right w:val="single" w:color="000000" w:sz="4" w:space="0"/>
            </w:tcBorders>
            <w:shd w:val="clear" w:color="auto" w:fill="auto"/>
            <w:vAlign w:val="center"/>
          </w:tcPr>
          <w:p w14:paraId="5AE580AF">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指标值</w:t>
            </w:r>
          </w:p>
        </w:tc>
        <w:tc>
          <w:tcPr>
            <w:tcW w:w="680" w:type="dxa"/>
            <w:tcBorders>
              <w:top w:val="nil"/>
              <w:left w:val="nil"/>
              <w:bottom w:val="single" w:color="000000" w:sz="4" w:space="0"/>
              <w:right w:val="single" w:color="000000" w:sz="4" w:space="0"/>
            </w:tcBorders>
            <w:shd w:val="clear" w:color="auto" w:fill="auto"/>
            <w:vAlign w:val="center"/>
          </w:tcPr>
          <w:p w14:paraId="4187C1C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度量单位</w:t>
            </w:r>
          </w:p>
        </w:tc>
        <w:tc>
          <w:tcPr>
            <w:tcW w:w="1215" w:type="dxa"/>
            <w:tcBorders>
              <w:top w:val="nil"/>
              <w:left w:val="nil"/>
              <w:bottom w:val="single" w:color="000000" w:sz="4" w:space="0"/>
              <w:right w:val="single" w:color="000000" w:sz="4" w:space="0"/>
            </w:tcBorders>
            <w:shd w:val="clear" w:color="auto" w:fill="auto"/>
            <w:vAlign w:val="center"/>
          </w:tcPr>
          <w:p w14:paraId="7898C99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完成值</w:t>
            </w:r>
          </w:p>
        </w:tc>
        <w:tc>
          <w:tcPr>
            <w:tcW w:w="1095" w:type="dxa"/>
            <w:tcBorders>
              <w:top w:val="nil"/>
              <w:left w:val="nil"/>
              <w:bottom w:val="single" w:color="000000" w:sz="4" w:space="0"/>
              <w:right w:val="single" w:color="000000" w:sz="4" w:space="0"/>
            </w:tcBorders>
            <w:shd w:val="clear" w:color="auto" w:fill="auto"/>
            <w:vAlign w:val="center"/>
          </w:tcPr>
          <w:p w14:paraId="1AC70BA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权重</w:t>
            </w:r>
          </w:p>
        </w:tc>
        <w:tc>
          <w:tcPr>
            <w:tcW w:w="975" w:type="dxa"/>
            <w:tcBorders>
              <w:top w:val="nil"/>
              <w:left w:val="nil"/>
              <w:bottom w:val="single" w:color="000000" w:sz="4" w:space="0"/>
              <w:right w:val="single" w:color="000000" w:sz="4" w:space="0"/>
            </w:tcBorders>
            <w:shd w:val="clear" w:color="auto" w:fill="auto"/>
            <w:vAlign w:val="center"/>
          </w:tcPr>
          <w:p w14:paraId="4C4548E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得分</w:t>
            </w:r>
          </w:p>
        </w:tc>
        <w:tc>
          <w:tcPr>
            <w:tcW w:w="1770" w:type="dxa"/>
            <w:tcBorders>
              <w:top w:val="nil"/>
              <w:left w:val="nil"/>
              <w:bottom w:val="single" w:color="000000" w:sz="4" w:space="0"/>
              <w:right w:val="single" w:color="000000" w:sz="4" w:space="0"/>
            </w:tcBorders>
            <w:shd w:val="clear" w:color="auto" w:fill="auto"/>
            <w:vAlign w:val="center"/>
          </w:tcPr>
          <w:p w14:paraId="63E65864">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未完成原因分析</w:t>
            </w:r>
          </w:p>
        </w:tc>
      </w:tr>
      <w:tr w14:paraId="6C270E09">
        <w:tblPrEx>
          <w:tblCellMar>
            <w:top w:w="0" w:type="dxa"/>
            <w:left w:w="108" w:type="dxa"/>
            <w:bottom w:w="0" w:type="dxa"/>
            <w:right w:w="108" w:type="dxa"/>
          </w:tblCellMar>
        </w:tblPrEx>
        <w:trPr>
          <w:trHeight w:val="256" w:hRule="atLeast"/>
        </w:trPr>
        <w:tc>
          <w:tcPr>
            <w:tcW w:w="964" w:type="dxa"/>
            <w:vMerge w:val="continue"/>
            <w:tcBorders>
              <w:top w:val="nil"/>
              <w:left w:val="single" w:color="000000" w:sz="4" w:space="0"/>
              <w:bottom w:val="single" w:color="000000" w:sz="4" w:space="0"/>
              <w:right w:val="single" w:color="000000" w:sz="4" w:space="0"/>
            </w:tcBorders>
            <w:vAlign w:val="center"/>
          </w:tcPr>
          <w:p w14:paraId="32ECD61D">
            <w:pPr>
              <w:widowControl/>
              <w:jc w:val="left"/>
              <w:rPr>
                <w:rFonts w:ascii="Times New Roman" w:hAnsi="Times New Roman" w:cs="宋体"/>
                <w:color w:val="000000"/>
                <w:kern w:val="0"/>
                <w:sz w:val="18"/>
                <w:szCs w:val="18"/>
              </w:rPr>
            </w:pPr>
          </w:p>
        </w:tc>
        <w:tc>
          <w:tcPr>
            <w:tcW w:w="1335" w:type="dxa"/>
            <w:vMerge w:val="restart"/>
            <w:tcBorders>
              <w:top w:val="nil"/>
              <w:left w:val="single" w:color="000000" w:sz="4" w:space="0"/>
              <w:bottom w:val="single" w:color="000000" w:sz="4" w:space="0"/>
              <w:right w:val="single" w:color="000000" w:sz="4" w:space="0"/>
            </w:tcBorders>
            <w:shd w:val="clear" w:color="auto" w:fill="auto"/>
            <w:vAlign w:val="center"/>
          </w:tcPr>
          <w:p w14:paraId="489DBDD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产出指标</w:t>
            </w:r>
          </w:p>
        </w:tc>
        <w:tc>
          <w:tcPr>
            <w:tcW w:w="2160" w:type="dxa"/>
            <w:tcBorders>
              <w:top w:val="nil"/>
              <w:left w:val="nil"/>
              <w:bottom w:val="single" w:color="000000" w:sz="4" w:space="0"/>
              <w:right w:val="single" w:color="000000" w:sz="4" w:space="0"/>
            </w:tcBorders>
            <w:shd w:val="clear" w:color="auto" w:fill="auto"/>
            <w:vAlign w:val="center"/>
          </w:tcPr>
          <w:p w14:paraId="33E2473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数量指标</w:t>
            </w:r>
          </w:p>
        </w:tc>
        <w:tc>
          <w:tcPr>
            <w:tcW w:w="1680" w:type="dxa"/>
            <w:tcBorders>
              <w:top w:val="nil"/>
              <w:left w:val="nil"/>
              <w:bottom w:val="single" w:color="000000" w:sz="4" w:space="0"/>
              <w:right w:val="single" w:color="000000" w:sz="4" w:space="0"/>
            </w:tcBorders>
            <w:shd w:val="clear" w:color="auto" w:fill="auto"/>
            <w:vAlign w:val="center"/>
          </w:tcPr>
          <w:p w14:paraId="03FF750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资助人数</w:t>
            </w:r>
          </w:p>
        </w:tc>
        <w:tc>
          <w:tcPr>
            <w:tcW w:w="990" w:type="dxa"/>
            <w:tcBorders>
              <w:top w:val="nil"/>
              <w:left w:val="nil"/>
              <w:bottom w:val="single" w:color="000000" w:sz="4" w:space="0"/>
              <w:right w:val="single" w:color="000000" w:sz="4" w:space="0"/>
            </w:tcBorders>
            <w:shd w:val="clear" w:color="auto" w:fill="auto"/>
            <w:vAlign w:val="center"/>
          </w:tcPr>
          <w:p w14:paraId="20B5C0E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760" w:type="dxa"/>
            <w:tcBorders>
              <w:top w:val="nil"/>
              <w:left w:val="nil"/>
              <w:bottom w:val="single" w:color="000000" w:sz="4" w:space="0"/>
              <w:right w:val="single" w:color="000000" w:sz="4" w:space="0"/>
            </w:tcBorders>
            <w:shd w:val="clear" w:color="auto" w:fill="auto"/>
            <w:vAlign w:val="center"/>
          </w:tcPr>
          <w:p w14:paraId="26F3B69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194</w:t>
            </w:r>
          </w:p>
        </w:tc>
        <w:tc>
          <w:tcPr>
            <w:tcW w:w="680" w:type="dxa"/>
            <w:tcBorders>
              <w:top w:val="nil"/>
              <w:left w:val="nil"/>
              <w:bottom w:val="single" w:color="000000" w:sz="4" w:space="0"/>
              <w:right w:val="single" w:color="000000" w:sz="4" w:space="0"/>
            </w:tcBorders>
            <w:shd w:val="clear" w:color="auto" w:fill="auto"/>
            <w:vAlign w:val="center"/>
          </w:tcPr>
          <w:p w14:paraId="50026A89">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人次</w:t>
            </w:r>
          </w:p>
        </w:tc>
        <w:tc>
          <w:tcPr>
            <w:tcW w:w="1215" w:type="dxa"/>
            <w:tcBorders>
              <w:top w:val="nil"/>
              <w:left w:val="nil"/>
              <w:bottom w:val="single" w:color="000000" w:sz="4" w:space="0"/>
              <w:right w:val="single" w:color="000000" w:sz="4" w:space="0"/>
            </w:tcBorders>
            <w:shd w:val="clear" w:color="auto" w:fill="auto"/>
            <w:vAlign w:val="center"/>
          </w:tcPr>
          <w:p w14:paraId="44A3D52B">
            <w:pPr>
              <w:widowControl/>
              <w:jc w:val="center"/>
              <w:rPr>
                <w:rFonts w:hint="eastAsia" w:ascii="Times New Roman" w:hAnsi="Times New Roman" w:cs="宋体"/>
                <w:color w:val="000000"/>
                <w:kern w:val="0"/>
                <w:sz w:val="18"/>
                <w:szCs w:val="18"/>
              </w:rPr>
            </w:pPr>
            <w:r>
              <w:rPr>
                <w:rFonts w:hint="eastAsia" w:ascii="Times New Roman" w:hAnsi="Times New Roman" w:cs="宋体"/>
                <w:color w:val="000000"/>
                <w:kern w:val="0"/>
                <w:sz w:val="18"/>
                <w:szCs w:val="18"/>
                <w:lang w:val="en-US" w:eastAsia="zh-CN"/>
              </w:rPr>
              <w:t>194</w:t>
            </w:r>
            <w:r>
              <w:rPr>
                <w:rFonts w:hint="eastAsia" w:ascii="Times New Roman" w:hAnsi="Times New Roman" w:cs="宋体"/>
                <w:color w:val="000000"/>
                <w:kern w:val="0"/>
                <w:sz w:val="18"/>
                <w:szCs w:val="18"/>
              </w:rPr>
              <w:t>　</w:t>
            </w:r>
          </w:p>
        </w:tc>
        <w:tc>
          <w:tcPr>
            <w:tcW w:w="1095" w:type="dxa"/>
            <w:tcBorders>
              <w:top w:val="nil"/>
              <w:left w:val="nil"/>
              <w:bottom w:val="single" w:color="000000" w:sz="4" w:space="0"/>
              <w:right w:val="single" w:color="000000" w:sz="4" w:space="0"/>
            </w:tcBorders>
            <w:shd w:val="clear" w:color="auto" w:fill="auto"/>
            <w:vAlign w:val="center"/>
          </w:tcPr>
          <w:p w14:paraId="093A7B24">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975" w:type="dxa"/>
            <w:tcBorders>
              <w:top w:val="nil"/>
              <w:left w:val="nil"/>
              <w:bottom w:val="single" w:color="000000" w:sz="4" w:space="0"/>
              <w:right w:val="single" w:color="000000" w:sz="4" w:space="0"/>
            </w:tcBorders>
            <w:shd w:val="clear" w:color="auto" w:fill="auto"/>
            <w:vAlign w:val="center"/>
          </w:tcPr>
          <w:p w14:paraId="1DFDEAD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1770" w:type="dxa"/>
            <w:tcBorders>
              <w:top w:val="nil"/>
              <w:left w:val="nil"/>
              <w:bottom w:val="single" w:color="000000" w:sz="4" w:space="0"/>
              <w:right w:val="single" w:color="000000" w:sz="4" w:space="0"/>
            </w:tcBorders>
            <w:shd w:val="clear" w:color="auto" w:fill="auto"/>
            <w:vAlign w:val="center"/>
          </w:tcPr>
          <w:p w14:paraId="57C714E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　</w:t>
            </w:r>
          </w:p>
        </w:tc>
      </w:tr>
      <w:tr w14:paraId="420D87E0">
        <w:tblPrEx>
          <w:tblCellMar>
            <w:top w:w="0" w:type="dxa"/>
            <w:left w:w="108" w:type="dxa"/>
            <w:bottom w:w="0" w:type="dxa"/>
            <w:right w:w="108" w:type="dxa"/>
          </w:tblCellMar>
        </w:tblPrEx>
        <w:trPr>
          <w:trHeight w:val="187" w:hRule="atLeast"/>
        </w:trPr>
        <w:tc>
          <w:tcPr>
            <w:tcW w:w="964" w:type="dxa"/>
            <w:vMerge w:val="continue"/>
            <w:tcBorders>
              <w:top w:val="nil"/>
              <w:left w:val="single" w:color="000000" w:sz="4" w:space="0"/>
              <w:bottom w:val="single" w:color="000000" w:sz="4" w:space="0"/>
              <w:right w:val="single" w:color="000000" w:sz="4" w:space="0"/>
            </w:tcBorders>
            <w:vAlign w:val="center"/>
          </w:tcPr>
          <w:p w14:paraId="1C337CE9">
            <w:pPr>
              <w:widowControl/>
              <w:jc w:val="left"/>
              <w:rPr>
                <w:rFonts w:ascii="Times New Roman" w:hAnsi="Times New Roman" w:cs="宋体"/>
                <w:color w:val="000000"/>
                <w:kern w:val="0"/>
                <w:sz w:val="18"/>
                <w:szCs w:val="18"/>
              </w:rPr>
            </w:pPr>
          </w:p>
        </w:tc>
        <w:tc>
          <w:tcPr>
            <w:tcW w:w="1335" w:type="dxa"/>
            <w:vMerge w:val="continue"/>
            <w:tcBorders>
              <w:top w:val="nil"/>
              <w:left w:val="single" w:color="000000" w:sz="4" w:space="0"/>
              <w:bottom w:val="single" w:color="000000" w:sz="4" w:space="0"/>
              <w:right w:val="single" w:color="000000" w:sz="4" w:space="0"/>
            </w:tcBorders>
            <w:vAlign w:val="center"/>
          </w:tcPr>
          <w:p w14:paraId="78337458">
            <w:pPr>
              <w:widowControl/>
              <w:jc w:val="left"/>
              <w:rPr>
                <w:rFonts w:ascii="Times New Roman" w:hAnsi="Times New Roman" w:cs="宋体"/>
                <w:color w:val="000000"/>
                <w:kern w:val="0"/>
                <w:sz w:val="18"/>
                <w:szCs w:val="18"/>
              </w:rPr>
            </w:pPr>
          </w:p>
        </w:tc>
        <w:tc>
          <w:tcPr>
            <w:tcW w:w="2160" w:type="dxa"/>
            <w:tcBorders>
              <w:top w:val="nil"/>
              <w:left w:val="nil"/>
              <w:bottom w:val="single" w:color="000000" w:sz="4" w:space="0"/>
              <w:right w:val="single" w:color="000000" w:sz="4" w:space="0"/>
            </w:tcBorders>
            <w:shd w:val="clear" w:color="auto" w:fill="auto"/>
            <w:vAlign w:val="center"/>
          </w:tcPr>
          <w:p w14:paraId="33EB59B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质量指标</w:t>
            </w:r>
          </w:p>
        </w:tc>
        <w:tc>
          <w:tcPr>
            <w:tcW w:w="1680" w:type="dxa"/>
            <w:tcBorders>
              <w:top w:val="nil"/>
              <w:left w:val="nil"/>
              <w:bottom w:val="single" w:color="000000" w:sz="4" w:space="0"/>
              <w:right w:val="single" w:color="000000" w:sz="4" w:space="0"/>
            </w:tcBorders>
            <w:shd w:val="clear" w:color="auto" w:fill="auto"/>
            <w:vAlign w:val="center"/>
          </w:tcPr>
          <w:p w14:paraId="0B29703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资助率</w:t>
            </w:r>
          </w:p>
        </w:tc>
        <w:tc>
          <w:tcPr>
            <w:tcW w:w="990" w:type="dxa"/>
            <w:tcBorders>
              <w:top w:val="nil"/>
              <w:left w:val="nil"/>
              <w:bottom w:val="single" w:color="000000" w:sz="4" w:space="0"/>
              <w:right w:val="single" w:color="000000" w:sz="4" w:space="0"/>
            </w:tcBorders>
            <w:shd w:val="clear" w:color="auto" w:fill="auto"/>
            <w:vAlign w:val="center"/>
          </w:tcPr>
          <w:p w14:paraId="543C0FB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760" w:type="dxa"/>
            <w:tcBorders>
              <w:top w:val="nil"/>
              <w:left w:val="nil"/>
              <w:bottom w:val="single" w:color="000000" w:sz="4" w:space="0"/>
              <w:right w:val="single" w:color="000000" w:sz="4" w:space="0"/>
            </w:tcBorders>
            <w:shd w:val="clear" w:color="auto" w:fill="auto"/>
            <w:vAlign w:val="center"/>
          </w:tcPr>
          <w:p w14:paraId="1D29FA7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w:t>
            </w:r>
          </w:p>
        </w:tc>
        <w:tc>
          <w:tcPr>
            <w:tcW w:w="680" w:type="dxa"/>
            <w:tcBorders>
              <w:top w:val="nil"/>
              <w:left w:val="nil"/>
              <w:bottom w:val="single" w:color="000000" w:sz="4" w:space="0"/>
              <w:right w:val="single" w:color="000000" w:sz="4" w:space="0"/>
            </w:tcBorders>
            <w:shd w:val="clear" w:color="auto" w:fill="auto"/>
            <w:vAlign w:val="center"/>
          </w:tcPr>
          <w:p w14:paraId="0D71F8D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215" w:type="dxa"/>
            <w:tcBorders>
              <w:top w:val="nil"/>
              <w:left w:val="nil"/>
              <w:bottom w:val="single" w:color="000000" w:sz="4" w:space="0"/>
              <w:right w:val="single" w:color="000000" w:sz="4" w:space="0"/>
            </w:tcBorders>
            <w:shd w:val="clear" w:color="auto" w:fill="auto"/>
            <w:vAlign w:val="center"/>
          </w:tcPr>
          <w:p w14:paraId="40B0EF6F">
            <w:pPr>
              <w:widowControl/>
              <w:jc w:val="center"/>
              <w:rPr>
                <w:rFonts w:hint="default" w:ascii="Times New Roman" w:hAnsi="Times New Roman" w:cs="宋体"/>
                <w:color w:val="000000"/>
                <w:kern w:val="0"/>
                <w:sz w:val="18"/>
                <w:szCs w:val="18"/>
                <w:lang w:val="en-US" w:eastAsia="zh-CN"/>
              </w:rPr>
            </w:pPr>
            <w:r>
              <w:rPr>
                <w:rFonts w:hint="eastAsia" w:ascii="Times New Roman" w:hAnsi="Times New Roman" w:cs="宋体"/>
                <w:color w:val="000000"/>
                <w:kern w:val="0"/>
                <w:sz w:val="18"/>
                <w:szCs w:val="18"/>
              </w:rPr>
              <w:t>　</w:t>
            </w:r>
            <w:r>
              <w:rPr>
                <w:rFonts w:hint="eastAsia" w:ascii="Times New Roman" w:hAnsi="Times New Roman" w:cs="宋体"/>
                <w:color w:val="000000"/>
                <w:kern w:val="0"/>
                <w:sz w:val="18"/>
                <w:szCs w:val="18"/>
                <w:lang w:val="en-US" w:eastAsia="zh-CN"/>
              </w:rPr>
              <w:t>100</w:t>
            </w:r>
          </w:p>
        </w:tc>
        <w:tc>
          <w:tcPr>
            <w:tcW w:w="1095" w:type="dxa"/>
            <w:tcBorders>
              <w:top w:val="nil"/>
              <w:left w:val="nil"/>
              <w:bottom w:val="single" w:color="000000" w:sz="4" w:space="0"/>
              <w:right w:val="single" w:color="000000" w:sz="4" w:space="0"/>
            </w:tcBorders>
            <w:shd w:val="clear" w:color="auto" w:fill="auto"/>
            <w:vAlign w:val="center"/>
          </w:tcPr>
          <w:p w14:paraId="74563A1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975" w:type="dxa"/>
            <w:tcBorders>
              <w:top w:val="nil"/>
              <w:left w:val="nil"/>
              <w:bottom w:val="single" w:color="000000" w:sz="4" w:space="0"/>
              <w:right w:val="single" w:color="000000" w:sz="4" w:space="0"/>
            </w:tcBorders>
            <w:shd w:val="clear" w:color="auto" w:fill="auto"/>
            <w:vAlign w:val="center"/>
          </w:tcPr>
          <w:p w14:paraId="21DA11C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1770" w:type="dxa"/>
            <w:tcBorders>
              <w:top w:val="nil"/>
              <w:left w:val="nil"/>
              <w:bottom w:val="single" w:color="000000" w:sz="4" w:space="0"/>
              <w:right w:val="single" w:color="000000" w:sz="4" w:space="0"/>
            </w:tcBorders>
            <w:shd w:val="clear" w:color="auto" w:fill="auto"/>
            <w:vAlign w:val="center"/>
          </w:tcPr>
          <w:p w14:paraId="36CB008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　</w:t>
            </w:r>
          </w:p>
        </w:tc>
      </w:tr>
      <w:tr w14:paraId="1F2C7E68">
        <w:tblPrEx>
          <w:tblCellMar>
            <w:top w:w="0" w:type="dxa"/>
            <w:left w:w="108" w:type="dxa"/>
            <w:bottom w:w="0" w:type="dxa"/>
            <w:right w:w="108" w:type="dxa"/>
          </w:tblCellMar>
        </w:tblPrEx>
        <w:trPr>
          <w:trHeight w:val="187" w:hRule="atLeast"/>
        </w:trPr>
        <w:tc>
          <w:tcPr>
            <w:tcW w:w="964" w:type="dxa"/>
            <w:vMerge w:val="continue"/>
            <w:tcBorders>
              <w:top w:val="nil"/>
              <w:left w:val="single" w:color="000000" w:sz="4" w:space="0"/>
              <w:bottom w:val="single" w:color="000000" w:sz="4" w:space="0"/>
              <w:right w:val="single" w:color="000000" w:sz="4" w:space="0"/>
            </w:tcBorders>
            <w:vAlign w:val="center"/>
          </w:tcPr>
          <w:p w14:paraId="77BA9AA5">
            <w:pPr>
              <w:widowControl/>
              <w:jc w:val="left"/>
              <w:rPr>
                <w:rFonts w:ascii="Times New Roman" w:hAnsi="Times New Roman" w:cs="宋体"/>
                <w:color w:val="000000"/>
                <w:kern w:val="0"/>
                <w:sz w:val="18"/>
                <w:szCs w:val="18"/>
              </w:rPr>
            </w:pPr>
          </w:p>
        </w:tc>
        <w:tc>
          <w:tcPr>
            <w:tcW w:w="1335" w:type="dxa"/>
            <w:vMerge w:val="continue"/>
            <w:tcBorders>
              <w:top w:val="nil"/>
              <w:left w:val="single" w:color="000000" w:sz="4" w:space="0"/>
              <w:bottom w:val="single" w:color="000000" w:sz="4" w:space="0"/>
              <w:right w:val="single" w:color="000000" w:sz="4" w:space="0"/>
            </w:tcBorders>
            <w:vAlign w:val="center"/>
          </w:tcPr>
          <w:p w14:paraId="531FE53A">
            <w:pPr>
              <w:widowControl/>
              <w:jc w:val="left"/>
              <w:rPr>
                <w:rFonts w:ascii="Times New Roman" w:hAnsi="Times New Roman" w:cs="宋体"/>
                <w:color w:val="000000"/>
                <w:kern w:val="0"/>
                <w:sz w:val="18"/>
                <w:szCs w:val="18"/>
              </w:rPr>
            </w:pPr>
          </w:p>
        </w:tc>
        <w:tc>
          <w:tcPr>
            <w:tcW w:w="2160" w:type="dxa"/>
            <w:tcBorders>
              <w:top w:val="nil"/>
              <w:left w:val="nil"/>
              <w:bottom w:val="single" w:color="000000" w:sz="4" w:space="0"/>
              <w:right w:val="single" w:color="000000" w:sz="4" w:space="0"/>
            </w:tcBorders>
            <w:shd w:val="clear" w:color="auto" w:fill="auto"/>
            <w:vAlign w:val="center"/>
          </w:tcPr>
          <w:p w14:paraId="579C035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时效指标</w:t>
            </w:r>
          </w:p>
        </w:tc>
        <w:tc>
          <w:tcPr>
            <w:tcW w:w="1680" w:type="dxa"/>
            <w:tcBorders>
              <w:top w:val="nil"/>
              <w:left w:val="nil"/>
              <w:bottom w:val="single" w:color="000000" w:sz="4" w:space="0"/>
              <w:right w:val="single" w:color="000000" w:sz="4" w:space="0"/>
            </w:tcBorders>
            <w:shd w:val="clear" w:color="auto" w:fill="auto"/>
            <w:vAlign w:val="center"/>
          </w:tcPr>
          <w:p w14:paraId="1E39D994">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每年12月前完成</w:t>
            </w:r>
          </w:p>
        </w:tc>
        <w:tc>
          <w:tcPr>
            <w:tcW w:w="990" w:type="dxa"/>
            <w:tcBorders>
              <w:top w:val="nil"/>
              <w:left w:val="nil"/>
              <w:bottom w:val="single" w:color="000000" w:sz="4" w:space="0"/>
              <w:right w:val="single" w:color="000000" w:sz="4" w:space="0"/>
            </w:tcBorders>
            <w:shd w:val="clear" w:color="auto" w:fill="auto"/>
            <w:vAlign w:val="center"/>
          </w:tcPr>
          <w:p w14:paraId="25292FD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760" w:type="dxa"/>
            <w:tcBorders>
              <w:top w:val="nil"/>
              <w:left w:val="nil"/>
              <w:bottom w:val="single" w:color="000000" w:sz="4" w:space="0"/>
              <w:right w:val="single" w:color="000000" w:sz="4" w:space="0"/>
            </w:tcBorders>
            <w:shd w:val="clear" w:color="auto" w:fill="auto"/>
            <w:vAlign w:val="center"/>
          </w:tcPr>
          <w:p w14:paraId="03B1A87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w:t>
            </w:r>
          </w:p>
        </w:tc>
        <w:tc>
          <w:tcPr>
            <w:tcW w:w="680" w:type="dxa"/>
            <w:tcBorders>
              <w:top w:val="nil"/>
              <w:left w:val="nil"/>
              <w:bottom w:val="single" w:color="000000" w:sz="4" w:space="0"/>
              <w:right w:val="single" w:color="000000" w:sz="4" w:space="0"/>
            </w:tcBorders>
            <w:shd w:val="clear" w:color="auto" w:fill="auto"/>
            <w:vAlign w:val="center"/>
          </w:tcPr>
          <w:p w14:paraId="00AD490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215" w:type="dxa"/>
            <w:tcBorders>
              <w:top w:val="nil"/>
              <w:left w:val="nil"/>
              <w:bottom w:val="single" w:color="000000" w:sz="4" w:space="0"/>
              <w:right w:val="single" w:color="000000" w:sz="4" w:space="0"/>
            </w:tcBorders>
            <w:shd w:val="clear" w:color="auto" w:fill="auto"/>
            <w:vAlign w:val="center"/>
          </w:tcPr>
          <w:p w14:paraId="1E37E77B">
            <w:pPr>
              <w:widowControl/>
              <w:jc w:val="center"/>
              <w:rPr>
                <w:rFonts w:hint="default" w:ascii="Times New Roman" w:hAnsi="Times New Roman" w:cs="宋体"/>
                <w:color w:val="000000"/>
                <w:kern w:val="0"/>
                <w:sz w:val="18"/>
                <w:szCs w:val="18"/>
                <w:lang w:val="en-US" w:eastAsia="zh-CN"/>
              </w:rPr>
            </w:pPr>
            <w:r>
              <w:rPr>
                <w:rFonts w:hint="eastAsia" w:ascii="Times New Roman" w:hAnsi="Times New Roman" w:cs="宋体"/>
                <w:color w:val="000000"/>
                <w:kern w:val="0"/>
                <w:sz w:val="18"/>
                <w:szCs w:val="18"/>
              </w:rPr>
              <w:t>　</w:t>
            </w:r>
            <w:r>
              <w:rPr>
                <w:rFonts w:hint="eastAsia" w:ascii="Times New Roman" w:hAnsi="Times New Roman" w:cs="宋体"/>
                <w:color w:val="000000"/>
                <w:kern w:val="0"/>
                <w:sz w:val="18"/>
                <w:szCs w:val="18"/>
                <w:lang w:val="en-US" w:eastAsia="zh-CN"/>
              </w:rPr>
              <w:t>100</w:t>
            </w:r>
          </w:p>
        </w:tc>
        <w:tc>
          <w:tcPr>
            <w:tcW w:w="1095" w:type="dxa"/>
            <w:tcBorders>
              <w:top w:val="nil"/>
              <w:left w:val="nil"/>
              <w:bottom w:val="single" w:color="000000" w:sz="4" w:space="0"/>
              <w:right w:val="single" w:color="000000" w:sz="4" w:space="0"/>
            </w:tcBorders>
            <w:shd w:val="clear" w:color="auto" w:fill="auto"/>
            <w:vAlign w:val="center"/>
          </w:tcPr>
          <w:p w14:paraId="6288B13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975" w:type="dxa"/>
            <w:tcBorders>
              <w:top w:val="nil"/>
              <w:left w:val="nil"/>
              <w:bottom w:val="single" w:color="000000" w:sz="4" w:space="0"/>
              <w:right w:val="single" w:color="000000" w:sz="4" w:space="0"/>
            </w:tcBorders>
            <w:shd w:val="clear" w:color="auto" w:fill="auto"/>
            <w:vAlign w:val="center"/>
          </w:tcPr>
          <w:p w14:paraId="1B18AEA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1770" w:type="dxa"/>
            <w:tcBorders>
              <w:top w:val="nil"/>
              <w:left w:val="nil"/>
              <w:bottom w:val="single" w:color="000000" w:sz="4" w:space="0"/>
              <w:right w:val="single" w:color="000000" w:sz="4" w:space="0"/>
            </w:tcBorders>
            <w:shd w:val="clear" w:color="auto" w:fill="auto"/>
            <w:vAlign w:val="center"/>
          </w:tcPr>
          <w:p w14:paraId="1A678818">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　</w:t>
            </w:r>
          </w:p>
        </w:tc>
      </w:tr>
      <w:tr w14:paraId="712170D3">
        <w:tblPrEx>
          <w:tblCellMar>
            <w:top w:w="0" w:type="dxa"/>
            <w:left w:w="108" w:type="dxa"/>
            <w:bottom w:w="0" w:type="dxa"/>
            <w:right w:w="108" w:type="dxa"/>
          </w:tblCellMar>
        </w:tblPrEx>
        <w:trPr>
          <w:trHeight w:val="256" w:hRule="atLeast"/>
        </w:trPr>
        <w:tc>
          <w:tcPr>
            <w:tcW w:w="964" w:type="dxa"/>
            <w:vMerge w:val="continue"/>
            <w:tcBorders>
              <w:top w:val="nil"/>
              <w:left w:val="single" w:color="000000" w:sz="4" w:space="0"/>
              <w:bottom w:val="single" w:color="000000" w:sz="4" w:space="0"/>
              <w:right w:val="single" w:color="000000" w:sz="4" w:space="0"/>
            </w:tcBorders>
            <w:vAlign w:val="center"/>
          </w:tcPr>
          <w:p w14:paraId="232381A4">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0205EA9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效益指标</w:t>
            </w:r>
          </w:p>
        </w:tc>
        <w:tc>
          <w:tcPr>
            <w:tcW w:w="2160" w:type="dxa"/>
            <w:tcBorders>
              <w:top w:val="nil"/>
              <w:left w:val="nil"/>
              <w:bottom w:val="single" w:color="000000" w:sz="4" w:space="0"/>
              <w:right w:val="single" w:color="000000" w:sz="4" w:space="0"/>
            </w:tcBorders>
            <w:shd w:val="clear" w:color="auto" w:fill="auto"/>
            <w:vAlign w:val="center"/>
          </w:tcPr>
          <w:p w14:paraId="32A33E46">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社会效益指标</w:t>
            </w:r>
          </w:p>
        </w:tc>
        <w:tc>
          <w:tcPr>
            <w:tcW w:w="1680" w:type="dxa"/>
            <w:tcBorders>
              <w:top w:val="nil"/>
              <w:left w:val="nil"/>
              <w:bottom w:val="single" w:color="000000" w:sz="4" w:space="0"/>
              <w:right w:val="single" w:color="000000" w:sz="4" w:space="0"/>
            </w:tcBorders>
            <w:shd w:val="clear" w:color="auto" w:fill="auto"/>
            <w:vAlign w:val="center"/>
          </w:tcPr>
          <w:p w14:paraId="052FC11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学生感受政府的温暖，感恩社会。</w:t>
            </w:r>
          </w:p>
        </w:tc>
        <w:tc>
          <w:tcPr>
            <w:tcW w:w="990" w:type="dxa"/>
            <w:tcBorders>
              <w:top w:val="nil"/>
              <w:left w:val="nil"/>
              <w:bottom w:val="single" w:color="000000" w:sz="4" w:space="0"/>
              <w:right w:val="single" w:color="000000" w:sz="4" w:space="0"/>
            </w:tcBorders>
            <w:shd w:val="clear" w:color="auto" w:fill="auto"/>
            <w:vAlign w:val="center"/>
          </w:tcPr>
          <w:p w14:paraId="05FE326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760" w:type="dxa"/>
            <w:tcBorders>
              <w:top w:val="nil"/>
              <w:left w:val="nil"/>
              <w:bottom w:val="single" w:color="000000" w:sz="4" w:space="0"/>
              <w:right w:val="single" w:color="000000" w:sz="4" w:space="0"/>
            </w:tcBorders>
            <w:shd w:val="clear" w:color="auto" w:fill="auto"/>
            <w:vAlign w:val="center"/>
          </w:tcPr>
          <w:p w14:paraId="47C609C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99</w:t>
            </w:r>
          </w:p>
        </w:tc>
        <w:tc>
          <w:tcPr>
            <w:tcW w:w="680" w:type="dxa"/>
            <w:tcBorders>
              <w:top w:val="nil"/>
              <w:left w:val="nil"/>
              <w:bottom w:val="single" w:color="000000" w:sz="4" w:space="0"/>
              <w:right w:val="single" w:color="000000" w:sz="4" w:space="0"/>
            </w:tcBorders>
            <w:shd w:val="clear" w:color="auto" w:fill="auto"/>
            <w:vAlign w:val="center"/>
          </w:tcPr>
          <w:p w14:paraId="532692A8">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215" w:type="dxa"/>
            <w:tcBorders>
              <w:top w:val="nil"/>
              <w:left w:val="nil"/>
              <w:bottom w:val="single" w:color="000000" w:sz="4" w:space="0"/>
              <w:right w:val="single" w:color="000000" w:sz="4" w:space="0"/>
            </w:tcBorders>
            <w:shd w:val="clear" w:color="auto" w:fill="auto"/>
            <w:vAlign w:val="center"/>
          </w:tcPr>
          <w:p w14:paraId="79ADC047">
            <w:pPr>
              <w:widowControl/>
              <w:jc w:val="center"/>
              <w:rPr>
                <w:rFonts w:hint="default" w:ascii="Times New Roman" w:hAnsi="Times New Roman" w:cs="宋体"/>
                <w:color w:val="000000"/>
                <w:kern w:val="0"/>
                <w:sz w:val="18"/>
                <w:szCs w:val="18"/>
                <w:lang w:val="en-US" w:eastAsia="zh-CN"/>
              </w:rPr>
            </w:pPr>
            <w:r>
              <w:rPr>
                <w:rFonts w:hint="eastAsia" w:ascii="Times New Roman" w:hAnsi="Times New Roman" w:cs="宋体"/>
                <w:color w:val="000000"/>
                <w:kern w:val="0"/>
                <w:sz w:val="18"/>
                <w:szCs w:val="18"/>
              </w:rPr>
              <w:t>　</w:t>
            </w:r>
            <w:r>
              <w:rPr>
                <w:rFonts w:hint="eastAsia" w:ascii="Times New Roman" w:hAnsi="Times New Roman" w:cs="宋体"/>
                <w:color w:val="000000"/>
                <w:kern w:val="0"/>
                <w:sz w:val="18"/>
                <w:szCs w:val="18"/>
                <w:lang w:val="en-US" w:eastAsia="zh-CN"/>
              </w:rPr>
              <w:t>100</w:t>
            </w:r>
          </w:p>
        </w:tc>
        <w:tc>
          <w:tcPr>
            <w:tcW w:w="1095" w:type="dxa"/>
            <w:tcBorders>
              <w:top w:val="nil"/>
              <w:left w:val="nil"/>
              <w:bottom w:val="single" w:color="000000" w:sz="4" w:space="0"/>
              <w:right w:val="single" w:color="000000" w:sz="4" w:space="0"/>
            </w:tcBorders>
            <w:shd w:val="clear" w:color="auto" w:fill="auto"/>
            <w:vAlign w:val="center"/>
          </w:tcPr>
          <w:p w14:paraId="33F1FE76">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w:t>
            </w:r>
          </w:p>
        </w:tc>
        <w:tc>
          <w:tcPr>
            <w:tcW w:w="975" w:type="dxa"/>
            <w:tcBorders>
              <w:top w:val="nil"/>
              <w:left w:val="nil"/>
              <w:bottom w:val="single" w:color="000000" w:sz="4" w:space="0"/>
              <w:right w:val="single" w:color="000000" w:sz="4" w:space="0"/>
            </w:tcBorders>
            <w:shd w:val="clear" w:color="auto" w:fill="auto"/>
            <w:vAlign w:val="center"/>
          </w:tcPr>
          <w:p w14:paraId="5B72CD98">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w:t>
            </w:r>
          </w:p>
        </w:tc>
        <w:tc>
          <w:tcPr>
            <w:tcW w:w="1770" w:type="dxa"/>
            <w:tcBorders>
              <w:top w:val="nil"/>
              <w:left w:val="nil"/>
              <w:bottom w:val="single" w:color="000000" w:sz="4" w:space="0"/>
              <w:right w:val="single" w:color="000000" w:sz="4" w:space="0"/>
            </w:tcBorders>
            <w:shd w:val="clear" w:color="auto" w:fill="auto"/>
            <w:vAlign w:val="center"/>
          </w:tcPr>
          <w:p w14:paraId="7FBAC38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　</w:t>
            </w:r>
          </w:p>
        </w:tc>
      </w:tr>
      <w:tr w14:paraId="4B7D1485">
        <w:tblPrEx>
          <w:tblCellMar>
            <w:top w:w="0" w:type="dxa"/>
            <w:left w:w="108" w:type="dxa"/>
            <w:bottom w:w="0" w:type="dxa"/>
            <w:right w:w="108" w:type="dxa"/>
          </w:tblCellMar>
        </w:tblPrEx>
        <w:trPr>
          <w:trHeight w:val="256" w:hRule="atLeast"/>
        </w:trPr>
        <w:tc>
          <w:tcPr>
            <w:tcW w:w="964" w:type="dxa"/>
            <w:vMerge w:val="continue"/>
            <w:tcBorders>
              <w:top w:val="nil"/>
              <w:left w:val="single" w:color="000000" w:sz="4" w:space="0"/>
              <w:bottom w:val="single" w:color="000000" w:sz="4" w:space="0"/>
              <w:right w:val="single" w:color="000000" w:sz="4" w:space="0"/>
            </w:tcBorders>
            <w:vAlign w:val="center"/>
          </w:tcPr>
          <w:p w14:paraId="09784FB0">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42DAB1E4">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满意度指标</w:t>
            </w:r>
          </w:p>
        </w:tc>
        <w:tc>
          <w:tcPr>
            <w:tcW w:w="2160" w:type="dxa"/>
            <w:tcBorders>
              <w:top w:val="nil"/>
              <w:left w:val="nil"/>
              <w:bottom w:val="single" w:color="000000" w:sz="4" w:space="0"/>
              <w:right w:val="single" w:color="000000" w:sz="4" w:space="0"/>
            </w:tcBorders>
            <w:shd w:val="clear" w:color="auto" w:fill="auto"/>
            <w:vAlign w:val="center"/>
          </w:tcPr>
          <w:p w14:paraId="5C643B59">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服务对象满意度指标</w:t>
            </w:r>
          </w:p>
        </w:tc>
        <w:tc>
          <w:tcPr>
            <w:tcW w:w="1680" w:type="dxa"/>
            <w:tcBorders>
              <w:top w:val="nil"/>
              <w:left w:val="nil"/>
              <w:bottom w:val="single" w:color="000000" w:sz="4" w:space="0"/>
              <w:right w:val="single" w:color="000000" w:sz="4" w:space="0"/>
            </w:tcBorders>
            <w:shd w:val="clear" w:color="auto" w:fill="auto"/>
            <w:vAlign w:val="center"/>
          </w:tcPr>
          <w:p w14:paraId="25376B8F">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学生满意度</w:t>
            </w:r>
          </w:p>
        </w:tc>
        <w:tc>
          <w:tcPr>
            <w:tcW w:w="990" w:type="dxa"/>
            <w:tcBorders>
              <w:top w:val="nil"/>
              <w:left w:val="nil"/>
              <w:bottom w:val="single" w:color="000000" w:sz="4" w:space="0"/>
              <w:right w:val="single" w:color="000000" w:sz="4" w:space="0"/>
            </w:tcBorders>
            <w:shd w:val="clear" w:color="auto" w:fill="auto"/>
            <w:vAlign w:val="center"/>
          </w:tcPr>
          <w:p w14:paraId="3D8F525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760" w:type="dxa"/>
            <w:tcBorders>
              <w:top w:val="nil"/>
              <w:left w:val="nil"/>
              <w:bottom w:val="single" w:color="000000" w:sz="4" w:space="0"/>
              <w:right w:val="single" w:color="000000" w:sz="4" w:space="0"/>
            </w:tcBorders>
            <w:shd w:val="clear" w:color="auto" w:fill="auto"/>
            <w:vAlign w:val="center"/>
          </w:tcPr>
          <w:p w14:paraId="4ADC8DA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99</w:t>
            </w:r>
          </w:p>
        </w:tc>
        <w:tc>
          <w:tcPr>
            <w:tcW w:w="680" w:type="dxa"/>
            <w:tcBorders>
              <w:top w:val="nil"/>
              <w:left w:val="nil"/>
              <w:bottom w:val="single" w:color="000000" w:sz="4" w:space="0"/>
              <w:right w:val="single" w:color="000000" w:sz="4" w:space="0"/>
            </w:tcBorders>
            <w:shd w:val="clear" w:color="auto" w:fill="auto"/>
            <w:vAlign w:val="center"/>
          </w:tcPr>
          <w:p w14:paraId="2306619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215" w:type="dxa"/>
            <w:tcBorders>
              <w:top w:val="nil"/>
              <w:left w:val="nil"/>
              <w:bottom w:val="single" w:color="000000" w:sz="4" w:space="0"/>
              <w:right w:val="single" w:color="000000" w:sz="4" w:space="0"/>
            </w:tcBorders>
            <w:shd w:val="clear" w:color="auto" w:fill="auto"/>
            <w:vAlign w:val="center"/>
          </w:tcPr>
          <w:p w14:paraId="1286E126">
            <w:pPr>
              <w:widowControl/>
              <w:jc w:val="center"/>
              <w:rPr>
                <w:rFonts w:hint="default" w:ascii="Times New Roman" w:hAnsi="Times New Roman" w:cs="宋体"/>
                <w:color w:val="000000"/>
                <w:kern w:val="0"/>
                <w:sz w:val="18"/>
                <w:szCs w:val="18"/>
                <w:lang w:val="en-US" w:eastAsia="zh-CN"/>
              </w:rPr>
            </w:pPr>
            <w:r>
              <w:rPr>
                <w:rFonts w:hint="eastAsia" w:ascii="Times New Roman" w:hAnsi="Times New Roman" w:cs="宋体"/>
                <w:color w:val="000000"/>
                <w:kern w:val="0"/>
                <w:sz w:val="18"/>
                <w:szCs w:val="18"/>
              </w:rPr>
              <w:t>　</w:t>
            </w:r>
            <w:r>
              <w:rPr>
                <w:rFonts w:hint="eastAsia" w:ascii="Times New Roman" w:hAnsi="Times New Roman" w:cs="宋体"/>
                <w:color w:val="000000"/>
                <w:kern w:val="0"/>
                <w:sz w:val="18"/>
                <w:szCs w:val="18"/>
                <w:lang w:val="en-US" w:eastAsia="zh-CN"/>
              </w:rPr>
              <w:t>100</w:t>
            </w:r>
          </w:p>
        </w:tc>
        <w:tc>
          <w:tcPr>
            <w:tcW w:w="1095" w:type="dxa"/>
            <w:tcBorders>
              <w:top w:val="nil"/>
              <w:left w:val="nil"/>
              <w:bottom w:val="single" w:color="auto" w:sz="4" w:space="0"/>
              <w:right w:val="single" w:color="000000" w:sz="4" w:space="0"/>
            </w:tcBorders>
            <w:shd w:val="clear" w:color="auto" w:fill="auto"/>
            <w:vAlign w:val="center"/>
          </w:tcPr>
          <w:p w14:paraId="20A3F5D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975" w:type="dxa"/>
            <w:tcBorders>
              <w:top w:val="nil"/>
              <w:left w:val="nil"/>
              <w:bottom w:val="single" w:color="auto" w:sz="4" w:space="0"/>
              <w:right w:val="single" w:color="000000" w:sz="4" w:space="0"/>
            </w:tcBorders>
            <w:shd w:val="clear" w:color="auto" w:fill="auto"/>
            <w:vAlign w:val="center"/>
          </w:tcPr>
          <w:p w14:paraId="7BE71DC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1770" w:type="dxa"/>
            <w:tcBorders>
              <w:top w:val="nil"/>
              <w:left w:val="nil"/>
              <w:bottom w:val="single" w:color="auto" w:sz="4" w:space="0"/>
              <w:right w:val="single" w:color="000000" w:sz="4" w:space="0"/>
            </w:tcBorders>
            <w:shd w:val="clear" w:color="auto" w:fill="auto"/>
            <w:vAlign w:val="center"/>
          </w:tcPr>
          <w:p w14:paraId="67300F11">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r>
      <w:tr w14:paraId="33077717">
        <w:tblPrEx>
          <w:tblCellMar>
            <w:top w:w="0" w:type="dxa"/>
            <w:left w:w="108" w:type="dxa"/>
            <w:bottom w:w="0" w:type="dxa"/>
            <w:right w:w="108" w:type="dxa"/>
          </w:tblCellMar>
        </w:tblPrEx>
        <w:trPr>
          <w:trHeight w:val="130" w:hRule="atLeast"/>
        </w:trPr>
        <w:tc>
          <w:tcPr>
            <w:tcW w:w="9784" w:type="dxa"/>
            <w:gridSpan w:val="8"/>
            <w:tcBorders>
              <w:top w:val="single" w:color="000000" w:sz="4" w:space="0"/>
              <w:left w:val="single" w:color="000000" w:sz="4" w:space="0"/>
              <w:bottom w:val="single" w:color="000000" w:sz="4" w:space="0"/>
              <w:right w:val="single" w:color="auto" w:sz="4" w:space="0"/>
            </w:tcBorders>
            <w:shd w:val="clear" w:color="auto" w:fill="auto"/>
            <w:vAlign w:val="center"/>
          </w:tcPr>
          <w:p w14:paraId="4346649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合计</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6F7BA6B8">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5A1289D9">
            <w:pPr>
              <w:widowControl/>
              <w:jc w:val="right"/>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14:paraId="7071ACAE">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　</w:t>
            </w:r>
          </w:p>
        </w:tc>
      </w:tr>
      <w:tr w14:paraId="26ADCEE6">
        <w:tblPrEx>
          <w:tblCellMar>
            <w:top w:w="0" w:type="dxa"/>
            <w:left w:w="108" w:type="dxa"/>
            <w:bottom w:w="0" w:type="dxa"/>
            <w:right w:w="108" w:type="dxa"/>
          </w:tblCellMar>
        </w:tblPrEx>
        <w:trPr>
          <w:trHeight w:val="256" w:hRule="atLeast"/>
        </w:trPr>
        <w:tc>
          <w:tcPr>
            <w:tcW w:w="964" w:type="dxa"/>
            <w:tcBorders>
              <w:top w:val="nil"/>
              <w:left w:val="single" w:color="000000" w:sz="4" w:space="0"/>
              <w:bottom w:val="single" w:color="000000" w:sz="4" w:space="0"/>
              <w:right w:val="single" w:color="000000" w:sz="4" w:space="0"/>
            </w:tcBorders>
            <w:shd w:val="clear" w:color="auto" w:fill="auto"/>
            <w:vAlign w:val="center"/>
          </w:tcPr>
          <w:p w14:paraId="3B94DF7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评价结论</w:t>
            </w:r>
          </w:p>
        </w:tc>
        <w:tc>
          <w:tcPr>
            <w:tcW w:w="12660" w:type="dxa"/>
            <w:gridSpan w:val="10"/>
            <w:tcBorders>
              <w:top w:val="single" w:color="000000" w:sz="4" w:space="0"/>
              <w:left w:val="nil"/>
              <w:bottom w:val="single" w:color="000000" w:sz="4" w:space="0"/>
              <w:right w:val="single" w:color="000000" w:sz="4" w:space="0"/>
            </w:tcBorders>
            <w:shd w:val="clear" w:color="auto" w:fill="auto"/>
            <w:vAlign w:val="center"/>
          </w:tcPr>
          <w:p w14:paraId="38A60944">
            <w:pPr>
              <w:widowControl/>
              <w:jc w:val="left"/>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项目自评总分达到100分，通过实施，项目达到了预期目标，解决了实际问题，取得了显著成效。</w:t>
            </w:r>
          </w:p>
        </w:tc>
      </w:tr>
      <w:tr w14:paraId="05F9BC11">
        <w:tblPrEx>
          <w:tblCellMar>
            <w:top w:w="0" w:type="dxa"/>
            <w:left w:w="108" w:type="dxa"/>
            <w:bottom w:w="0" w:type="dxa"/>
            <w:right w:w="108" w:type="dxa"/>
          </w:tblCellMar>
        </w:tblPrEx>
        <w:trPr>
          <w:trHeight w:val="256" w:hRule="atLeast"/>
        </w:trPr>
        <w:tc>
          <w:tcPr>
            <w:tcW w:w="964" w:type="dxa"/>
            <w:tcBorders>
              <w:top w:val="nil"/>
              <w:left w:val="single" w:color="000000" w:sz="4" w:space="0"/>
              <w:bottom w:val="single" w:color="000000" w:sz="4" w:space="0"/>
              <w:right w:val="single" w:color="000000" w:sz="4" w:space="0"/>
            </w:tcBorders>
            <w:shd w:val="clear" w:color="auto" w:fill="auto"/>
            <w:vAlign w:val="center"/>
          </w:tcPr>
          <w:p w14:paraId="318D5F8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存在问题</w:t>
            </w:r>
          </w:p>
        </w:tc>
        <w:tc>
          <w:tcPr>
            <w:tcW w:w="12660" w:type="dxa"/>
            <w:gridSpan w:val="10"/>
            <w:tcBorders>
              <w:top w:val="single" w:color="000000" w:sz="4" w:space="0"/>
              <w:left w:val="nil"/>
              <w:bottom w:val="single" w:color="000000" w:sz="4" w:space="0"/>
              <w:right w:val="single" w:color="000000" w:sz="4" w:space="0"/>
            </w:tcBorders>
            <w:shd w:val="clear" w:color="auto" w:fill="auto"/>
            <w:vAlign w:val="center"/>
          </w:tcPr>
          <w:p w14:paraId="0356B572">
            <w:pPr>
              <w:widowControl/>
              <w:jc w:val="left"/>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无</w:t>
            </w:r>
          </w:p>
        </w:tc>
      </w:tr>
      <w:tr w14:paraId="4EAE2616">
        <w:tblPrEx>
          <w:tblCellMar>
            <w:top w:w="0" w:type="dxa"/>
            <w:left w:w="108" w:type="dxa"/>
            <w:bottom w:w="0" w:type="dxa"/>
            <w:right w:w="108" w:type="dxa"/>
          </w:tblCellMar>
        </w:tblPrEx>
        <w:trPr>
          <w:trHeight w:val="260" w:hRule="atLeast"/>
        </w:trPr>
        <w:tc>
          <w:tcPr>
            <w:tcW w:w="964" w:type="dxa"/>
            <w:tcBorders>
              <w:top w:val="nil"/>
              <w:left w:val="single" w:color="000000" w:sz="4" w:space="0"/>
              <w:bottom w:val="single" w:color="000000" w:sz="4" w:space="0"/>
              <w:right w:val="single" w:color="000000" w:sz="4" w:space="0"/>
            </w:tcBorders>
            <w:shd w:val="clear" w:color="auto" w:fill="auto"/>
            <w:vAlign w:val="center"/>
          </w:tcPr>
          <w:p w14:paraId="54842AC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改进措施</w:t>
            </w:r>
          </w:p>
        </w:tc>
        <w:tc>
          <w:tcPr>
            <w:tcW w:w="12660" w:type="dxa"/>
            <w:gridSpan w:val="10"/>
            <w:tcBorders>
              <w:top w:val="single" w:color="000000" w:sz="4" w:space="0"/>
              <w:left w:val="nil"/>
              <w:bottom w:val="single" w:color="000000" w:sz="4" w:space="0"/>
              <w:right w:val="single" w:color="000000" w:sz="4" w:space="0"/>
            </w:tcBorders>
            <w:shd w:val="clear" w:color="auto" w:fill="auto"/>
            <w:vAlign w:val="center"/>
          </w:tcPr>
          <w:p w14:paraId="34488903">
            <w:pPr>
              <w:widowControl/>
              <w:jc w:val="left"/>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无</w:t>
            </w:r>
          </w:p>
        </w:tc>
      </w:tr>
      <w:tr w14:paraId="3419927F">
        <w:tblPrEx>
          <w:tblCellMar>
            <w:top w:w="0" w:type="dxa"/>
            <w:left w:w="108" w:type="dxa"/>
            <w:bottom w:w="0" w:type="dxa"/>
            <w:right w:w="108" w:type="dxa"/>
          </w:tblCellMar>
        </w:tblPrEx>
        <w:trPr>
          <w:trHeight w:val="130" w:hRule="atLeast"/>
        </w:trPr>
        <w:tc>
          <w:tcPr>
            <w:tcW w:w="71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BAE36C">
            <w:pPr>
              <w:widowControl/>
              <w:jc w:val="left"/>
              <w:rPr>
                <w:rFonts w:ascii="Times New Roman" w:hAnsi="Times New Roman" w:cs="Courier New"/>
                <w:color w:val="000000"/>
                <w:kern w:val="0"/>
                <w:sz w:val="18"/>
                <w:szCs w:val="18"/>
              </w:rPr>
            </w:pPr>
            <w:r>
              <w:rPr>
                <w:rFonts w:ascii="Times New Roman" w:hAnsi="Times New Roman" w:cs="Courier New"/>
                <w:color w:val="000000"/>
                <w:kern w:val="0"/>
                <w:sz w:val="18"/>
                <w:szCs w:val="18"/>
              </w:rPr>
              <w:t>项目负责人：谢小林</w:t>
            </w:r>
          </w:p>
        </w:tc>
        <w:tc>
          <w:tcPr>
            <w:tcW w:w="6495" w:type="dxa"/>
            <w:gridSpan w:val="6"/>
            <w:tcBorders>
              <w:top w:val="single" w:color="000000" w:sz="4" w:space="0"/>
              <w:left w:val="nil"/>
              <w:bottom w:val="single" w:color="000000" w:sz="4" w:space="0"/>
              <w:right w:val="single" w:color="000000" w:sz="4" w:space="0"/>
            </w:tcBorders>
            <w:shd w:val="clear" w:color="auto" w:fill="auto"/>
            <w:vAlign w:val="center"/>
          </w:tcPr>
          <w:p w14:paraId="264D5CE5">
            <w:pPr>
              <w:widowControl/>
              <w:jc w:val="left"/>
              <w:rPr>
                <w:rFonts w:ascii="Times New Roman" w:hAnsi="Times New Roman" w:cs="Courier New"/>
                <w:color w:val="000000"/>
                <w:kern w:val="0"/>
                <w:sz w:val="18"/>
                <w:szCs w:val="18"/>
              </w:rPr>
            </w:pPr>
            <w:r>
              <w:rPr>
                <w:rFonts w:ascii="Times New Roman" w:hAnsi="Times New Roman" w:cs="Courier New"/>
                <w:color w:val="000000"/>
                <w:kern w:val="0"/>
                <w:sz w:val="18"/>
                <w:szCs w:val="18"/>
              </w:rPr>
              <w:t>财务责人：杨江云</w:t>
            </w:r>
          </w:p>
        </w:tc>
      </w:tr>
      <w:tr w14:paraId="17ED2AA5">
        <w:tblPrEx>
          <w:tblCellMar>
            <w:top w:w="0" w:type="dxa"/>
            <w:left w:w="108" w:type="dxa"/>
            <w:bottom w:w="0" w:type="dxa"/>
            <w:right w:w="108" w:type="dxa"/>
          </w:tblCellMar>
        </w:tblPrEx>
        <w:trPr>
          <w:trHeight w:val="130" w:hRule="atLeast"/>
        </w:trPr>
        <w:tc>
          <w:tcPr>
            <w:tcW w:w="964" w:type="dxa"/>
            <w:tcBorders>
              <w:top w:val="nil"/>
              <w:left w:val="nil"/>
              <w:bottom w:val="nil"/>
              <w:right w:val="nil"/>
            </w:tcBorders>
            <w:shd w:val="clear" w:color="auto" w:fill="auto"/>
            <w:vAlign w:val="center"/>
          </w:tcPr>
          <w:p w14:paraId="6F948502">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1335" w:type="dxa"/>
            <w:tcBorders>
              <w:top w:val="nil"/>
              <w:left w:val="nil"/>
              <w:bottom w:val="nil"/>
              <w:right w:val="nil"/>
            </w:tcBorders>
            <w:shd w:val="clear" w:color="auto" w:fill="auto"/>
            <w:vAlign w:val="center"/>
          </w:tcPr>
          <w:p w14:paraId="4EEF33E0">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2160" w:type="dxa"/>
            <w:tcBorders>
              <w:top w:val="nil"/>
              <w:left w:val="nil"/>
              <w:bottom w:val="nil"/>
              <w:right w:val="nil"/>
            </w:tcBorders>
            <w:shd w:val="clear" w:color="auto" w:fill="auto"/>
            <w:vAlign w:val="center"/>
          </w:tcPr>
          <w:p w14:paraId="55E64AEE">
            <w:pPr>
              <w:widowControl/>
              <w:jc w:val="left"/>
              <w:rPr>
                <w:rFonts w:hint="eastAsia" w:ascii="Times New Roman" w:hAnsi="Times New Roman" w:cs="宋体"/>
                <w:kern w:val="0"/>
                <w:sz w:val="18"/>
                <w:szCs w:val="18"/>
              </w:rPr>
            </w:pPr>
            <w:r>
              <w:rPr>
                <w:rFonts w:hint="eastAsia" w:ascii="Times New Roman" w:hAnsi="Times New Roman" w:cs="宋体"/>
                <w:kern w:val="0"/>
                <w:sz w:val="18"/>
                <w:szCs w:val="18"/>
              </w:rPr>
              <w:t>　</w:t>
            </w:r>
          </w:p>
          <w:p w14:paraId="3721BC3D">
            <w:pPr>
              <w:pStyle w:val="2"/>
              <w:rPr>
                <w:rFonts w:hint="eastAsia" w:ascii="Times New Roman" w:hAnsi="Times New Roman" w:cs="宋体"/>
                <w:kern w:val="0"/>
                <w:sz w:val="18"/>
                <w:szCs w:val="18"/>
              </w:rPr>
            </w:pPr>
          </w:p>
          <w:p w14:paraId="48AFDC7B">
            <w:pPr>
              <w:pStyle w:val="2"/>
              <w:rPr>
                <w:rFonts w:hint="eastAsia" w:ascii="Times New Roman" w:hAnsi="Times New Roman" w:cs="宋体"/>
                <w:kern w:val="0"/>
                <w:sz w:val="18"/>
                <w:szCs w:val="18"/>
              </w:rPr>
            </w:pPr>
          </w:p>
          <w:p w14:paraId="3A7AE7DB">
            <w:pPr>
              <w:pStyle w:val="2"/>
              <w:rPr>
                <w:rFonts w:hint="eastAsia" w:ascii="Times New Roman" w:hAnsi="Times New Roman" w:cs="宋体"/>
                <w:kern w:val="0"/>
                <w:sz w:val="18"/>
                <w:szCs w:val="18"/>
              </w:rPr>
            </w:pPr>
          </w:p>
          <w:p w14:paraId="32B96786">
            <w:pPr>
              <w:pStyle w:val="2"/>
              <w:rPr>
                <w:rFonts w:hint="eastAsia" w:ascii="Times New Roman" w:hAnsi="Times New Roman" w:cs="宋体"/>
                <w:kern w:val="0"/>
                <w:sz w:val="18"/>
                <w:szCs w:val="18"/>
              </w:rPr>
            </w:pPr>
          </w:p>
          <w:p w14:paraId="427C48C0">
            <w:pPr>
              <w:pStyle w:val="2"/>
              <w:rPr>
                <w:rFonts w:hint="eastAsia" w:ascii="Times New Roman" w:hAnsi="Times New Roman" w:cs="宋体"/>
                <w:kern w:val="0"/>
                <w:sz w:val="18"/>
                <w:szCs w:val="18"/>
              </w:rPr>
            </w:pPr>
          </w:p>
          <w:p w14:paraId="71CB45B5">
            <w:pPr>
              <w:pStyle w:val="2"/>
              <w:rPr>
                <w:rFonts w:hint="eastAsia" w:ascii="Times New Roman" w:hAnsi="Times New Roman" w:cs="宋体"/>
                <w:kern w:val="0"/>
                <w:sz w:val="18"/>
                <w:szCs w:val="18"/>
              </w:rPr>
            </w:pPr>
          </w:p>
          <w:p w14:paraId="2C34997E">
            <w:pPr>
              <w:pStyle w:val="2"/>
              <w:rPr>
                <w:rFonts w:hint="eastAsia" w:ascii="Times New Roman" w:hAnsi="Times New Roman" w:cs="宋体"/>
                <w:kern w:val="0"/>
                <w:sz w:val="18"/>
                <w:szCs w:val="18"/>
              </w:rPr>
            </w:pPr>
          </w:p>
          <w:p w14:paraId="2873A675">
            <w:pPr>
              <w:pStyle w:val="2"/>
              <w:rPr>
                <w:rFonts w:hint="eastAsia" w:ascii="Times New Roman" w:hAnsi="Times New Roman" w:cs="宋体"/>
                <w:kern w:val="0"/>
                <w:sz w:val="18"/>
                <w:szCs w:val="18"/>
              </w:rPr>
            </w:pPr>
          </w:p>
          <w:p w14:paraId="0CCB7AD1">
            <w:pPr>
              <w:pStyle w:val="2"/>
              <w:rPr>
                <w:rFonts w:hint="eastAsia" w:ascii="Times New Roman" w:hAnsi="Times New Roman" w:cs="宋体"/>
                <w:kern w:val="0"/>
                <w:sz w:val="18"/>
                <w:szCs w:val="18"/>
              </w:rPr>
            </w:pPr>
          </w:p>
          <w:p w14:paraId="18BF8D74">
            <w:pPr>
              <w:pStyle w:val="2"/>
              <w:rPr>
                <w:rFonts w:hint="eastAsia" w:ascii="Times New Roman" w:hAnsi="Times New Roman" w:cs="宋体"/>
                <w:kern w:val="0"/>
                <w:sz w:val="18"/>
                <w:szCs w:val="18"/>
              </w:rPr>
            </w:pPr>
          </w:p>
          <w:p w14:paraId="4C3DF76D">
            <w:pPr>
              <w:pStyle w:val="2"/>
              <w:rPr>
                <w:rFonts w:hint="eastAsia" w:ascii="Times New Roman" w:hAnsi="Times New Roman" w:cs="宋体"/>
                <w:kern w:val="0"/>
                <w:sz w:val="18"/>
                <w:szCs w:val="18"/>
              </w:rPr>
            </w:pPr>
          </w:p>
        </w:tc>
        <w:tc>
          <w:tcPr>
            <w:tcW w:w="1680" w:type="dxa"/>
            <w:tcBorders>
              <w:top w:val="nil"/>
              <w:left w:val="nil"/>
              <w:bottom w:val="nil"/>
              <w:right w:val="nil"/>
            </w:tcBorders>
            <w:shd w:val="clear" w:color="auto" w:fill="auto"/>
            <w:vAlign w:val="center"/>
          </w:tcPr>
          <w:p w14:paraId="2547BB00">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990" w:type="dxa"/>
            <w:tcBorders>
              <w:top w:val="nil"/>
              <w:left w:val="nil"/>
              <w:bottom w:val="nil"/>
              <w:right w:val="nil"/>
            </w:tcBorders>
            <w:shd w:val="clear" w:color="auto" w:fill="auto"/>
            <w:vAlign w:val="center"/>
          </w:tcPr>
          <w:p w14:paraId="72E88C07">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760" w:type="dxa"/>
            <w:tcBorders>
              <w:top w:val="nil"/>
              <w:left w:val="nil"/>
              <w:bottom w:val="nil"/>
              <w:right w:val="nil"/>
            </w:tcBorders>
            <w:shd w:val="clear" w:color="auto" w:fill="auto"/>
            <w:vAlign w:val="center"/>
          </w:tcPr>
          <w:p w14:paraId="36A6F841">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680" w:type="dxa"/>
            <w:tcBorders>
              <w:top w:val="nil"/>
              <w:left w:val="nil"/>
              <w:bottom w:val="nil"/>
              <w:right w:val="nil"/>
            </w:tcBorders>
            <w:shd w:val="clear" w:color="auto" w:fill="auto"/>
            <w:vAlign w:val="center"/>
          </w:tcPr>
          <w:p w14:paraId="79D457D0">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1215" w:type="dxa"/>
            <w:tcBorders>
              <w:top w:val="nil"/>
              <w:left w:val="nil"/>
              <w:bottom w:val="nil"/>
              <w:right w:val="nil"/>
            </w:tcBorders>
            <w:shd w:val="clear" w:color="auto" w:fill="auto"/>
            <w:vAlign w:val="center"/>
          </w:tcPr>
          <w:p w14:paraId="37A2E6CF">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1095" w:type="dxa"/>
            <w:tcBorders>
              <w:top w:val="nil"/>
              <w:left w:val="nil"/>
              <w:bottom w:val="nil"/>
              <w:right w:val="nil"/>
            </w:tcBorders>
            <w:shd w:val="clear" w:color="auto" w:fill="auto"/>
            <w:vAlign w:val="center"/>
          </w:tcPr>
          <w:p w14:paraId="75A8BCE0">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975" w:type="dxa"/>
            <w:tcBorders>
              <w:top w:val="nil"/>
              <w:left w:val="nil"/>
              <w:bottom w:val="nil"/>
              <w:right w:val="nil"/>
            </w:tcBorders>
            <w:shd w:val="clear" w:color="auto" w:fill="auto"/>
            <w:vAlign w:val="center"/>
          </w:tcPr>
          <w:p w14:paraId="720E57BA">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1770" w:type="dxa"/>
            <w:tcBorders>
              <w:top w:val="nil"/>
              <w:left w:val="nil"/>
              <w:bottom w:val="nil"/>
              <w:right w:val="nil"/>
            </w:tcBorders>
            <w:shd w:val="clear" w:color="auto" w:fill="auto"/>
            <w:vAlign w:val="center"/>
          </w:tcPr>
          <w:p w14:paraId="6CE628DA">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r>
      <w:tr w14:paraId="5CBB4BC9">
        <w:tblPrEx>
          <w:tblCellMar>
            <w:top w:w="0" w:type="dxa"/>
            <w:left w:w="108" w:type="dxa"/>
            <w:bottom w:w="0" w:type="dxa"/>
            <w:right w:w="108" w:type="dxa"/>
          </w:tblCellMar>
        </w:tblPrEx>
        <w:trPr>
          <w:trHeight w:val="130" w:hRule="atLeast"/>
        </w:trPr>
        <w:tc>
          <w:tcPr>
            <w:tcW w:w="964" w:type="dxa"/>
            <w:tcBorders>
              <w:top w:val="nil"/>
              <w:left w:val="nil"/>
              <w:bottom w:val="nil"/>
              <w:right w:val="nil"/>
            </w:tcBorders>
            <w:shd w:val="clear" w:color="auto" w:fill="auto"/>
            <w:vAlign w:val="center"/>
          </w:tcPr>
          <w:p w14:paraId="68FB3342">
            <w:pPr>
              <w:widowControl/>
              <w:jc w:val="left"/>
              <w:rPr>
                <w:rFonts w:hint="eastAsia" w:ascii="Times New Roman" w:hAnsi="Times New Roman" w:cs="宋体"/>
                <w:kern w:val="0"/>
                <w:sz w:val="18"/>
                <w:szCs w:val="18"/>
              </w:rPr>
            </w:pPr>
          </w:p>
          <w:p w14:paraId="43F01EEF">
            <w:pPr>
              <w:pStyle w:val="2"/>
              <w:rPr>
                <w:rFonts w:hint="eastAsia" w:ascii="Times New Roman" w:hAnsi="Times New Roman" w:cs="宋体"/>
                <w:kern w:val="0"/>
                <w:sz w:val="18"/>
                <w:szCs w:val="18"/>
              </w:rPr>
            </w:pPr>
          </w:p>
          <w:p w14:paraId="79D24113">
            <w:pPr>
              <w:pStyle w:val="2"/>
              <w:rPr>
                <w:rFonts w:hint="eastAsia" w:ascii="Times New Roman" w:hAnsi="Times New Roman" w:cs="宋体"/>
                <w:kern w:val="0"/>
                <w:sz w:val="18"/>
                <w:szCs w:val="18"/>
              </w:rPr>
            </w:pPr>
          </w:p>
          <w:p w14:paraId="756B93C9">
            <w:pPr>
              <w:pStyle w:val="2"/>
              <w:rPr>
                <w:rFonts w:hint="eastAsia" w:ascii="Times New Roman" w:hAnsi="Times New Roman" w:cs="宋体"/>
                <w:kern w:val="0"/>
                <w:sz w:val="18"/>
                <w:szCs w:val="18"/>
              </w:rPr>
            </w:pPr>
          </w:p>
        </w:tc>
        <w:tc>
          <w:tcPr>
            <w:tcW w:w="1335" w:type="dxa"/>
            <w:tcBorders>
              <w:top w:val="nil"/>
              <w:left w:val="nil"/>
              <w:bottom w:val="nil"/>
              <w:right w:val="nil"/>
            </w:tcBorders>
            <w:shd w:val="clear" w:color="auto" w:fill="auto"/>
            <w:vAlign w:val="center"/>
          </w:tcPr>
          <w:p w14:paraId="65D83582">
            <w:pPr>
              <w:widowControl/>
              <w:jc w:val="left"/>
              <w:rPr>
                <w:rFonts w:hint="eastAsia" w:ascii="Times New Roman" w:hAnsi="Times New Roman" w:cs="宋体"/>
                <w:kern w:val="0"/>
                <w:sz w:val="18"/>
                <w:szCs w:val="18"/>
              </w:rPr>
            </w:pPr>
          </w:p>
        </w:tc>
        <w:tc>
          <w:tcPr>
            <w:tcW w:w="2160" w:type="dxa"/>
            <w:tcBorders>
              <w:top w:val="nil"/>
              <w:left w:val="nil"/>
              <w:bottom w:val="nil"/>
              <w:right w:val="nil"/>
            </w:tcBorders>
            <w:shd w:val="clear" w:color="auto" w:fill="auto"/>
            <w:vAlign w:val="center"/>
          </w:tcPr>
          <w:p w14:paraId="675E0EC9">
            <w:pPr>
              <w:pStyle w:val="2"/>
              <w:rPr>
                <w:rFonts w:hint="eastAsia" w:ascii="Times New Roman" w:hAnsi="Times New Roman" w:cs="宋体"/>
                <w:kern w:val="0"/>
                <w:sz w:val="18"/>
                <w:szCs w:val="18"/>
              </w:rPr>
            </w:pPr>
          </w:p>
        </w:tc>
        <w:tc>
          <w:tcPr>
            <w:tcW w:w="1680" w:type="dxa"/>
            <w:tcBorders>
              <w:top w:val="nil"/>
              <w:left w:val="nil"/>
              <w:bottom w:val="nil"/>
              <w:right w:val="nil"/>
            </w:tcBorders>
            <w:shd w:val="clear" w:color="auto" w:fill="auto"/>
            <w:vAlign w:val="center"/>
          </w:tcPr>
          <w:p w14:paraId="22DA52B3">
            <w:pPr>
              <w:widowControl/>
              <w:jc w:val="left"/>
              <w:rPr>
                <w:rFonts w:hint="eastAsia" w:ascii="Times New Roman" w:hAnsi="Times New Roman" w:cs="宋体"/>
                <w:kern w:val="0"/>
                <w:sz w:val="18"/>
                <w:szCs w:val="18"/>
              </w:rPr>
            </w:pPr>
          </w:p>
        </w:tc>
        <w:tc>
          <w:tcPr>
            <w:tcW w:w="990" w:type="dxa"/>
            <w:tcBorders>
              <w:top w:val="nil"/>
              <w:left w:val="nil"/>
              <w:bottom w:val="nil"/>
              <w:right w:val="nil"/>
            </w:tcBorders>
            <w:shd w:val="clear" w:color="auto" w:fill="auto"/>
            <w:vAlign w:val="center"/>
          </w:tcPr>
          <w:p w14:paraId="1A73BAAB">
            <w:pPr>
              <w:widowControl/>
              <w:jc w:val="left"/>
              <w:rPr>
                <w:rFonts w:hint="eastAsia" w:ascii="Times New Roman" w:hAnsi="Times New Roman" w:cs="宋体"/>
                <w:kern w:val="0"/>
                <w:sz w:val="18"/>
                <w:szCs w:val="18"/>
              </w:rPr>
            </w:pPr>
          </w:p>
        </w:tc>
        <w:tc>
          <w:tcPr>
            <w:tcW w:w="760" w:type="dxa"/>
            <w:tcBorders>
              <w:top w:val="nil"/>
              <w:left w:val="nil"/>
              <w:bottom w:val="nil"/>
              <w:right w:val="nil"/>
            </w:tcBorders>
            <w:shd w:val="clear" w:color="auto" w:fill="auto"/>
            <w:vAlign w:val="center"/>
          </w:tcPr>
          <w:p w14:paraId="637AF22F">
            <w:pPr>
              <w:widowControl/>
              <w:jc w:val="left"/>
              <w:rPr>
                <w:rFonts w:hint="eastAsia" w:ascii="Times New Roman" w:hAnsi="Times New Roman" w:cs="宋体"/>
                <w:kern w:val="0"/>
                <w:sz w:val="18"/>
                <w:szCs w:val="18"/>
              </w:rPr>
            </w:pPr>
          </w:p>
        </w:tc>
        <w:tc>
          <w:tcPr>
            <w:tcW w:w="680" w:type="dxa"/>
            <w:tcBorders>
              <w:top w:val="nil"/>
              <w:left w:val="nil"/>
              <w:bottom w:val="nil"/>
              <w:right w:val="nil"/>
            </w:tcBorders>
            <w:shd w:val="clear" w:color="auto" w:fill="auto"/>
            <w:vAlign w:val="center"/>
          </w:tcPr>
          <w:p w14:paraId="2FFEF77C">
            <w:pPr>
              <w:widowControl/>
              <w:jc w:val="left"/>
              <w:rPr>
                <w:rFonts w:hint="eastAsia" w:ascii="Times New Roman" w:hAnsi="Times New Roman" w:cs="宋体"/>
                <w:kern w:val="0"/>
                <w:sz w:val="18"/>
                <w:szCs w:val="18"/>
              </w:rPr>
            </w:pPr>
          </w:p>
        </w:tc>
        <w:tc>
          <w:tcPr>
            <w:tcW w:w="1215" w:type="dxa"/>
            <w:tcBorders>
              <w:top w:val="nil"/>
              <w:left w:val="nil"/>
              <w:bottom w:val="nil"/>
              <w:right w:val="nil"/>
            </w:tcBorders>
            <w:shd w:val="clear" w:color="auto" w:fill="auto"/>
            <w:vAlign w:val="center"/>
          </w:tcPr>
          <w:p w14:paraId="64287C92">
            <w:pPr>
              <w:widowControl/>
              <w:jc w:val="left"/>
              <w:rPr>
                <w:rFonts w:hint="eastAsia" w:ascii="Times New Roman" w:hAnsi="Times New Roman" w:cs="宋体"/>
                <w:kern w:val="0"/>
                <w:sz w:val="18"/>
                <w:szCs w:val="18"/>
              </w:rPr>
            </w:pPr>
          </w:p>
        </w:tc>
        <w:tc>
          <w:tcPr>
            <w:tcW w:w="1095" w:type="dxa"/>
            <w:tcBorders>
              <w:top w:val="nil"/>
              <w:left w:val="nil"/>
              <w:bottom w:val="nil"/>
              <w:right w:val="nil"/>
            </w:tcBorders>
            <w:shd w:val="clear" w:color="auto" w:fill="auto"/>
            <w:vAlign w:val="center"/>
          </w:tcPr>
          <w:p w14:paraId="7B8BE3E3">
            <w:pPr>
              <w:widowControl/>
              <w:jc w:val="left"/>
              <w:rPr>
                <w:rFonts w:hint="eastAsia" w:ascii="Times New Roman" w:hAnsi="Times New Roman" w:cs="宋体"/>
                <w:kern w:val="0"/>
                <w:sz w:val="18"/>
                <w:szCs w:val="18"/>
              </w:rPr>
            </w:pPr>
          </w:p>
        </w:tc>
        <w:tc>
          <w:tcPr>
            <w:tcW w:w="975" w:type="dxa"/>
            <w:tcBorders>
              <w:top w:val="nil"/>
              <w:left w:val="nil"/>
              <w:bottom w:val="nil"/>
              <w:right w:val="nil"/>
            </w:tcBorders>
            <w:shd w:val="clear" w:color="auto" w:fill="auto"/>
            <w:vAlign w:val="center"/>
          </w:tcPr>
          <w:p w14:paraId="5B79A1C8">
            <w:pPr>
              <w:widowControl/>
              <w:jc w:val="left"/>
              <w:rPr>
                <w:rFonts w:hint="eastAsia" w:ascii="Times New Roman" w:hAnsi="Times New Roman" w:cs="宋体"/>
                <w:kern w:val="0"/>
                <w:sz w:val="18"/>
                <w:szCs w:val="18"/>
              </w:rPr>
            </w:pPr>
          </w:p>
        </w:tc>
        <w:tc>
          <w:tcPr>
            <w:tcW w:w="1770" w:type="dxa"/>
            <w:tcBorders>
              <w:top w:val="nil"/>
              <w:left w:val="nil"/>
              <w:bottom w:val="nil"/>
              <w:right w:val="nil"/>
            </w:tcBorders>
            <w:shd w:val="clear" w:color="auto" w:fill="auto"/>
            <w:vAlign w:val="center"/>
          </w:tcPr>
          <w:p w14:paraId="3C41E0D2">
            <w:pPr>
              <w:widowControl/>
              <w:jc w:val="left"/>
              <w:rPr>
                <w:rFonts w:hint="eastAsia" w:ascii="Times New Roman" w:hAnsi="Times New Roman" w:cs="宋体"/>
                <w:kern w:val="0"/>
                <w:sz w:val="18"/>
                <w:szCs w:val="18"/>
              </w:rPr>
            </w:pPr>
          </w:p>
        </w:tc>
      </w:tr>
      <w:tr w14:paraId="57AA93AB">
        <w:tblPrEx>
          <w:tblCellMar>
            <w:top w:w="0" w:type="dxa"/>
            <w:left w:w="108" w:type="dxa"/>
            <w:bottom w:w="0" w:type="dxa"/>
            <w:right w:w="108" w:type="dxa"/>
          </w:tblCellMar>
        </w:tblPrEx>
        <w:trPr>
          <w:trHeight w:val="369" w:hRule="atLeast"/>
        </w:trPr>
        <w:tc>
          <w:tcPr>
            <w:tcW w:w="1362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A955BC3">
            <w:pPr>
              <w:widowControl/>
              <w:jc w:val="center"/>
              <w:rPr>
                <w:rFonts w:ascii="Times New Roman" w:hAnsi="Times New Roman" w:eastAsia="黑体" w:cs="宋体"/>
                <w:b/>
                <w:bCs/>
                <w:color w:val="000000"/>
                <w:kern w:val="0"/>
                <w:sz w:val="30"/>
                <w:szCs w:val="30"/>
              </w:rPr>
            </w:pPr>
            <w:r>
              <w:rPr>
                <w:rFonts w:hint="eastAsia" w:ascii="Times New Roman" w:hAnsi="Times New Roman" w:eastAsia="黑体" w:cs="宋体"/>
                <w:b/>
                <w:bCs/>
                <w:color w:val="000000"/>
                <w:kern w:val="0"/>
                <w:sz w:val="30"/>
                <w:szCs w:val="30"/>
              </w:rPr>
              <w:t>部门预算项目支出绩效自评表（2023年度）</w:t>
            </w:r>
          </w:p>
        </w:tc>
      </w:tr>
      <w:tr w14:paraId="7DA28190">
        <w:tblPrEx>
          <w:tblCellMar>
            <w:top w:w="0" w:type="dxa"/>
            <w:left w:w="108" w:type="dxa"/>
            <w:bottom w:w="0" w:type="dxa"/>
            <w:right w:w="108" w:type="dxa"/>
          </w:tblCellMar>
        </w:tblPrEx>
        <w:trPr>
          <w:trHeight w:val="130" w:hRule="atLeast"/>
        </w:trPr>
        <w:tc>
          <w:tcPr>
            <w:tcW w:w="2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91E4A">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项目名称</w:t>
            </w:r>
          </w:p>
        </w:tc>
        <w:tc>
          <w:tcPr>
            <w:tcW w:w="11325" w:type="dxa"/>
            <w:gridSpan w:val="9"/>
            <w:tcBorders>
              <w:top w:val="single" w:color="000000" w:sz="4" w:space="0"/>
              <w:left w:val="nil"/>
              <w:bottom w:val="single" w:color="000000" w:sz="4" w:space="0"/>
              <w:right w:val="single" w:color="000000" w:sz="4" w:space="0"/>
            </w:tcBorders>
            <w:shd w:val="clear" w:color="auto" w:fill="auto"/>
            <w:vAlign w:val="center"/>
          </w:tcPr>
          <w:p w14:paraId="13E8F536">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51172422T000005678311-学前教育保教费减免</w:t>
            </w:r>
          </w:p>
        </w:tc>
      </w:tr>
      <w:tr w14:paraId="280745D5">
        <w:tblPrEx>
          <w:tblCellMar>
            <w:top w:w="0" w:type="dxa"/>
            <w:left w:w="108" w:type="dxa"/>
            <w:bottom w:w="0" w:type="dxa"/>
            <w:right w:w="108" w:type="dxa"/>
          </w:tblCellMar>
        </w:tblPrEx>
        <w:trPr>
          <w:trHeight w:val="256" w:hRule="atLeast"/>
        </w:trPr>
        <w:tc>
          <w:tcPr>
            <w:tcW w:w="2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08C29">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主管部门</w:t>
            </w:r>
          </w:p>
        </w:tc>
        <w:tc>
          <w:tcPr>
            <w:tcW w:w="6270" w:type="dxa"/>
            <w:gridSpan w:val="5"/>
            <w:tcBorders>
              <w:top w:val="single" w:color="000000" w:sz="4" w:space="0"/>
              <w:left w:val="nil"/>
              <w:bottom w:val="single" w:color="000000" w:sz="4" w:space="0"/>
              <w:right w:val="single" w:color="000000" w:sz="4" w:space="0"/>
            </w:tcBorders>
            <w:shd w:val="clear" w:color="auto" w:fill="auto"/>
            <w:vAlign w:val="center"/>
          </w:tcPr>
          <w:p w14:paraId="5076679F">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大竹县学生资助管理中心部门</w:t>
            </w:r>
          </w:p>
        </w:tc>
        <w:tc>
          <w:tcPr>
            <w:tcW w:w="1215" w:type="dxa"/>
            <w:tcBorders>
              <w:top w:val="nil"/>
              <w:left w:val="nil"/>
              <w:bottom w:val="nil"/>
              <w:right w:val="nil"/>
            </w:tcBorders>
            <w:shd w:val="clear" w:color="auto" w:fill="auto"/>
            <w:vAlign w:val="center"/>
          </w:tcPr>
          <w:p w14:paraId="59A5E609">
            <w:pPr>
              <w:widowControl/>
              <w:jc w:val="left"/>
              <w:rPr>
                <w:rFonts w:ascii="Times New Roman" w:hAnsi="Times New Roman" w:cs="Courier New"/>
                <w:color w:val="000000"/>
                <w:kern w:val="0"/>
                <w:sz w:val="18"/>
                <w:szCs w:val="18"/>
              </w:rPr>
            </w:pPr>
            <w:r>
              <w:rPr>
                <w:rFonts w:ascii="Times New Roman" w:hAnsi="Times New Roman" w:cs="Courier New"/>
                <w:color w:val="000000"/>
                <w:kern w:val="0"/>
                <w:sz w:val="18"/>
                <w:szCs w:val="18"/>
              </w:rPr>
              <w:t>实施单位 （盖章）</w:t>
            </w: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11C12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大竹县学生资助管理中心</w:t>
            </w:r>
          </w:p>
        </w:tc>
      </w:tr>
      <w:tr w14:paraId="5B7FFAED">
        <w:tblPrEx>
          <w:tblCellMar>
            <w:top w:w="0" w:type="dxa"/>
            <w:left w:w="108" w:type="dxa"/>
            <w:bottom w:w="0" w:type="dxa"/>
            <w:right w:w="108" w:type="dxa"/>
          </w:tblCellMar>
        </w:tblPrEx>
        <w:trPr>
          <w:trHeight w:val="130" w:hRule="atLeast"/>
        </w:trPr>
        <w:tc>
          <w:tcPr>
            <w:tcW w:w="964" w:type="dxa"/>
            <w:vMerge w:val="restart"/>
            <w:tcBorders>
              <w:top w:val="nil"/>
              <w:left w:val="single" w:color="000000" w:sz="4" w:space="0"/>
              <w:bottom w:val="single" w:color="000000" w:sz="4" w:space="0"/>
              <w:right w:val="single" w:color="000000" w:sz="4" w:space="0"/>
            </w:tcBorders>
            <w:shd w:val="clear" w:color="auto" w:fill="auto"/>
            <w:vAlign w:val="center"/>
          </w:tcPr>
          <w:p w14:paraId="73E1048A">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项目基本情况</w:t>
            </w:r>
          </w:p>
        </w:tc>
        <w:tc>
          <w:tcPr>
            <w:tcW w:w="1335" w:type="dxa"/>
            <w:vMerge w:val="restart"/>
            <w:tcBorders>
              <w:top w:val="nil"/>
              <w:left w:val="single" w:color="000000" w:sz="4" w:space="0"/>
              <w:bottom w:val="single" w:color="000000" w:sz="4" w:space="0"/>
              <w:right w:val="single" w:color="000000" w:sz="4" w:space="0"/>
            </w:tcBorders>
            <w:shd w:val="clear" w:color="auto" w:fill="auto"/>
            <w:vAlign w:val="center"/>
          </w:tcPr>
          <w:p w14:paraId="325A1AD8">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1.项目年度目标完成情况</w:t>
            </w:r>
          </w:p>
        </w:tc>
        <w:tc>
          <w:tcPr>
            <w:tcW w:w="6270" w:type="dxa"/>
            <w:gridSpan w:val="5"/>
            <w:tcBorders>
              <w:top w:val="single" w:color="000000" w:sz="4" w:space="0"/>
              <w:left w:val="nil"/>
              <w:bottom w:val="single" w:color="000000" w:sz="4" w:space="0"/>
              <w:right w:val="single" w:color="000000" w:sz="4" w:space="0"/>
            </w:tcBorders>
            <w:shd w:val="clear" w:color="auto" w:fill="auto"/>
            <w:vAlign w:val="center"/>
          </w:tcPr>
          <w:p w14:paraId="0C03A28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项目年度目标</w:t>
            </w:r>
          </w:p>
        </w:tc>
        <w:tc>
          <w:tcPr>
            <w:tcW w:w="5055" w:type="dxa"/>
            <w:gridSpan w:val="4"/>
            <w:tcBorders>
              <w:top w:val="single" w:color="000000" w:sz="4" w:space="0"/>
              <w:left w:val="nil"/>
              <w:bottom w:val="single" w:color="000000" w:sz="4" w:space="0"/>
              <w:right w:val="single" w:color="000000" w:sz="4" w:space="0"/>
            </w:tcBorders>
            <w:shd w:val="clear" w:color="auto" w:fill="auto"/>
            <w:vAlign w:val="center"/>
          </w:tcPr>
          <w:p w14:paraId="139D5121">
            <w:pPr>
              <w:widowControl/>
              <w:jc w:val="center"/>
              <w:rPr>
                <w:rFonts w:ascii="Times New Roman" w:hAnsi="Times New Roman" w:cs="Courier New"/>
                <w:color w:val="000000"/>
                <w:kern w:val="0"/>
                <w:sz w:val="18"/>
                <w:szCs w:val="18"/>
              </w:rPr>
            </w:pPr>
            <w:r>
              <w:rPr>
                <w:rFonts w:ascii="Times New Roman" w:hAnsi="Times New Roman" w:cs="Courier New"/>
                <w:color w:val="000000"/>
                <w:kern w:val="0"/>
                <w:sz w:val="18"/>
                <w:szCs w:val="18"/>
              </w:rPr>
              <w:t>年度目标完成情况</w:t>
            </w:r>
          </w:p>
        </w:tc>
      </w:tr>
      <w:tr w14:paraId="20E6F0FE">
        <w:tblPrEx>
          <w:tblCellMar>
            <w:top w:w="0" w:type="dxa"/>
            <w:left w:w="108" w:type="dxa"/>
            <w:bottom w:w="0" w:type="dxa"/>
            <w:right w:w="108" w:type="dxa"/>
          </w:tblCellMar>
        </w:tblPrEx>
        <w:trPr>
          <w:trHeight w:val="290" w:hRule="atLeast"/>
        </w:trPr>
        <w:tc>
          <w:tcPr>
            <w:tcW w:w="964" w:type="dxa"/>
            <w:vMerge w:val="continue"/>
            <w:tcBorders>
              <w:top w:val="nil"/>
              <w:left w:val="single" w:color="000000" w:sz="4" w:space="0"/>
              <w:bottom w:val="single" w:color="000000" w:sz="4" w:space="0"/>
              <w:right w:val="single" w:color="000000" w:sz="4" w:space="0"/>
            </w:tcBorders>
            <w:vAlign w:val="center"/>
          </w:tcPr>
          <w:p w14:paraId="5624DC70">
            <w:pPr>
              <w:widowControl/>
              <w:jc w:val="left"/>
              <w:rPr>
                <w:rFonts w:ascii="Times New Roman" w:hAnsi="Times New Roman" w:cs="宋体"/>
                <w:color w:val="000000"/>
                <w:kern w:val="0"/>
                <w:sz w:val="18"/>
                <w:szCs w:val="18"/>
              </w:rPr>
            </w:pPr>
          </w:p>
        </w:tc>
        <w:tc>
          <w:tcPr>
            <w:tcW w:w="1335" w:type="dxa"/>
            <w:vMerge w:val="continue"/>
            <w:tcBorders>
              <w:top w:val="nil"/>
              <w:left w:val="single" w:color="000000" w:sz="4" w:space="0"/>
              <w:bottom w:val="single" w:color="000000" w:sz="4" w:space="0"/>
              <w:right w:val="single" w:color="000000" w:sz="4" w:space="0"/>
            </w:tcBorders>
            <w:vAlign w:val="center"/>
          </w:tcPr>
          <w:p w14:paraId="2FB9E408">
            <w:pPr>
              <w:widowControl/>
              <w:jc w:val="left"/>
              <w:rPr>
                <w:rFonts w:ascii="Times New Roman" w:hAnsi="Times New Roman" w:cs="宋体"/>
                <w:color w:val="000000"/>
                <w:kern w:val="0"/>
                <w:sz w:val="18"/>
                <w:szCs w:val="18"/>
              </w:rPr>
            </w:pPr>
          </w:p>
        </w:tc>
        <w:tc>
          <w:tcPr>
            <w:tcW w:w="6270" w:type="dxa"/>
            <w:gridSpan w:val="5"/>
            <w:tcBorders>
              <w:top w:val="single" w:color="000000" w:sz="4" w:space="0"/>
              <w:left w:val="nil"/>
              <w:bottom w:val="single" w:color="000000" w:sz="4" w:space="0"/>
              <w:right w:val="single" w:color="000000" w:sz="4" w:space="0"/>
            </w:tcBorders>
            <w:shd w:val="clear" w:color="auto" w:fill="auto"/>
            <w:vAlign w:val="center"/>
          </w:tcPr>
          <w:p w14:paraId="5A520FD6">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完成全县学前贫困家庭学生进行资助</w:t>
            </w:r>
          </w:p>
        </w:tc>
        <w:tc>
          <w:tcPr>
            <w:tcW w:w="5055" w:type="dxa"/>
            <w:gridSpan w:val="4"/>
            <w:tcBorders>
              <w:top w:val="single" w:color="000000" w:sz="4" w:space="0"/>
              <w:left w:val="nil"/>
              <w:bottom w:val="single" w:color="000000" w:sz="4" w:space="0"/>
              <w:right w:val="single" w:color="000000" w:sz="4" w:space="0"/>
            </w:tcBorders>
            <w:shd w:val="clear" w:color="auto" w:fill="auto"/>
            <w:vAlign w:val="center"/>
          </w:tcPr>
          <w:p w14:paraId="475CE0F1">
            <w:pPr>
              <w:widowControl/>
              <w:jc w:val="left"/>
              <w:rPr>
                <w:rFonts w:ascii="Times New Roman" w:hAnsi="Times New Roman" w:cs="Courier New"/>
                <w:color w:val="000000"/>
                <w:kern w:val="0"/>
                <w:sz w:val="18"/>
                <w:szCs w:val="18"/>
              </w:rPr>
            </w:pPr>
            <w:r>
              <w:rPr>
                <w:rFonts w:ascii="Times New Roman" w:hAnsi="Times New Roman" w:cs="Courier New"/>
                <w:color w:val="000000"/>
                <w:kern w:val="0"/>
                <w:sz w:val="18"/>
                <w:szCs w:val="18"/>
              </w:rPr>
              <w:t>完成全县学前贫困家庭学生进行资助</w:t>
            </w:r>
          </w:p>
        </w:tc>
      </w:tr>
      <w:tr w14:paraId="5FBF6161">
        <w:tblPrEx>
          <w:tblCellMar>
            <w:top w:w="0" w:type="dxa"/>
            <w:left w:w="108" w:type="dxa"/>
            <w:bottom w:w="0" w:type="dxa"/>
            <w:right w:w="108" w:type="dxa"/>
          </w:tblCellMar>
        </w:tblPrEx>
        <w:trPr>
          <w:trHeight w:val="284" w:hRule="atLeast"/>
        </w:trPr>
        <w:tc>
          <w:tcPr>
            <w:tcW w:w="964" w:type="dxa"/>
            <w:vMerge w:val="continue"/>
            <w:tcBorders>
              <w:top w:val="nil"/>
              <w:left w:val="single" w:color="000000" w:sz="4" w:space="0"/>
              <w:bottom w:val="single" w:color="000000" w:sz="4" w:space="0"/>
              <w:right w:val="single" w:color="000000" w:sz="4" w:space="0"/>
            </w:tcBorders>
            <w:vAlign w:val="center"/>
          </w:tcPr>
          <w:p w14:paraId="47975AF0">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6451EC06">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2.项目实施内容及过程概述</w:t>
            </w:r>
          </w:p>
        </w:tc>
        <w:tc>
          <w:tcPr>
            <w:tcW w:w="11325" w:type="dxa"/>
            <w:gridSpan w:val="9"/>
            <w:tcBorders>
              <w:top w:val="single" w:color="000000" w:sz="4" w:space="0"/>
              <w:left w:val="nil"/>
              <w:bottom w:val="single" w:color="000000" w:sz="4" w:space="0"/>
              <w:right w:val="single" w:color="000000" w:sz="4" w:space="0"/>
            </w:tcBorders>
            <w:shd w:val="clear" w:color="auto" w:fill="auto"/>
            <w:vAlign w:val="center"/>
          </w:tcPr>
          <w:p w14:paraId="57AD8411">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完成全县学前贫困家庭学生进行资助</w:t>
            </w:r>
          </w:p>
        </w:tc>
      </w:tr>
      <w:tr w14:paraId="7FDA0113">
        <w:tblPrEx>
          <w:tblCellMar>
            <w:top w:w="0" w:type="dxa"/>
            <w:left w:w="108" w:type="dxa"/>
            <w:bottom w:w="0" w:type="dxa"/>
            <w:right w:w="108" w:type="dxa"/>
          </w:tblCellMar>
        </w:tblPrEx>
        <w:trPr>
          <w:trHeight w:val="256" w:hRule="atLeast"/>
        </w:trPr>
        <w:tc>
          <w:tcPr>
            <w:tcW w:w="964" w:type="dxa"/>
            <w:vMerge w:val="restart"/>
            <w:tcBorders>
              <w:top w:val="nil"/>
              <w:left w:val="single" w:color="000000" w:sz="4" w:space="0"/>
              <w:bottom w:val="single" w:color="000000" w:sz="4" w:space="0"/>
              <w:right w:val="single" w:color="000000" w:sz="4" w:space="0"/>
            </w:tcBorders>
            <w:shd w:val="clear" w:color="auto" w:fill="auto"/>
            <w:vAlign w:val="center"/>
          </w:tcPr>
          <w:p w14:paraId="27395E7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预算执行情况（10分）</w:t>
            </w:r>
          </w:p>
        </w:tc>
        <w:tc>
          <w:tcPr>
            <w:tcW w:w="1335" w:type="dxa"/>
            <w:tcBorders>
              <w:top w:val="nil"/>
              <w:left w:val="nil"/>
              <w:bottom w:val="single" w:color="000000" w:sz="4" w:space="0"/>
              <w:right w:val="single" w:color="000000" w:sz="4" w:space="0"/>
            </w:tcBorders>
            <w:shd w:val="clear" w:color="auto" w:fill="auto"/>
            <w:vAlign w:val="center"/>
          </w:tcPr>
          <w:p w14:paraId="70420BAF">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年度预算数（万元）</w:t>
            </w:r>
          </w:p>
        </w:tc>
        <w:tc>
          <w:tcPr>
            <w:tcW w:w="2160" w:type="dxa"/>
            <w:tcBorders>
              <w:top w:val="nil"/>
              <w:left w:val="nil"/>
              <w:bottom w:val="single" w:color="000000" w:sz="4" w:space="0"/>
              <w:right w:val="single" w:color="000000" w:sz="4" w:space="0"/>
            </w:tcBorders>
            <w:shd w:val="clear" w:color="auto" w:fill="auto"/>
            <w:vAlign w:val="center"/>
          </w:tcPr>
          <w:p w14:paraId="20BFB2F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年初预算</w:t>
            </w:r>
          </w:p>
        </w:tc>
        <w:tc>
          <w:tcPr>
            <w:tcW w:w="1680" w:type="dxa"/>
            <w:tcBorders>
              <w:top w:val="nil"/>
              <w:left w:val="nil"/>
              <w:bottom w:val="single" w:color="000000" w:sz="4" w:space="0"/>
              <w:right w:val="single" w:color="000000" w:sz="4" w:space="0"/>
            </w:tcBorders>
            <w:shd w:val="clear" w:color="auto" w:fill="auto"/>
            <w:vAlign w:val="center"/>
          </w:tcPr>
          <w:p w14:paraId="2B0EF00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调整后预算数</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0132CF8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预算执行数</w:t>
            </w:r>
          </w:p>
        </w:tc>
        <w:tc>
          <w:tcPr>
            <w:tcW w:w="1215" w:type="dxa"/>
            <w:tcBorders>
              <w:top w:val="nil"/>
              <w:left w:val="nil"/>
              <w:bottom w:val="single" w:color="000000" w:sz="4" w:space="0"/>
              <w:right w:val="single" w:color="000000" w:sz="4" w:space="0"/>
            </w:tcBorders>
            <w:shd w:val="clear" w:color="auto" w:fill="auto"/>
            <w:vAlign w:val="center"/>
          </w:tcPr>
          <w:p w14:paraId="16E3A13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预算执行率</w:t>
            </w:r>
          </w:p>
        </w:tc>
        <w:tc>
          <w:tcPr>
            <w:tcW w:w="1095" w:type="dxa"/>
            <w:tcBorders>
              <w:top w:val="nil"/>
              <w:left w:val="nil"/>
              <w:bottom w:val="single" w:color="000000" w:sz="4" w:space="0"/>
              <w:right w:val="single" w:color="000000" w:sz="4" w:space="0"/>
            </w:tcBorders>
            <w:shd w:val="clear" w:color="auto" w:fill="auto"/>
            <w:vAlign w:val="center"/>
          </w:tcPr>
          <w:p w14:paraId="6379FED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权重</w:t>
            </w:r>
          </w:p>
        </w:tc>
        <w:tc>
          <w:tcPr>
            <w:tcW w:w="975" w:type="dxa"/>
            <w:tcBorders>
              <w:top w:val="nil"/>
              <w:left w:val="nil"/>
              <w:bottom w:val="single" w:color="000000" w:sz="4" w:space="0"/>
              <w:right w:val="single" w:color="000000" w:sz="4" w:space="0"/>
            </w:tcBorders>
            <w:shd w:val="clear" w:color="auto" w:fill="auto"/>
            <w:vAlign w:val="center"/>
          </w:tcPr>
          <w:p w14:paraId="0533696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得分</w:t>
            </w:r>
          </w:p>
        </w:tc>
        <w:tc>
          <w:tcPr>
            <w:tcW w:w="1770" w:type="dxa"/>
            <w:tcBorders>
              <w:top w:val="nil"/>
              <w:left w:val="nil"/>
              <w:bottom w:val="single" w:color="000000" w:sz="4" w:space="0"/>
              <w:right w:val="single" w:color="000000" w:sz="4" w:space="0"/>
            </w:tcBorders>
            <w:shd w:val="clear" w:color="auto" w:fill="auto"/>
            <w:vAlign w:val="center"/>
          </w:tcPr>
          <w:p w14:paraId="65E2E19F">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原因</w:t>
            </w:r>
          </w:p>
        </w:tc>
      </w:tr>
      <w:tr w14:paraId="7913B7AF">
        <w:tblPrEx>
          <w:tblCellMar>
            <w:top w:w="0" w:type="dxa"/>
            <w:left w:w="108" w:type="dxa"/>
            <w:bottom w:w="0" w:type="dxa"/>
            <w:right w:w="108" w:type="dxa"/>
          </w:tblCellMar>
        </w:tblPrEx>
        <w:trPr>
          <w:trHeight w:val="161" w:hRule="atLeast"/>
        </w:trPr>
        <w:tc>
          <w:tcPr>
            <w:tcW w:w="964" w:type="dxa"/>
            <w:vMerge w:val="continue"/>
            <w:tcBorders>
              <w:top w:val="nil"/>
              <w:left w:val="single" w:color="000000" w:sz="4" w:space="0"/>
              <w:bottom w:val="single" w:color="000000" w:sz="4" w:space="0"/>
              <w:right w:val="single" w:color="000000" w:sz="4" w:space="0"/>
            </w:tcBorders>
            <w:vAlign w:val="center"/>
          </w:tcPr>
          <w:p w14:paraId="5DB762EE">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4FC0D80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总额</w:t>
            </w:r>
          </w:p>
        </w:tc>
        <w:tc>
          <w:tcPr>
            <w:tcW w:w="2160" w:type="dxa"/>
            <w:tcBorders>
              <w:top w:val="nil"/>
              <w:left w:val="nil"/>
              <w:bottom w:val="single" w:color="000000" w:sz="4" w:space="0"/>
              <w:right w:val="single" w:color="000000" w:sz="4" w:space="0"/>
            </w:tcBorders>
            <w:shd w:val="clear" w:color="auto" w:fill="auto"/>
            <w:vAlign w:val="center"/>
          </w:tcPr>
          <w:p w14:paraId="77B8997F">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680" w:type="dxa"/>
            <w:tcBorders>
              <w:top w:val="nil"/>
              <w:left w:val="nil"/>
              <w:bottom w:val="single" w:color="000000" w:sz="4" w:space="0"/>
              <w:right w:val="single" w:color="000000" w:sz="4" w:space="0"/>
            </w:tcBorders>
            <w:shd w:val="clear" w:color="auto" w:fill="auto"/>
            <w:vAlign w:val="center"/>
          </w:tcPr>
          <w:p w14:paraId="72B8440B">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488.02</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72E1D2D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488.02</w:t>
            </w:r>
          </w:p>
        </w:tc>
        <w:tc>
          <w:tcPr>
            <w:tcW w:w="1215" w:type="dxa"/>
            <w:tcBorders>
              <w:top w:val="nil"/>
              <w:left w:val="nil"/>
              <w:bottom w:val="single" w:color="000000" w:sz="4" w:space="0"/>
              <w:right w:val="single" w:color="000000" w:sz="4" w:space="0"/>
            </w:tcBorders>
            <w:shd w:val="clear" w:color="auto" w:fill="auto"/>
            <w:vAlign w:val="center"/>
          </w:tcPr>
          <w:p w14:paraId="61DE45E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100.00%</w:t>
            </w:r>
          </w:p>
        </w:tc>
        <w:tc>
          <w:tcPr>
            <w:tcW w:w="1095" w:type="dxa"/>
            <w:tcBorders>
              <w:top w:val="nil"/>
              <w:left w:val="nil"/>
              <w:bottom w:val="single" w:color="000000" w:sz="4" w:space="0"/>
              <w:right w:val="single" w:color="000000" w:sz="4" w:space="0"/>
            </w:tcBorders>
            <w:shd w:val="clear" w:color="auto" w:fill="auto"/>
            <w:vAlign w:val="center"/>
          </w:tcPr>
          <w:p w14:paraId="61C0B4B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w:t>
            </w:r>
          </w:p>
        </w:tc>
        <w:tc>
          <w:tcPr>
            <w:tcW w:w="975" w:type="dxa"/>
            <w:tcBorders>
              <w:top w:val="nil"/>
              <w:left w:val="nil"/>
              <w:bottom w:val="single" w:color="000000" w:sz="4" w:space="0"/>
              <w:right w:val="single" w:color="000000" w:sz="4" w:space="0"/>
            </w:tcBorders>
            <w:shd w:val="clear" w:color="auto" w:fill="auto"/>
            <w:vAlign w:val="center"/>
          </w:tcPr>
          <w:p w14:paraId="27EC10B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　</w:t>
            </w:r>
          </w:p>
        </w:tc>
        <w:tc>
          <w:tcPr>
            <w:tcW w:w="1770" w:type="dxa"/>
            <w:vMerge w:val="restart"/>
            <w:tcBorders>
              <w:top w:val="nil"/>
              <w:left w:val="single" w:color="000000" w:sz="4" w:space="0"/>
              <w:bottom w:val="single" w:color="000000" w:sz="4" w:space="0"/>
              <w:right w:val="single" w:color="000000" w:sz="4" w:space="0"/>
            </w:tcBorders>
            <w:shd w:val="clear" w:color="auto" w:fill="auto"/>
            <w:vAlign w:val="center"/>
          </w:tcPr>
          <w:p w14:paraId="7C5C7A1A">
            <w:pPr>
              <w:widowControl/>
              <w:jc w:val="left"/>
              <w:rPr>
                <w:rFonts w:ascii="Times New Roman" w:hAnsi="Times New Roman" w:cs="Courier New"/>
                <w:i/>
                <w:iCs/>
                <w:color w:val="000000"/>
                <w:kern w:val="0"/>
                <w:sz w:val="18"/>
                <w:szCs w:val="18"/>
              </w:rPr>
            </w:pPr>
            <w:r>
              <w:rPr>
                <w:rFonts w:ascii="Times New Roman" w:hAnsi="Times New Roman" w:cs="Courier New"/>
                <w:i/>
                <w:iCs/>
                <w:color w:val="000000"/>
                <w:kern w:val="0"/>
                <w:sz w:val="18"/>
                <w:szCs w:val="18"/>
              </w:rPr>
              <w:t>　</w:t>
            </w:r>
            <w:r>
              <w:rPr>
                <w:rFonts w:hint="eastAsia" w:ascii="Times New Roman" w:hAnsi="Times New Roman" w:cs="Courier New"/>
                <w:i/>
                <w:iCs/>
                <w:color w:val="000000"/>
                <w:kern w:val="0"/>
                <w:sz w:val="18"/>
                <w:szCs w:val="18"/>
              </w:rPr>
              <w:t>按</w:t>
            </w:r>
            <w:r>
              <w:rPr>
                <w:rFonts w:hint="eastAsia" w:ascii="Times New Roman" w:hAnsi="Times New Roman" w:cs="Courier New"/>
                <w:i/>
                <w:iCs/>
                <w:color w:val="000000"/>
                <w:kern w:val="0"/>
                <w:sz w:val="18"/>
                <w:szCs w:val="18"/>
                <w:lang w:eastAsia="zh-CN"/>
              </w:rPr>
              <w:t>实</w:t>
            </w:r>
            <w:r>
              <w:rPr>
                <w:rFonts w:hint="eastAsia" w:ascii="Times New Roman" w:hAnsi="Times New Roman" w:cs="Courier New"/>
                <w:i/>
                <w:iCs/>
                <w:color w:val="000000"/>
                <w:kern w:val="0"/>
                <w:sz w:val="18"/>
                <w:szCs w:val="18"/>
              </w:rPr>
              <w:t>际支出调整</w:t>
            </w:r>
          </w:p>
        </w:tc>
      </w:tr>
      <w:tr w14:paraId="72818CF4">
        <w:tblPrEx>
          <w:tblCellMar>
            <w:top w:w="0" w:type="dxa"/>
            <w:left w:w="108" w:type="dxa"/>
            <w:bottom w:w="0" w:type="dxa"/>
            <w:right w:w="108" w:type="dxa"/>
          </w:tblCellMar>
        </w:tblPrEx>
        <w:trPr>
          <w:trHeight w:val="179" w:hRule="atLeast"/>
        </w:trPr>
        <w:tc>
          <w:tcPr>
            <w:tcW w:w="964" w:type="dxa"/>
            <w:vMerge w:val="continue"/>
            <w:tcBorders>
              <w:top w:val="nil"/>
              <w:left w:val="single" w:color="000000" w:sz="4" w:space="0"/>
              <w:bottom w:val="single" w:color="000000" w:sz="4" w:space="0"/>
              <w:right w:val="single" w:color="000000" w:sz="4" w:space="0"/>
            </w:tcBorders>
            <w:vAlign w:val="center"/>
          </w:tcPr>
          <w:p w14:paraId="0F89BD6E">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6C453768">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其中：财政资金</w:t>
            </w:r>
          </w:p>
        </w:tc>
        <w:tc>
          <w:tcPr>
            <w:tcW w:w="2160" w:type="dxa"/>
            <w:tcBorders>
              <w:top w:val="nil"/>
              <w:left w:val="nil"/>
              <w:bottom w:val="single" w:color="000000" w:sz="4" w:space="0"/>
              <w:right w:val="single" w:color="000000" w:sz="4" w:space="0"/>
            </w:tcBorders>
            <w:shd w:val="clear" w:color="auto" w:fill="auto"/>
            <w:vAlign w:val="center"/>
          </w:tcPr>
          <w:p w14:paraId="6E19B2B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680" w:type="dxa"/>
            <w:tcBorders>
              <w:top w:val="nil"/>
              <w:left w:val="nil"/>
              <w:bottom w:val="single" w:color="000000" w:sz="4" w:space="0"/>
              <w:right w:val="single" w:color="000000" w:sz="4" w:space="0"/>
            </w:tcBorders>
            <w:shd w:val="clear" w:color="auto" w:fill="auto"/>
            <w:vAlign w:val="center"/>
          </w:tcPr>
          <w:p w14:paraId="24532F78">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488.02</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470D2A2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488.02</w:t>
            </w:r>
          </w:p>
        </w:tc>
        <w:tc>
          <w:tcPr>
            <w:tcW w:w="1215" w:type="dxa"/>
            <w:tcBorders>
              <w:top w:val="nil"/>
              <w:left w:val="nil"/>
              <w:bottom w:val="single" w:color="000000" w:sz="4" w:space="0"/>
              <w:right w:val="single" w:color="000000" w:sz="4" w:space="0"/>
            </w:tcBorders>
            <w:shd w:val="clear" w:color="auto" w:fill="auto"/>
            <w:vAlign w:val="center"/>
          </w:tcPr>
          <w:p w14:paraId="33EAE16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100.00%</w:t>
            </w:r>
          </w:p>
        </w:tc>
        <w:tc>
          <w:tcPr>
            <w:tcW w:w="1095" w:type="dxa"/>
            <w:tcBorders>
              <w:top w:val="nil"/>
              <w:left w:val="nil"/>
              <w:bottom w:val="single" w:color="000000" w:sz="4" w:space="0"/>
              <w:right w:val="single" w:color="000000" w:sz="4" w:space="0"/>
            </w:tcBorders>
            <w:shd w:val="clear" w:color="auto" w:fill="auto"/>
            <w:vAlign w:val="center"/>
          </w:tcPr>
          <w:p w14:paraId="4C6BE4E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975" w:type="dxa"/>
            <w:tcBorders>
              <w:top w:val="nil"/>
              <w:left w:val="nil"/>
              <w:bottom w:val="single" w:color="000000" w:sz="4" w:space="0"/>
              <w:right w:val="single" w:color="000000" w:sz="4" w:space="0"/>
            </w:tcBorders>
            <w:shd w:val="clear" w:color="auto" w:fill="auto"/>
            <w:vAlign w:val="center"/>
          </w:tcPr>
          <w:p w14:paraId="6587688F">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770" w:type="dxa"/>
            <w:vMerge w:val="continue"/>
            <w:tcBorders>
              <w:top w:val="nil"/>
              <w:left w:val="single" w:color="000000" w:sz="4" w:space="0"/>
              <w:bottom w:val="single" w:color="000000" w:sz="4" w:space="0"/>
              <w:right w:val="single" w:color="000000" w:sz="4" w:space="0"/>
            </w:tcBorders>
            <w:vAlign w:val="center"/>
          </w:tcPr>
          <w:p w14:paraId="76D99084">
            <w:pPr>
              <w:widowControl/>
              <w:jc w:val="left"/>
              <w:rPr>
                <w:rFonts w:ascii="Times New Roman" w:hAnsi="Times New Roman" w:cs="Courier New"/>
                <w:i/>
                <w:iCs/>
                <w:color w:val="000000"/>
                <w:kern w:val="0"/>
                <w:sz w:val="18"/>
                <w:szCs w:val="18"/>
              </w:rPr>
            </w:pPr>
          </w:p>
        </w:tc>
      </w:tr>
      <w:tr w14:paraId="70AC956C">
        <w:tblPrEx>
          <w:tblCellMar>
            <w:top w:w="0" w:type="dxa"/>
            <w:left w:w="108" w:type="dxa"/>
            <w:bottom w:w="0" w:type="dxa"/>
            <w:right w:w="108" w:type="dxa"/>
          </w:tblCellMar>
        </w:tblPrEx>
        <w:trPr>
          <w:trHeight w:val="185" w:hRule="atLeast"/>
        </w:trPr>
        <w:tc>
          <w:tcPr>
            <w:tcW w:w="964" w:type="dxa"/>
            <w:vMerge w:val="continue"/>
            <w:tcBorders>
              <w:top w:val="nil"/>
              <w:left w:val="single" w:color="000000" w:sz="4" w:space="0"/>
              <w:bottom w:val="single" w:color="000000" w:sz="4" w:space="0"/>
              <w:right w:val="single" w:color="000000" w:sz="4" w:space="0"/>
            </w:tcBorders>
            <w:vAlign w:val="center"/>
          </w:tcPr>
          <w:p w14:paraId="3E868ED0">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639B956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财政专户管理资金</w:t>
            </w:r>
          </w:p>
        </w:tc>
        <w:tc>
          <w:tcPr>
            <w:tcW w:w="2160" w:type="dxa"/>
            <w:tcBorders>
              <w:top w:val="nil"/>
              <w:left w:val="nil"/>
              <w:bottom w:val="single" w:color="000000" w:sz="4" w:space="0"/>
              <w:right w:val="single" w:color="000000" w:sz="4" w:space="0"/>
            </w:tcBorders>
            <w:shd w:val="clear" w:color="auto" w:fill="auto"/>
            <w:vAlign w:val="center"/>
          </w:tcPr>
          <w:p w14:paraId="4D3B8176">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680" w:type="dxa"/>
            <w:tcBorders>
              <w:top w:val="nil"/>
              <w:left w:val="nil"/>
              <w:bottom w:val="single" w:color="000000" w:sz="4" w:space="0"/>
              <w:right w:val="single" w:color="000000" w:sz="4" w:space="0"/>
            </w:tcBorders>
            <w:shd w:val="clear" w:color="auto" w:fill="auto"/>
            <w:vAlign w:val="center"/>
          </w:tcPr>
          <w:p w14:paraId="25F93C6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6B58F21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215" w:type="dxa"/>
            <w:tcBorders>
              <w:top w:val="nil"/>
              <w:left w:val="nil"/>
              <w:bottom w:val="single" w:color="000000" w:sz="4" w:space="0"/>
              <w:right w:val="single" w:color="000000" w:sz="4" w:space="0"/>
            </w:tcBorders>
            <w:shd w:val="clear" w:color="auto" w:fill="auto"/>
            <w:vAlign w:val="center"/>
          </w:tcPr>
          <w:p w14:paraId="36967B9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095" w:type="dxa"/>
            <w:tcBorders>
              <w:top w:val="nil"/>
              <w:left w:val="nil"/>
              <w:bottom w:val="single" w:color="000000" w:sz="4" w:space="0"/>
              <w:right w:val="single" w:color="000000" w:sz="4" w:space="0"/>
            </w:tcBorders>
            <w:shd w:val="clear" w:color="auto" w:fill="auto"/>
            <w:vAlign w:val="center"/>
          </w:tcPr>
          <w:p w14:paraId="58ED357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975" w:type="dxa"/>
            <w:tcBorders>
              <w:top w:val="nil"/>
              <w:left w:val="nil"/>
              <w:bottom w:val="single" w:color="000000" w:sz="4" w:space="0"/>
              <w:right w:val="single" w:color="000000" w:sz="4" w:space="0"/>
            </w:tcBorders>
            <w:shd w:val="clear" w:color="auto" w:fill="auto"/>
            <w:vAlign w:val="center"/>
          </w:tcPr>
          <w:p w14:paraId="3A8D68D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770" w:type="dxa"/>
            <w:vMerge w:val="continue"/>
            <w:tcBorders>
              <w:top w:val="nil"/>
              <w:left w:val="single" w:color="000000" w:sz="4" w:space="0"/>
              <w:bottom w:val="single" w:color="000000" w:sz="4" w:space="0"/>
              <w:right w:val="single" w:color="000000" w:sz="4" w:space="0"/>
            </w:tcBorders>
            <w:vAlign w:val="center"/>
          </w:tcPr>
          <w:p w14:paraId="182D349A">
            <w:pPr>
              <w:widowControl/>
              <w:jc w:val="left"/>
              <w:rPr>
                <w:rFonts w:ascii="Times New Roman" w:hAnsi="Times New Roman" w:cs="Courier New"/>
                <w:i/>
                <w:iCs/>
                <w:color w:val="000000"/>
                <w:kern w:val="0"/>
                <w:sz w:val="18"/>
                <w:szCs w:val="18"/>
              </w:rPr>
            </w:pPr>
          </w:p>
        </w:tc>
      </w:tr>
      <w:tr w14:paraId="3335E37C">
        <w:tblPrEx>
          <w:tblCellMar>
            <w:top w:w="0" w:type="dxa"/>
            <w:left w:w="108" w:type="dxa"/>
            <w:bottom w:w="0" w:type="dxa"/>
            <w:right w:w="108" w:type="dxa"/>
          </w:tblCellMar>
        </w:tblPrEx>
        <w:trPr>
          <w:trHeight w:val="167" w:hRule="atLeast"/>
        </w:trPr>
        <w:tc>
          <w:tcPr>
            <w:tcW w:w="964" w:type="dxa"/>
            <w:vMerge w:val="continue"/>
            <w:tcBorders>
              <w:top w:val="nil"/>
              <w:left w:val="single" w:color="000000" w:sz="4" w:space="0"/>
              <w:bottom w:val="single" w:color="000000" w:sz="4" w:space="0"/>
              <w:right w:val="single" w:color="000000" w:sz="4" w:space="0"/>
            </w:tcBorders>
            <w:vAlign w:val="center"/>
          </w:tcPr>
          <w:p w14:paraId="0DA60775">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247F74F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单位资金</w:t>
            </w:r>
          </w:p>
        </w:tc>
        <w:tc>
          <w:tcPr>
            <w:tcW w:w="2160" w:type="dxa"/>
            <w:tcBorders>
              <w:top w:val="nil"/>
              <w:left w:val="nil"/>
              <w:bottom w:val="single" w:color="000000" w:sz="4" w:space="0"/>
              <w:right w:val="single" w:color="000000" w:sz="4" w:space="0"/>
            </w:tcBorders>
            <w:shd w:val="clear" w:color="auto" w:fill="auto"/>
            <w:vAlign w:val="center"/>
          </w:tcPr>
          <w:p w14:paraId="3AA1CAC9">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680" w:type="dxa"/>
            <w:tcBorders>
              <w:top w:val="nil"/>
              <w:left w:val="nil"/>
              <w:bottom w:val="single" w:color="000000" w:sz="4" w:space="0"/>
              <w:right w:val="single" w:color="000000" w:sz="4" w:space="0"/>
            </w:tcBorders>
            <w:shd w:val="clear" w:color="auto" w:fill="auto"/>
            <w:vAlign w:val="center"/>
          </w:tcPr>
          <w:p w14:paraId="0696B594">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2649992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215" w:type="dxa"/>
            <w:tcBorders>
              <w:top w:val="nil"/>
              <w:left w:val="nil"/>
              <w:bottom w:val="single" w:color="000000" w:sz="4" w:space="0"/>
              <w:right w:val="single" w:color="000000" w:sz="4" w:space="0"/>
            </w:tcBorders>
            <w:shd w:val="clear" w:color="auto" w:fill="auto"/>
            <w:vAlign w:val="center"/>
          </w:tcPr>
          <w:p w14:paraId="296F7D19">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095" w:type="dxa"/>
            <w:tcBorders>
              <w:top w:val="nil"/>
              <w:left w:val="nil"/>
              <w:bottom w:val="single" w:color="000000" w:sz="4" w:space="0"/>
              <w:right w:val="single" w:color="000000" w:sz="4" w:space="0"/>
            </w:tcBorders>
            <w:shd w:val="clear" w:color="auto" w:fill="auto"/>
            <w:vAlign w:val="center"/>
          </w:tcPr>
          <w:p w14:paraId="2410CC4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975" w:type="dxa"/>
            <w:tcBorders>
              <w:top w:val="nil"/>
              <w:left w:val="nil"/>
              <w:bottom w:val="single" w:color="000000" w:sz="4" w:space="0"/>
              <w:right w:val="single" w:color="000000" w:sz="4" w:space="0"/>
            </w:tcBorders>
            <w:shd w:val="clear" w:color="auto" w:fill="auto"/>
            <w:vAlign w:val="center"/>
          </w:tcPr>
          <w:p w14:paraId="76CA655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770" w:type="dxa"/>
            <w:vMerge w:val="continue"/>
            <w:tcBorders>
              <w:top w:val="nil"/>
              <w:left w:val="single" w:color="000000" w:sz="4" w:space="0"/>
              <w:bottom w:val="single" w:color="000000" w:sz="4" w:space="0"/>
              <w:right w:val="single" w:color="000000" w:sz="4" w:space="0"/>
            </w:tcBorders>
            <w:vAlign w:val="center"/>
          </w:tcPr>
          <w:p w14:paraId="2A6F5F3F">
            <w:pPr>
              <w:widowControl/>
              <w:jc w:val="left"/>
              <w:rPr>
                <w:rFonts w:ascii="Times New Roman" w:hAnsi="Times New Roman" w:cs="Courier New"/>
                <w:i/>
                <w:iCs/>
                <w:color w:val="000000"/>
                <w:kern w:val="0"/>
                <w:sz w:val="18"/>
                <w:szCs w:val="18"/>
              </w:rPr>
            </w:pPr>
          </w:p>
        </w:tc>
      </w:tr>
      <w:tr w14:paraId="53AE027F">
        <w:tblPrEx>
          <w:tblCellMar>
            <w:top w:w="0" w:type="dxa"/>
            <w:left w:w="108" w:type="dxa"/>
            <w:bottom w:w="0" w:type="dxa"/>
            <w:right w:w="108" w:type="dxa"/>
          </w:tblCellMar>
        </w:tblPrEx>
        <w:trPr>
          <w:trHeight w:val="157" w:hRule="atLeast"/>
        </w:trPr>
        <w:tc>
          <w:tcPr>
            <w:tcW w:w="964" w:type="dxa"/>
            <w:vMerge w:val="continue"/>
            <w:tcBorders>
              <w:top w:val="nil"/>
              <w:left w:val="single" w:color="000000" w:sz="4" w:space="0"/>
              <w:bottom w:val="single" w:color="000000" w:sz="4" w:space="0"/>
              <w:right w:val="single" w:color="000000" w:sz="4" w:space="0"/>
            </w:tcBorders>
            <w:vAlign w:val="center"/>
          </w:tcPr>
          <w:p w14:paraId="1F219E7E">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74483379">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其他资金</w:t>
            </w:r>
          </w:p>
        </w:tc>
        <w:tc>
          <w:tcPr>
            <w:tcW w:w="2160" w:type="dxa"/>
            <w:tcBorders>
              <w:top w:val="nil"/>
              <w:left w:val="nil"/>
              <w:bottom w:val="single" w:color="000000" w:sz="4" w:space="0"/>
              <w:right w:val="single" w:color="000000" w:sz="4" w:space="0"/>
            </w:tcBorders>
            <w:shd w:val="clear" w:color="auto" w:fill="auto"/>
            <w:vAlign w:val="center"/>
          </w:tcPr>
          <w:p w14:paraId="5EDA0333">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14:paraId="58CF5A3A">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2034B20D">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c>
          <w:tcPr>
            <w:tcW w:w="1215" w:type="dxa"/>
            <w:tcBorders>
              <w:top w:val="nil"/>
              <w:left w:val="nil"/>
              <w:bottom w:val="single" w:color="000000" w:sz="4" w:space="0"/>
              <w:right w:val="single" w:color="000000" w:sz="4" w:space="0"/>
            </w:tcBorders>
            <w:shd w:val="clear" w:color="auto" w:fill="auto"/>
            <w:vAlign w:val="center"/>
          </w:tcPr>
          <w:p w14:paraId="41E5B63F">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c>
          <w:tcPr>
            <w:tcW w:w="1095" w:type="dxa"/>
            <w:tcBorders>
              <w:top w:val="nil"/>
              <w:left w:val="nil"/>
              <w:bottom w:val="single" w:color="000000" w:sz="4" w:space="0"/>
              <w:right w:val="single" w:color="000000" w:sz="4" w:space="0"/>
            </w:tcBorders>
            <w:shd w:val="clear" w:color="auto" w:fill="auto"/>
            <w:vAlign w:val="center"/>
          </w:tcPr>
          <w:p w14:paraId="0D69A144">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975" w:type="dxa"/>
            <w:tcBorders>
              <w:top w:val="nil"/>
              <w:left w:val="nil"/>
              <w:bottom w:val="single" w:color="000000" w:sz="4" w:space="0"/>
              <w:right w:val="single" w:color="000000" w:sz="4" w:space="0"/>
            </w:tcBorders>
            <w:shd w:val="clear" w:color="auto" w:fill="auto"/>
            <w:vAlign w:val="center"/>
          </w:tcPr>
          <w:p w14:paraId="42EF674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770" w:type="dxa"/>
            <w:vMerge w:val="continue"/>
            <w:tcBorders>
              <w:top w:val="nil"/>
              <w:left w:val="single" w:color="000000" w:sz="4" w:space="0"/>
              <w:bottom w:val="single" w:color="000000" w:sz="4" w:space="0"/>
              <w:right w:val="single" w:color="000000" w:sz="4" w:space="0"/>
            </w:tcBorders>
            <w:vAlign w:val="center"/>
          </w:tcPr>
          <w:p w14:paraId="47FA24BE">
            <w:pPr>
              <w:widowControl/>
              <w:jc w:val="left"/>
              <w:rPr>
                <w:rFonts w:ascii="Times New Roman" w:hAnsi="Times New Roman" w:cs="Courier New"/>
                <w:i/>
                <w:iCs/>
                <w:color w:val="000000"/>
                <w:kern w:val="0"/>
                <w:sz w:val="18"/>
                <w:szCs w:val="18"/>
              </w:rPr>
            </w:pPr>
          </w:p>
        </w:tc>
      </w:tr>
      <w:tr w14:paraId="1A280330">
        <w:tblPrEx>
          <w:tblCellMar>
            <w:top w:w="0" w:type="dxa"/>
            <w:left w:w="108" w:type="dxa"/>
            <w:bottom w:w="0" w:type="dxa"/>
            <w:right w:w="108" w:type="dxa"/>
          </w:tblCellMar>
        </w:tblPrEx>
        <w:trPr>
          <w:trHeight w:val="508" w:hRule="atLeast"/>
        </w:trPr>
        <w:tc>
          <w:tcPr>
            <w:tcW w:w="964" w:type="dxa"/>
            <w:vMerge w:val="restart"/>
            <w:tcBorders>
              <w:top w:val="nil"/>
              <w:left w:val="single" w:color="000000" w:sz="4" w:space="0"/>
              <w:bottom w:val="single" w:color="000000" w:sz="4" w:space="0"/>
              <w:right w:val="single" w:color="000000" w:sz="4" w:space="0"/>
            </w:tcBorders>
            <w:shd w:val="clear" w:color="auto" w:fill="auto"/>
            <w:vAlign w:val="center"/>
          </w:tcPr>
          <w:p w14:paraId="0C273B3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绩效指标（90分）</w:t>
            </w:r>
          </w:p>
        </w:tc>
        <w:tc>
          <w:tcPr>
            <w:tcW w:w="1335" w:type="dxa"/>
            <w:tcBorders>
              <w:top w:val="nil"/>
              <w:left w:val="nil"/>
              <w:bottom w:val="single" w:color="000000" w:sz="4" w:space="0"/>
              <w:right w:val="single" w:color="000000" w:sz="4" w:space="0"/>
            </w:tcBorders>
            <w:shd w:val="clear" w:color="auto" w:fill="auto"/>
            <w:vAlign w:val="center"/>
          </w:tcPr>
          <w:p w14:paraId="699A72C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一级指标</w:t>
            </w:r>
          </w:p>
        </w:tc>
        <w:tc>
          <w:tcPr>
            <w:tcW w:w="2160" w:type="dxa"/>
            <w:tcBorders>
              <w:top w:val="nil"/>
              <w:left w:val="nil"/>
              <w:bottom w:val="single" w:color="000000" w:sz="4" w:space="0"/>
              <w:right w:val="single" w:color="000000" w:sz="4" w:space="0"/>
            </w:tcBorders>
            <w:shd w:val="clear" w:color="auto" w:fill="auto"/>
            <w:vAlign w:val="center"/>
          </w:tcPr>
          <w:p w14:paraId="6C543A7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二级指标</w:t>
            </w:r>
          </w:p>
        </w:tc>
        <w:tc>
          <w:tcPr>
            <w:tcW w:w="1680" w:type="dxa"/>
            <w:tcBorders>
              <w:top w:val="nil"/>
              <w:left w:val="nil"/>
              <w:bottom w:val="single" w:color="000000" w:sz="4" w:space="0"/>
              <w:right w:val="single" w:color="000000" w:sz="4" w:space="0"/>
            </w:tcBorders>
            <w:shd w:val="clear" w:color="auto" w:fill="auto"/>
            <w:vAlign w:val="center"/>
          </w:tcPr>
          <w:p w14:paraId="787D45C8">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三级指标</w:t>
            </w:r>
          </w:p>
        </w:tc>
        <w:tc>
          <w:tcPr>
            <w:tcW w:w="990" w:type="dxa"/>
            <w:tcBorders>
              <w:top w:val="nil"/>
              <w:left w:val="nil"/>
              <w:bottom w:val="single" w:color="000000" w:sz="4" w:space="0"/>
              <w:right w:val="single" w:color="000000" w:sz="4" w:space="0"/>
            </w:tcBorders>
            <w:shd w:val="clear" w:color="auto" w:fill="auto"/>
            <w:vAlign w:val="center"/>
          </w:tcPr>
          <w:p w14:paraId="39CA876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指标性质</w:t>
            </w:r>
          </w:p>
        </w:tc>
        <w:tc>
          <w:tcPr>
            <w:tcW w:w="760" w:type="dxa"/>
            <w:tcBorders>
              <w:top w:val="nil"/>
              <w:left w:val="nil"/>
              <w:bottom w:val="single" w:color="000000" w:sz="4" w:space="0"/>
              <w:right w:val="single" w:color="000000" w:sz="4" w:space="0"/>
            </w:tcBorders>
            <w:shd w:val="clear" w:color="auto" w:fill="auto"/>
            <w:vAlign w:val="center"/>
          </w:tcPr>
          <w:p w14:paraId="2C4071DF">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指标值</w:t>
            </w:r>
          </w:p>
        </w:tc>
        <w:tc>
          <w:tcPr>
            <w:tcW w:w="680" w:type="dxa"/>
            <w:tcBorders>
              <w:top w:val="nil"/>
              <w:left w:val="nil"/>
              <w:bottom w:val="single" w:color="000000" w:sz="4" w:space="0"/>
              <w:right w:val="single" w:color="000000" w:sz="4" w:space="0"/>
            </w:tcBorders>
            <w:shd w:val="clear" w:color="auto" w:fill="auto"/>
            <w:vAlign w:val="center"/>
          </w:tcPr>
          <w:p w14:paraId="3EB36918">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度量单位</w:t>
            </w:r>
          </w:p>
        </w:tc>
        <w:tc>
          <w:tcPr>
            <w:tcW w:w="1215" w:type="dxa"/>
            <w:tcBorders>
              <w:top w:val="nil"/>
              <w:left w:val="nil"/>
              <w:bottom w:val="single" w:color="000000" w:sz="4" w:space="0"/>
              <w:right w:val="single" w:color="000000" w:sz="4" w:space="0"/>
            </w:tcBorders>
            <w:shd w:val="clear" w:color="auto" w:fill="auto"/>
            <w:vAlign w:val="center"/>
          </w:tcPr>
          <w:p w14:paraId="27F2D11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完成值</w:t>
            </w:r>
          </w:p>
        </w:tc>
        <w:tc>
          <w:tcPr>
            <w:tcW w:w="1095" w:type="dxa"/>
            <w:tcBorders>
              <w:top w:val="nil"/>
              <w:left w:val="nil"/>
              <w:bottom w:val="single" w:color="000000" w:sz="4" w:space="0"/>
              <w:right w:val="single" w:color="000000" w:sz="4" w:space="0"/>
            </w:tcBorders>
            <w:shd w:val="clear" w:color="auto" w:fill="auto"/>
            <w:vAlign w:val="center"/>
          </w:tcPr>
          <w:p w14:paraId="2BFF6404">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权重</w:t>
            </w:r>
          </w:p>
        </w:tc>
        <w:tc>
          <w:tcPr>
            <w:tcW w:w="975" w:type="dxa"/>
            <w:tcBorders>
              <w:top w:val="nil"/>
              <w:left w:val="nil"/>
              <w:bottom w:val="single" w:color="000000" w:sz="4" w:space="0"/>
              <w:right w:val="single" w:color="000000" w:sz="4" w:space="0"/>
            </w:tcBorders>
            <w:shd w:val="clear" w:color="auto" w:fill="auto"/>
            <w:vAlign w:val="center"/>
          </w:tcPr>
          <w:p w14:paraId="5B7E7C3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得分</w:t>
            </w:r>
          </w:p>
        </w:tc>
        <w:tc>
          <w:tcPr>
            <w:tcW w:w="1770" w:type="dxa"/>
            <w:tcBorders>
              <w:top w:val="nil"/>
              <w:left w:val="nil"/>
              <w:bottom w:val="single" w:color="000000" w:sz="4" w:space="0"/>
              <w:right w:val="single" w:color="000000" w:sz="4" w:space="0"/>
            </w:tcBorders>
            <w:shd w:val="clear" w:color="auto" w:fill="auto"/>
            <w:vAlign w:val="center"/>
          </w:tcPr>
          <w:p w14:paraId="1D53541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未完成原因分析</w:t>
            </w:r>
          </w:p>
        </w:tc>
      </w:tr>
      <w:tr w14:paraId="7B08C136">
        <w:tblPrEx>
          <w:tblCellMar>
            <w:top w:w="0" w:type="dxa"/>
            <w:left w:w="108" w:type="dxa"/>
            <w:bottom w:w="0" w:type="dxa"/>
            <w:right w:w="108" w:type="dxa"/>
          </w:tblCellMar>
        </w:tblPrEx>
        <w:trPr>
          <w:trHeight w:val="256" w:hRule="atLeast"/>
        </w:trPr>
        <w:tc>
          <w:tcPr>
            <w:tcW w:w="964" w:type="dxa"/>
            <w:vMerge w:val="continue"/>
            <w:tcBorders>
              <w:top w:val="nil"/>
              <w:left w:val="single" w:color="000000" w:sz="4" w:space="0"/>
              <w:bottom w:val="single" w:color="000000" w:sz="4" w:space="0"/>
              <w:right w:val="single" w:color="000000" w:sz="4" w:space="0"/>
            </w:tcBorders>
            <w:vAlign w:val="center"/>
          </w:tcPr>
          <w:p w14:paraId="66E57C7C">
            <w:pPr>
              <w:widowControl/>
              <w:jc w:val="left"/>
              <w:rPr>
                <w:rFonts w:ascii="Times New Roman" w:hAnsi="Times New Roman" w:cs="宋体"/>
                <w:color w:val="000000"/>
                <w:kern w:val="0"/>
                <w:sz w:val="18"/>
                <w:szCs w:val="18"/>
              </w:rPr>
            </w:pPr>
          </w:p>
        </w:tc>
        <w:tc>
          <w:tcPr>
            <w:tcW w:w="1335" w:type="dxa"/>
            <w:vMerge w:val="restart"/>
            <w:tcBorders>
              <w:top w:val="nil"/>
              <w:left w:val="single" w:color="000000" w:sz="4" w:space="0"/>
              <w:bottom w:val="single" w:color="000000" w:sz="4" w:space="0"/>
              <w:right w:val="single" w:color="000000" w:sz="4" w:space="0"/>
            </w:tcBorders>
            <w:shd w:val="clear" w:color="auto" w:fill="auto"/>
            <w:vAlign w:val="center"/>
          </w:tcPr>
          <w:p w14:paraId="41FE564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产出指标</w:t>
            </w:r>
          </w:p>
        </w:tc>
        <w:tc>
          <w:tcPr>
            <w:tcW w:w="2160" w:type="dxa"/>
            <w:tcBorders>
              <w:top w:val="nil"/>
              <w:left w:val="nil"/>
              <w:bottom w:val="single" w:color="000000" w:sz="4" w:space="0"/>
              <w:right w:val="single" w:color="000000" w:sz="4" w:space="0"/>
            </w:tcBorders>
            <w:shd w:val="clear" w:color="auto" w:fill="auto"/>
            <w:vAlign w:val="center"/>
          </w:tcPr>
          <w:p w14:paraId="79F0AD0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数量指标</w:t>
            </w:r>
          </w:p>
        </w:tc>
        <w:tc>
          <w:tcPr>
            <w:tcW w:w="1680" w:type="dxa"/>
            <w:tcBorders>
              <w:top w:val="nil"/>
              <w:left w:val="nil"/>
              <w:bottom w:val="single" w:color="000000" w:sz="4" w:space="0"/>
              <w:right w:val="single" w:color="000000" w:sz="4" w:space="0"/>
            </w:tcBorders>
            <w:shd w:val="clear" w:color="auto" w:fill="auto"/>
            <w:vAlign w:val="center"/>
          </w:tcPr>
          <w:p w14:paraId="705A439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资助人数</w:t>
            </w:r>
          </w:p>
        </w:tc>
        <w:tc>
          <w:tcPr>
            <w:tcW w:w="990" w:type="dxa"/>
            <w:tcBorders>
              <w:top w:val="nil"/>
              <w:left w:val="nil"/>
              <w:bottom w:val="single" w:color="000000" w:sz="4" w:space="0"/>
              <w:right w:val="single" w:color="000000" w:sz="4" w:space="0"/>
            </w:tcBorders>
            <w:shd w:val="clear" w:color="auto" w:fill="auto"/>
            <w:vAlign w:val="center"/>
          </w:tcPr>
          <w:p w14:paraId="0E173C96">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760" w:type="dxa"/>
            <w:tcBorders>
              <w:top w:val="nil"/>
              <w:left w:val="nil"/>
              <w:bottom w:val="single" w:color="000000" w:sz="4" w:space="0"/>
              <w:right w:val="single" w:color="000000" w:sz="4" w:space="0"/>
            </w:tcBorders>
            <w:shd w:val="clear" w:color="auto" w:fill="auto"/>
            <w:vAlign w:val="center"/>
          </w:tcPr>
          <w:p w14:paraId="1862FE69">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9731</w:t>
            </w:r>
          </w:p>
        </w:tc>
        <w:tc>
          <w:tcPr>
            <w:tcW w:w="680" w:type="dxa"/>
            <w:tcBorders>
              <w:top w:val="nil"/>
              <w:left w:val="nil"/>
              <w:bottom w:val="single" w:color="000000" w:sz="4" w:space="0"/>
              <w:right w:val="single" w:color="000000" w:sz="4" w:space="0"/>
            </w:tcBorders>
            <w:shd w:val="clear" w:color="auto" w:fill="auto"/>
            <w:vAlign w:val="center"/>
          </w:tcPr>
          <w:p w14:paraId="6FCF5B89">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人次</w:t>
            </w:r>
          </w:p>
        </w:tc>
        <w:tc>
          <w:tcPr>
            <w:tcW w:w="1215" w:type="dxa"/>
            <w:tcBorders>
              <w:top w:val="nil"/>
              <w:left w:val="nil"/>
              <w:bottom w:val="single" w:color="000000" w:sz="4" w:space="0"/>
              <w:right w:val="single" w:color="000000" w:sz="4" w:space="0"/>
            </w:tcBorders>
            <w:shd w:val="clear" w:color="auto" w:fill="auto"/>
            <w:vAlign w:val="center"/>
          </w:tcPr>
          <w:p w14:paraId="004FBA92">
            <w:pPr>
              <w:widowControl/>
              <w:jc w:val="center"/>
              <w:rPr>
                <w:rFonts w:hint="eastAsia" w:ascii="Times New Roman" w:hAnsi="Times New Roman" w:cs="宋体"/>
                <w:color w:val="000000"/>
                <w:kern w:val="0"/>
                <w:sz w:val="18"/>
                <w:szCs w:val="18"/>
              </w:rPr>
            </w:pPr>
            <w:r>
              <w:rPr>
                <w:rFonts w:hint="eastAsia" w:ascii="Times New Roman" w:hAnsi="Times New Roman" w:cs="宋体"/>
                <w:color w:val="000000"/>
                <w:kern w:val="0"/>
                <w:sz w:val="18"/>
                <w:szCs w:val="18"/>
                <w:lang w:val="en-US" w:eastAsia="zh-CN"/>
              </w:rPr>
              <w:t>9731</w:t>
            </w:r>
          </w:p>
        </w:tc>
        <w:tc>
          <w:tcPr>
            <w:tcW w:w="1095" w:type="dxa"/>
            <w:tcBorders>
              <w:top w:val="nil"/>
              <w:left w:val="nil"/>
              <w:bottom w:val="single" w:color="000000" w:sz="4" w:space="0"/>
              <w:right w:val="single" w:color="000000" w:sz="4" w:space="0"/>
            </w:tcBorders>
            <w:shd w:val="clear" w:color="auto" w:fill="auto"/>
            <w:vAlign w:val="center"/>
          </w:tcPr>
          <w:p w14:paraId="28E97A84">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975" w:type="dxa"/>
            <w:tcBorders>
              <w:top w:val="nil"/>
              <w:left w:val="nil"/>
              <w:bottom w:val="single" w:color="000000" w:sz="4" w:space="0"/>
              <w:right w:val="single" w:color="000000" w:sz="4" w:space="0"/>
            </w:tcBorders>
            <w:shd w:val="clear" w:color="auto" w:fill="auto"/>
            <w:vAlign w:val="center"/>
          </w:tcPr>
          <w:p w14:paraId="57A1EFD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1770" w:type="dxa"/>
            <w:tcBorders>
              <w:top w:val="nil"/>
              <w:left w:val="nil"/>
              <w:bottom w:val="single" w:color="000000" w:sz="4" w:space="0"/>
              <w:right w:val="single" w:color="000000" w:sz="4" w:space="0"/>
            </w:tcBorders>
            <w:shd w:val="clear" w:color="auto" w:fill="auto"/>
            <w:vAlign w:val="center"/>
          </w:tcPr>
          <w:p w14:paraId="7A6BA504">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　</w:t>
            </w:r>
          </w:p>
        </w:tc>
      </w:tr>
      <w:tr w14:paraId="66565039">
        <w:tblPrEx>
          <w:tblCellMar>
            <w:top w:w="0" w:type="dxa"/>
            <w:left w:w="108" w:type="dxa"/>
            <w:bottom w:w="0" w:type="dxa"/>
            <w:right w:w="108" w:type="dxa"/>
          </w:tblCellMar>
        </w:tblPrEx>
        <w:trPr>
          <w:trHeight w:val="187" w:hRule="atLeast"/>
        </w:trPr>
        <w:tc>
          <w:tcPr>
            <w:tcW w:w="964" w:type="dxa"/>
            <w:vMerge w:val="continue"/>
            <w:tcBorders>
              <w:top w:val="nil"/>
              <w:left w:val="single" w:color="000000" w:sz="4" w:space="0"/>
              <w:bottom w:val="single" w:color="000000" w:sz="4" w:space="0"/>
              <w:right w:val="single" w:color="000000" w:sz="4" w:space="0"/>
            </w:tcBorders>
            <w:vAlign w:val="center"/>
          </w:tcPr>
          <w:p w14:paraId="77FE57D2">
            <w:pPr>
              <w:widowControl/>
              <w:jc w:val="left"/>
              <w:rPr>
                <w:rFonts w:ascii="Times New Roman" w:hAnsi="Times New Roman" w:cs="宋体"/>
                <w:color w:val="000000"/>
                <w:kern w:val="0"/>
                <w:sz w:val="18"/>
                <w:szCs w:val="18"/>
              </w:rPr>
            </w:pPr>
          </w:p>
        </w:tc>
        <w:tc>
          <w:tcPr>
            <w:tcW w:w="1335" w:type="dxa"/>
            <w:vMerge w:val="continue"/>
            <w:tcBorders>
              <w:top w:val="nil"/>
              <w:left w:val="single" w:color="000000" w:sz="4" w:space="0"/>
              <w:bottom w:val="single" w:color="000000" w:sz="4" w:space="0"/>
              <w:right w:val="single" w:color="000000" w:sz="4" w:space="0"/>
            </w:tcBorders>
            <w:vAlign w:val="center"/>
          </w:tcPr>
          <w:p w14:paraId="0F06AB80">
            <w:pPr>
              <w:widowControl/>
              <w:jc w:val="left"/>
              <w:rPr>
                <w:rFonts w:ascii="Times New Roman" w:hAnsi="Times New Roman" w:cs="宋体"/>
                <w:color w:val="000000"/>
                <w:kern w:val="0"/>
                <w:sz w:val="18"/>
                <w:szCs w:val="18"/>
              </w:rPr>
            </w:pPr>
          </w:p>
        </w:tc>
        <w:tc>
          <w:tcPr>
            <w:tcW w:w="2160" w:type="dxa"/>
            <w:tcBorders>
              <w:top w:val="nil"/>
              <w:left w:val="nil"/>
              <w:bottom w:val="single" w:color="000000" w:sz="4" w:space="0"/>
              <w:right w:val="single" w:color="000000" w:sz="4" w:space="0"/>
            </w:tcBorders>
            <w:shd w:val="clear" w:color="auto" w:fill="auto"/>
            <w:vAlign w:val="center"/>
          </w:tcPr>
          <w:p w14:paraId="54CD09E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质量指标</w:t>
            </w:r>
          </w:p>
        </w:tc>
        <w:tc>
          <w:tcPr>
            <w:tcW w:w="1680" w:type="dxa"/>
            <w:tcBorders>
              <w:top w:val="nil"/>
              <w:left w:val="nil"/>
              <w:bottom w:val="single" w:color="000000" w:sz="4" w:space="0"/>
              <w:right w:val="single" w:color="000000" w:sz="4" w:space="0"/>
            </w:tcBorders>
            <w:shd w:val="clear" w:color="auto" w:fill="auto"/>
            <w:vAlign w:val="center"/>
          </w:tcPr>
          <w:p w14:paraId="0AC756EF">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资助率</w:t>
            </w:r>
          </w:p>
        </w:tc>
        <w:tc>
          <w:tcPr>
            <w:tcW w:w="990" w:type="dxa"/>
            <w:tcBorders>
              <w:top w:val="nil"/>
              <w:left w:val="nil"/>
              <w:bottom w:val="single" w:color="000000" w:sz="4" w:space="0"/>
              <w:right w:val="single" w:color="000000" w:sz="4" w:space="0"/>
            </w:tcBorders>
            <w:shd w:val="clear" w:color="auto" w:fill="auto"/>
            <w:vAlign w:val="center"/>
          </w:tcPr>
          <w:p w14:paraId="0D6F4296">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760" w:type="dxa"/>
            <w:tcBorders>
              <w:top w:val="nil"/>
              <w:left w:val="nil"/>
              <w:bottom w:val="single" w:color="000000" w:sz="4" w:space="0"/>
              <w:right w:val="single" w:color="000000" w:sz="4" w:space="0"/>
            </w:tcBorders>
            <w:shd w:val="clear" w:color="auto" w:fill="auto"/>
            <w:vAlign w:val="center"/>
          </w:tcPr>
          <w:p w14:paraId="6947D3D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w:t>
            </w:r>
          </w:p>
        </w:tc>
        <w:tc>
          <w:tcPr>
            <w:tcW w:w="680" w:type="dxa"/>
            <w:tcBorders>
              <w:top w:val="nil"/>
              <w:left w:val="nil"/>
              <w:bottom w:val="single" w:color="000000" w:sz="4" w:space="0"/>
              <w:right w:val="single" w:color="000000" w:sz="4" w:space="0"/>
            </w:tcBorders>
            <w:shd w:val="clear" w:color="auto" w:fill="auto"/>
            <w:vAlign w:val="center"/>
          </w:tcPr>
          <w:p w14:paraId="6C674B4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215" w:type="dxa"/>
            <w:tcBorders>
              <w:top w:val="nil"/>
              <w:left w:val="nil"/>
              <w:bottom w:val="single" w:color="000000" w:sz="4" w:space="0"/>
              <w:right w:val="single" w:color="000000" w:sz="4" w:space="0"/>
            </w:tcBorders>
            <w:shd w:val="clear" w:color="auto" w:fill="auto"/>
            <w:vAlign w:val="center"/>
          </w:tcPr>
          <w:p w14:paraId="1D78E7C6">
            <w:pPr>
              <w:widowControl/>
              <w:jc w:val="center"/>
              <w:rPr>
                <w:rFonts w:hint="eastAsia" w:ascii="Times New Roman" w:hAnsi="Times New Roman" w:cs="宋体"/>
                <w:color w:val="000000"/>
                <w:kern w:val="0"/>
                <w:sz w:val="18"/>
                <w:szCs w:val="18"/>
              </w:rPr>
            </w:pPr>
            <w:r>
              <w:rPr>
                <w:rFonts w:hint="eastAsia" w:ascii="Times New Roman" w:hAnsi="Times New Roman" w:cs="宋体"/>
                <w:color w:val="000000"/>
                <w:kern w:val="0"/>
                <w:sz w:val="18"/>
                <w:szCs w:val="18"/>
                <w:lang w:val="en-US" w:eastAsia="zh-CN"/>
              </w:rPr>
              <w:t>100</w:t>
            </w:r>
          </w:p>
        </w:tc>
        <w:tc>
          <w:tcPr>
            <w:tcW w:w="1095" w:type="dxa"/>
            <w:tcBorders>
              <w:top w:val="nil"/>
              <w:left w:val="nil"/>
              <w:bottom w:val="single" w:color="000000" w:sz="4" w:space="0"/>
              <w:right w:val="single" w:color="000000" w:sz="4" w:space="0"/>
            </w:tcBorders>
            <w:shd w:val="clear" w:color="auto" w:fill="auto"/>
            <w:vAlign w:val="center"/>
          </w:tcPr>
          <w:p w14:paraId="7F25DF3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975" w:type="dxa"/>
            <w:tcBorders>
              <w:top w:val="nil"/>
              <w:left w:val="nil"/>
              <w:bottom w:val="single" w:color="000000" w:sz="4" w:space="0"/>
              <w:right w:val="single" w:color="000000" w:sz="4" w:space="0"/>
            </w:tcBorders>
            <w:shd w:val="clear" w:color="auto" w:fill="auto"/>
            <w:vAlign w:val="center"/>
          </w:tcPr>
          <w:p w14:paraId="5B21F964">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1770" w:type="dxa"/>
            <w:tcBorders>
              <w:top w:val="nil"/>
              <w:left w:val="nil"/>
              <w:bottom w:val="single" w:color="000000" w:sz="4" w:space="0"/>
              <w:right w:val="single" w:color="000000" w:sz="4" w:space="0"/>
            </w:tcBorders>
            <w:shd w:val="clear" w:color="auto" w:fill="auto"/>
            <w:vAlign w:val="center"/>
          </w:tcPr>
          <w:p w14:paraId="3566136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　</w:t>
            </w:r>
          </w:p>
        </w:tc>
      </w:tr>
      <w:tr w14:paraId="43D84A3D">
        <w:tblPrEx>
          <w:tblCellMar>
            <w:top w:w="0" w:type="dxa"/>
            <w:left w:w="108" w:type="dxa"/>
            <w:bottom w:w="0" w:type="dxa"/>
            <w:right w:w="108" w:type="dxa"/>
          </w:tblCellMar>
        </w:tblPrEx>
        <w:trPr>
          <w:trHeight w:val="187" w:hRule="atLeast"/>
        </w:trPr>
        <w:tc>
          <w:tcPr>
            <w:tcW w:w="964" w:type="dxa"/>
            <w:vMerge w:val="continue"/>
            <w:tcBorders>
              <w:top w:val="nil"/>
              <w:left w:val="single" w:color="000000" w:sz="4" w:space="0"/>
              <w:bottom w:val="single" w:color="000000" w:sz="4" w:space="0"/>
              <w:right w:val="single" w:color="000000" w:sz="4" w:space="0"/>
            </w:tcBorders>
            <w:vAlign w:val="center"/>
          </w:tcPr>
          <w:p w14:paraId="442B96C9">
            <w:pPr>
              <w:widowControl/>
              <w:jc w:val="left"/>
              <w:rPr>
                <w:rFonts w:ascii="Times New Roman" w:hAnsi="Times New Roman" w:cs="宋体"/>
                <w:color w:val="000000"/>
                <w:kern w:val="0"/>
                <w:sz w:val="18"/>
                <w:szCs w:val="18"/>
              </w:rPr>
            </w:pPr>
          </w:p>
        </w:tc>
        <w:tc>
          <w:tcPr>
            <w:tcW w:w="1335" w:type="dxa"/>
            <w:vMerge w:val="continue"/>
            <w:tcBorders>
              <w:top w:val="nil"/>
              <w:left w:val="single" w:color="000000" w:sz="4" w:space="0"/>
              <w:bottom w:val="single" w:color="000000" w:sz="4" w:space="0"/>
              <w:right w:val="single" w:color="000000" w:sz="4" w:space="0"/>
            </w:tcBorders>
            <w:vAlign w:val="center"/>
          </w:tcPr>
          <w:p w14:paraId="0765C4AE">
            <w:pPr>
              <w:widowControl/>
              <w:jc w:val="left"/>
              <w:rPr>
                <w:rFonts w:ascii="Times New Roman" w:hAnsi="Times New Roman" w:cs="宋体"/>
                <w:color w:val="000000"/>
                <w:kern w:val="0"/>
                <w:sz w:val="18"/>
                <w:szCs w:val="18"/>
              </w:rPr>
            </w:pPr>
          </w:p>
        </w:tc>
        <w:tc>
          <w:tcPr>
            <w:tcW w:w="2160" w:type="dxa"/>
            <w:tcBorders>
              <w:top w:val="nil"/>
              <w:left w:val="nil"/>
              <w:bottom w:val="single" w:color="000000" w:sz="4" w:space="0"/>
              <w:right w:val="single" w:color="000000" w:sz="4" w:space="0"/>
            </w:tcBorders>
            <w:shd w:val="clear" w:color="auto" w:fill="auto"/>
            <w:vAlign w:val="center"/>
          </w:tcPr>
          <w:p w14:paraId="21843CD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时效指标</w:t>
            </w:r>
          </w:p>
        </w:tc>
        <w:tc>
          <w:tcPr>
            <w:tcW w:w="1680" w:type="dxa"/>
            <w:tcBorders>
              <w:top w:val="nil"/>
              <w:left w:val="nil"/>
              <w:bottom w:val="single" w:color="000000" w:sz="4" w:space="0"/>
              <w:right w:val="single" w:color="000000" w:sz="4" w:space="0"/>
            </w:tcBorders>
            <w:shd w:val="clear" w:color="auto" w:fill="auto"/>
            <w:vAlign w:val="center"/>
          </w:tcPr>
          <w:p w14:paraId="29BA4C68">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每年12月前完成</w:t>
            </w:r>
          </w:p>
        </w:tc>
        <w:tc>
          <w:tcPr>
            <w:tcW w:w="990" w:type="dxa"/>
            <w:tcBorders>
              <w:top w:val="nil"/>
              <w:left w:val="nil"/>
              <w:bottom w:val="single" w:color="000000" w:sz="4" w:space="0"/>
              <w:right w:val="single" w:color="000000" w:sz="4" w:space="0"/>
            </w:tcBorders>
            <w:shd w:val="clear" w:color="auto" w:fill="auto"/>
            <w:vAlign w:val="center"/>
          </w:tcPr>
          <w:p w14:paraId="60D52CD9">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760" w:type="dxa"/>
            <w:tcBorders>
              <w:top w:val="nil"/>
              <w:left w:val="nil"/>
              <w:bottom w:val="single" w:color="000000" w:sz="4" w:space="0"/>
              <w:right w:val="single" w:color="000000" w:sz="4" w:space="0"/>
            </w:tcBorders>
            <w:shd w:val="clear" w:color="auto" w:fill="auto"/>
            <w:vAlign w:val="center"/>
          </w:tcPr>
          <w:p w14:paraId="27B6AE4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w:t>
            </w:r>
          </w:p>
        </w:tc>
        <w:tc>
          <w:tcPr>
            <w:tcW w:w="680" w:type="dxa"/>
            <w:tcBorders>
              <w:top w:val="nil"/>
              <w:left w:val="nil"/>
              <w:bottom w:val="single" w:color="000000" w:sz="4" w:space="0"/>
              <w:right w:val="single" w:color="000000" w:sz="4" w:space="0"/>
            </w:tcBorders>
            <w:shd w:val="clear" w:color="auto" w:fill="auto"/>
            <w:vAlign w:val="center"/>
          </w:tcPr>
          <w:p w14:paraId="1944E1A6">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215" w:type="dxa"/>
            <w:tcBorders>
              <w:top w:val="nil"/>
              <w:left w:val="nil"/>
              <w:bottom w:val="single" w:color="000000" w:sz="4" w:space="0"/>
              <w:right w:val="single" w:color="000000" w:sz="4" w:space="0"/>
            </w:tcBorders>
            <w:shd w:val="clear" w:color="auto" w:fill="auto"/>
            <w:vAlign w:val="center"/>
          </w:tcPr>
          <w:p w14:paraId="4C5E1458">
            <w:pPr>
              <w:widowControl/>
              <w:jc w:val="center"/>
              <w:rPr>
                <w:rFonts w:hint="default" w:ascii="Times New Roman" w:hAnsi="Times New Roman" w:cs="宋体"/>
                <w:color w:val="000000"/>
                <w:kern w:val="0"/>
                <w:sz w:val="18"/>
                <w:szCs w:val="18"/>
                <w:lang w:val="en-US" w:eastAsia="zh-CN"/>
              </w:rPr>
            </w:pPr>
            <w:r>
              <w:rPr>
                <w:rFonts w:hint="eastAsia" w:ascii="Times New Roman" w:hAnsi="Times New Roman" w:cs="宋体"/>
                <w:color w:val="000000"/>
                <w:kern w:val="0"/>
                <w:sz w:val="18"/>
                <w:szCs w:val="18"/>
                <w:lang w:val="en-US" w:eastAsia="zh-CN"/>
              </w:rPr>
              <w:t>100</w:t>
            </w:r>
          </w:p>
        </w:tc>
        <w:tc>
          <w:tcPr>
            <w:tcW w:w="1095" w:type="dxa"/>
            <w:tcBorders>
              <w:top w:val="nil"/>
              <w:left w:val="nil"/>
              <w:bottom w:val="single" w:color="000000" w:sz="4" w:space="0"/>
              <w:right w:val="single" w:color="000000" w:sz="4" w:space="0"/>
            </w:tcBorders>
            <w:shd w:val="clear" w:color="auto" w:fill="auto"/>
            <w:vAlign w:val="center"/>
          </w:tcPr>
          <w:p w14:paraId="58C2B804">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975" w:type="dxa"/>
            <w:tcBorders>
              <w:top w:val="nil"/>
              <w:left w:val="nil"/>
              <w:bottom w:val="single" w:color="000000" w:sz="4" w:space="0"/>
              <w:right w:val="single" w:color="000000" w:sz="4" w:space="0"/>
            </w:tcBorders>
            <w:shd w:val="clear" w:color="auto" w:fill="auto"/>
            <w:vAlign w:val="center"/>
          </w:tcPr>
          <w:p w14:paraId="04E0CF49">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1770" w:type="dxa"/>
            <w:tcBorders>
              <w:top w:val="nil"/>
              <w:left w:val="nil"/>
              <w:bottom w:val="single" w:color="000000" w:sz="4" w:space="0"/>
              <w:right w:val="single" w:color="000000" w:sz="4" w:space="0"/>
            </w:tcBorders>
            <w:shd w:val="clear" w:color="auto" w:fill="auto"/>
            <w:vAlign w:val="center"/>
          </w:tcPr>
          <w:p w14:paraId="240F012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　</w:t>
            </w:r>
          </w:p>
        </w:tc>
      </w:tr>
      <w:tr w14:paraId="63E636C9">
        <w:tblPrEx>
          <w:tblCellMar>
            <w:top w:w="0" w:type="dxa"/>
            <w:left w:w="108" w:type="dxa"/>
            <w:bottom w:w="0" w:type="dxa"/>
            <w:right w:w="108" w:type="dxa"/>
          </w:tblCellMar>
        </w:tblPrEx>
        <w:trPr>
          <w:trHeight w:val="256" w:hRule="atLeast"/>
        </w:trPr>
        <w:tc>
          <w:tcPr>
            <w:tcW w:w="964" w:type="dxa"/>
            <w:vMerge w:val="continue"/>
            <w:tcBorders>
              <w:top w:val="nil"/>
              <w:left w:val="single" w:color="000000" w:sz="4" w:space="0"/>
              <w:bottom w:val="single" w:color="000000" w:sz="4" w:space="0"/>
              <w:right w:val="single" w:color="000000" w:sz="4" w:space="0"/>
            </w:tcBorders>
            <w:vAlign w:val="center"/>
          </w:tcPr>
          <w:p w14:paraId="251C878A">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2365B91B">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效益指标</w:t>
            </w:r>
          </w:p>
        </w:tc>
        <w:tc>
          <w:tcPr>
            <w:tcW w:w="2160" w:type="dxa"/>
            <w:tcBorders>
              <w:top w:val="nil"/>
              <w:left w:val="nil"/>
              <w:bottom w:val="single" w:color="000000" w:sz="4" w:space="0"/>
              <w:right w:val="single" w:color="000000" w:sz="4" w:space="0"/>
            </w:tcBorders>
            <w:shd w:val="clear" w:color="auto" w:fill="auto"/>
            <w:vAlign w:val="center"/>
          </w:tcPr>
          <w:p w14:paraId="05CB18E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社会效益指标</w:t>
            </w:r>
          </w:p>
        </w:tc>
        <w:tc>
          <w:tcPr>
            <w:tcW w:w="1680" w:type="dxa"/>
            <w:tcBorders>
              <w:top w:val="nil"/>
              <w:left w:val="nil"/>
              <w:bottom w:val="single" w:color="000000" w:sz="4" w:space="0"/>
              <w:right w:val="single" w:color="000000" w:sz="4" w:space="0"/>
            </w:tcBorders>
            <w:shd w:val="clear" w:color="auto" w:fill="auto"/>
            <w:vAlign w:val="center"/>
          </w:tcPr>
          <w:p w14:paraId="2C232F0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学生感受政府的温暖，感恩社会。</w:t>
            </w:r>
          </w:p>
        </w:tc>
        <w:tc>
          <w:tcPr>
            <w:tcW w:w="990" w:type="dxa"/>
            <w:tcBorders>
              <w:top w:val="nil"/>
              <w:left w:val="nil"/>
              <w:bottom w:val="single" w:color="000000" w:sz="4" w:space="0"/>
              <w:right w:val="single" w:color="000000" w:sz="4" w:space="0"/>
            </w:tcBorders>
            <w:shd w:val="clear" w:color="auto" w:fill="auto"/>
            <w:vAlign w:val="center"/>
          </w:tcPr>
          <w:p w14:paraId="1402AD6F">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760" w:type="dxa"/>
            <w:tcBorders>
              <w:top w:val="nil"/>
              <w:left w:val="nil"/>
              <w:bottom w:val="single" w:color="000000" w:sz="4" w:space="0"/>
              <w:right w:val="single" w:color="000000" w:sz="4" w:space="0"/>
            </w:tcBorders>
            <w:shd w:val="clear" w:color="auto" w:fill="auto"/>
            <w:vAlign w:val="center"/>
          </w:tcPr>
          <w:p w14:paraId="1E41EC5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99</w:t>
            </w:r>
          </w:p>
        </w:tc>
        <w:tc>
          <w:tcPr>
            <w:tcW w:w="680" w:type="dxa"/>
            <w:tcBorders>
              <w:top w:val="nil"/>
              <w:left w:val="nil"/>
              <w:bottom w:val="single" w:color="000000" w:sz="4" w:space="0"/>
              <w:right w:val="single" w:color="000000" w:sz="4" w:space="0"/>
            </w:tcBorders>
            <w:shd w:val="clear" w:color="auto" w:fill="auto"/>
            <w:vAlign w:val="center"/>
          </w:tcPr>
          <w:p w14:paraId="396E90F6">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215" w:type="dxa"/>
            <w:tcBorders>
              <w:top w:val="nil"/>
              <w:left w:val="nil"/>
              <w:bottom w:val="single" w:color="000000" w:sz="4" w:space="0"/>
              <w:right w:val="single" w:color="000000" w:sz="4" w:space="0"/>
            </w:tcBorders>
            <w:shd w:val="clear" w:color="auto" w:fill="auto"/>
            <w:vAlign w:val="center"/>
          </w:tcPr>
          <w:p w14:paraId="7734C095">
            <w:pPr>
              <w:widowControl/>
              <w:jc w:val="center"/>
              <w:rPr>
                <w:rFonts w:hint="default" w:ascii="Times New Roman" w:hAnsi="Times New Roman" w:cs="宋体"/>
                <w:color w:val="000000"/>
                <w:kern w:val="0"/>
                <w:sz w:val="18"/>
                <w:szCs w:val="18"/>
                <w:lang w:val="en-US" w:eastAsia="zh-CN"/>
              </w:rPr>
            </w:pPr>
            <w:r>
              <w:rPr>
                <w:rFonts w:hint="eastAsia" w:ascii="Times New Roman" w:hAnsi="Times New Roman" w:cs="宋体"/>
                <w:color w:val="000000"/>
                <w:kern w:val="0"/>
                <w:sz w:val="18"/>
                <w:szCs w:val="18"/>
                <w:lang w:val="en-US" w:eastAsia="zh-CN"/>
              </w:rPr>
              <w:t>100</w:t>
            </w:r>
          </w:p>
        </w:tc>
        <w:tc>
          <w:tcPr>
            <w:tcW w:w="1095" w:type="dxa"/>
            <w:tcBorders>
              <w:top w:val="nil"/>
              <w:left w:val="nil"/>
              <w:bottom w:val="single" w:color="000000" w:sz="4" w:space="0"/>
              <w:right w:val="single" w:color="000000" w:sz="4" w:space="0"/>
            </w:tcBorders>
            <w:shd w:val="clear" w:color="auto" w:fill="auto"/>
            <w:vAlign w:val="center"/>
          </w:tcPr>
          <w:p w14:paraId="64F2851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w:t>
            </w:r>
          </w:p>
        </w:tc>
        <w:tc>
          <w:tcPr>
            <w:tcW w:w="975" w:type="dxa"/>
            <w:tcBorders>
              <w:top w:val="nil"/>
              <w:left w:val="nil"/>
              <w:bottom w:val="single" w:color="000000" w:sz="4" w:space="0"/>
              <w:right w:val="single" w:color="000000" w:sz="4" w:space="0"/>
            </w:tcBorders>
            <w:shd w:val="clear" w:color="auto" w:fill="auto"/>
            <w:vAlign w:val="center"/>
          </w:tcPr>
          <w:p w14:paraId="1AC2B3D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w:t>
            </w:r>
          </w:p>
        </w:tc>
        <w:tc>
          <w:tcPr>
            <w:tcW w:w="1770" w:type="dxa"/>
            <w:tcBorders>
              <w:top w:val="nil"/>
              <w:left w:val="nil"/>
              <w:bottom w:val="single" w:color="000000" w:sz="4" w:space="0"/>
              <w:right w:val="single" w:color="000000" w:sz="4" w:space="0"/>
            </w:tcBorders>
            <w:shd w:val="clear" w:color="auto" w:fill="auto"/>
            <w:vAlign w:val="center"/>
          </w:tcPr>
          <w:p w14:paraId="6BFD6BA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　</w:t>
            </w:r>
          </w:p>
        </w:tc>
      </w:tr>
      <w:tr w14:paraId="302F9884">
        <w:tblPrEx>
          <w:tblCellMar>
            <w:top w:w="0" w:type="dxa"/>
            <w:left w:w="108" w:type="dxa"/>
            <w:bottom w:w="0" w:type="dxa"/>
            <w:right w:w="108" w:type="dxa"/>
          </w:tblCellMar>
        </w:tblPrEx>
        <w:trPr>
          <w:trHeight w:val="256" w:hRule="atLeast"/>
        </w:trPr>
        <w:tc>
          <w:tcPr>
            <w:tcW w:w="964" w:type="dxa"/>
            <w:vMerge w:val="continue"/>
            <w:tcBorders>
              <w:top w:val="nil"/>
              <w:left w:val="single" w:color="000000" w:sz="4" w:space="0"/>
              <w:bottom w:val="single" w:color="000000" w:sz="4" w:space="0"/>
              <w:right w:val="single" w:color="000000" w:sz="4" w:space="0"/>
            </w:tcBorders>
            <w:vAlign w:val="center"/>
          </w:tcPr>
          <w:p w14:paraId="4CF16238">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3DAC5966">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满意度指标</w:t>
            </w:r>
          </w:p>
        </w:tc>
        <w:tc>
          <w:tcPr>
            <w:tcW w:w="2160" w:type="dxa"/>
            <w:tcBorders>
              <w:top w:val="nil"/>
              <w:left w:val="nil"/>
              <w:bottom w:val="single" w:color="000000" w:sz="4" w:space="0"/>
              <w:right w:val="single" w:color="000000" w:sz="4" w:space="0"/>
            </w:tcBorders>
            <w:shd w:val="clear" w:color="auto" w:fill="auto"/>
            <w:vAlign w:val="center"/>
          </w:tcPr>
          <w:p w14:paraId="6CAB413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服务对象满意度指标</w:t>
            </w:r>
          </w:p>
        </w:tc>
        <w:tc>
          <w:tcPr>
            <w:tcW w:w="1680" w:type="dxa"/>
            <w:tcBorders>
              <w:top w:val="nil"/>
              <w:left w:val="nil"/>
              <w:bottom w:val="single" w:color="000000" w:sz="4" w:space="0"/>
              <w:right w:val="single" w:color="000000" w:sz="4" w:space="0"/>
            </w:tcBorders>
            <w:shd w:val="clear" w:color="auto" w:fill="auto"/>
            <w:vAlign w:val="center"/>
          </w:tcPr>
          <w:p w14:paraId="4AE9A55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学生满意度</w:t>
            </w:r>
          </w:p>
        </w:tc>
        <w:tc>
          <w:tcPr>
            <w:tcW w:w="990" w:type="dxa"/>
            <w:tcBorders>
              <w:top w:val="nil"/>
              <w:left w:val="nil"/>
              <w:bottom w:val="single" w:color="000000" w:sz="4" w:space="0"/>
              <w:right w:val="single" w:color="000000" w:sz="4" w:space="0"/>
            </w:tcBorders>
            <w:shd w:val="clear" w:color="auto" w:fill="auto"/>
            <w:vAlign w:val="center"/>
          </w:tcPr>
          <w:p w14:paraId="6A9D8BE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760" w:type="dxa"/>
            <w:tcBorders>
              <w:top w:val="nil"/>
              <w:left w:val="nil"/>
              <w:bottom w:val="single" w:color="000000" w:sz="4" w:space="0"/>
              <w:right w:val="single" w:color="000000" w:sz="4" w:space="0"/>
            </w:tcBorders>
            <w:shd w:val="clear" w:color="auto" w:fill="auto"/>
            <w:vAlign w:val="center"/>
          </w:tcPr>
          <w:p w14:paraId="767D51F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99</w:t>
            </w:r>
          </w:p>
        </w:tc>
        <w:tc>
          <w:tcPr>
            <w:tcW w:w="680" w:type="dxa"/>
            <w:tcBorders>
              <w:top w:val="nil"/>
              <w:left w:val="nil"/>
              <w:bottom w:val="single" w:color="000000" w:sz="4" w:space="0"/>
              <w:right w:val="single" w:color="000000" w:sz="4" w:space="0"/>
            </w:tcBorders>
            <w:shd w:val="clear" w:color="auto" w:fill="auto"/>
            <w:vAlign w:val="center"/>
          </w:tcPr>
          <w:p w14:paraId="22F1034F">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215" w:type="dxa"/>
            <w:tcBorders>
              <w:top w:val="nil"/>
              <w:left w:val="nil"/>
              <w:bottom w:val="single" w:color="000000" w:sz="4" w:space="0"/>
              <w:right w:val="single" w:color="000000" w:sz="4" w:space="0"/>
            </w:tcBorders>
            <w:shd w:val="clear" w:color="auto" w:fill="auto"/>
            <w:vAlign w:val="center"/>
          </w:tcPr>
          <w:p w14:paraId="56A1C488">
            <w:pPr>
              <w:widowControl/>
              <w:jc w:val="center"/>
              <w:rPr>
                <w:rFonts w:hint="default" w:ascii="Times New Roman" w:hAnsi="Times New Roman" w:cs="宋体"/>
                <w:color w:val="000000"/>
                <w:kern w:val="0"/>
                <w:sz w:val="18"/>
                <w:szCs w:val="18"/>
                <w:lang w:val="en-US" w:eastAsia="zh-CN"/>
              </w:rPr>
            </w:pPr>
            <w:r>
              <w:rPr>
                <w:rFonts w:hint="eastAsia" w:ascii="Times New Roman" w:hAnsi="Times New Roman" w:cs="宋体"/>
                <w:color w:val="000000"/>
                <w:kern w:val="0"/>
                <w:sz w:val="18"/>
                <w:szCs w:val="18"/>
                <w:lang w:val="en-US" w:eastAsia="zh-CN"/>
              </w:rPr>
              <w:t>100</w:t>
            </w:r>
          </w:p>
        </w:tc>
        <w:tc>
          <w:tcPr>
            <w:tcW w:w="1095" w:type="dxa"/>
            <w:tcBorders>
              <w:top w:val="nil"/>
              <w:left w:val="nil"/>
              <w:bottom w:val="single" w:color="auto" w:sz="4" w:space="0"/>
              <w:right w:val="single" w:color="000000" w:sz="4" w:space="0"/>
            </w:tcBorders>
            <w:shd w:val="clear" w:color="auto" w:fill="auto"/>
            <w:vAlign w:val="center"/>
          </w:tcPr>
          <w:p w14:paraId="2806EB3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975" w:type="dxa"/>
            <w:tcBorders>
              <w:top w:val="nil"/>
              <w:left w:val="nil"/>
              <w:bottom w:val="single" w:color="auto" w:sz="4" w:space="0"/>
              <w:right w:val="single" w:color="000000" w:sz="4" w:space="0"/>
            </w:tcBorders>
            <w:shd w:val="clear" w:color="auto" w:fill="auto"/>
            <w:vAlign w:val="center"/>
          </w:tcPr>
          <w:p w14:paraId="67A342F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1770" w:type="dxa"/>
            <w:tcBorders>
              <w:top w:val="nil"/>
              <w:left w:val="nil"/>
              <w:bottom w:val="single" w:color="auto" w:sz="4" w:space="0"/>
              <w:right w:val="single" w:color="000000" w:sz="4" w:space="0"/>
            </w:tcBorders>
            <w:shd w:val="clear" w:color="auto" w:fill="auto"/>
            <w:vAlign w:val="center"/>
          </w:tcPr>
          <w:p w14:paraId="172C3AAB">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r>
      <w:tr w14:paraId="79F2EFE6">
        <w:tblPrEx>
          <w:tblCellMar>
            <w:top w:w="0" w:type="dxa"/>
            <w:left w:w="108" w:type="dxa"/>
            <w:bottom w:w="0" w:type="dxa"/>
            <w:right w:w="108" w:type="dxa"/>
          </w:tblCellMar>
        </w:tblPrEx>
        <w:trPr>
          <w:trHeight w:val="130" w:hRule="atLeast"/>
        </w:trPr>
        <w:tc>
          <w:tcPr>
            <w:tcW w:w="9784" w:type="dxa"/>
            <w:gridSpan w:val="8"/>
            <w:tcBorders>
              <w:top w:val="single" w:color="000000" w:sz="4" w:space="0"/>
              <w:left w:val="single" w:color="000000" w:sz="4" w:space="0"/>
              <w:bottom w:val="single" w:color="000000" w:sz="4" w:space="0"/>
              <w:right w:val="single" w:color="auto" w:sz="4" w:space="0"/>
            </w:tcBorders>
            <w:shd w:val="clear" w:color="auto" w:fill="auto"/>
            <w:vAlign w:val="center"/>
          </w:tcPr>
          <w:p w14:paraId="176CF80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合计</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42BC750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542052B6">
            <w:pPr>
              <w:widowControl/>
              <w:jc w:val="right"/>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14:paraId="3E200C3B">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　</w:t>
            </w:r>
          </w:p>
        </w:tc>
      </w:tr>
      <w:tr w14:paraId="6BD07952">
        <w:tblPrEx>
          <w:tblCellMar>
            <w:top w:w="0" w:type="dxa"/>
            <w:left w:w="108" w:type="dxa"/>
            <w:bottom w:w="0" w:type="dxa"/>
            <w:right w:w="108" w:type="dxa"/>
          </w:tblCellMar>
        </w:tblPrEx>
        <w:trPr>
          <w:trHeight w:val="256" w:hRule="atLeast"/>
        </w:trPr>
        <w:tc>
          <w:tcPr>
            <w:tcW w:w="964" w:type="dxa"/>
            <w:tcBorders>
              <w:top w:val="nil"/>
              <w:left w:val="single" w:color="000000" w:sz="4" w:space="0"/>
              <w:bottom w:val="single" w:color="000000" w:sz="4" w:space="0"/>
              <w:right w:val="single" w:color="000000" w:sz="4" w:space="0"/>
            </w:tcBorders>
            <w:shd w:val="clear" w:color="auto" w:fill="auto"/>
            <w:vAlign w:val="center"/>
          </w:tcPr>
          <w:p w14:paraId="0E01848B">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评价结论</w:t>
            </w:r>
          </w:p>
        </w:tc>
        <w:tc>
          <w:tcPr>
            <w:tcW w:w="12660" w:type="dxa"/>
            <w:gridSpan w:val="10"/>
            <w:tcBorders>
              <w:top w:val="single" w:color="000000" w:sz="4" w:space="0"/>
              <w:left w:val="nil"/>
              <w:bottom w:val="single" w:color="000000" w:sz="4" w:space="0"/>
              <w:right w:val="single" w:color="000000" w:sz="4" w:space="0"/>
            </w:tcBorders>
            <w:shd w:val="clear" w:color="auto" w:fill="auto"/>
            <w:vAlign w:val="center"/>
          </w:tcPr>
          <w:p w14:paraId="6BE9C0F0">
            <w:pPr>
              <w:widowControl/>
              <w:jc w:val="left"/>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项目自评总分达到100分，通过实施，项目达到了预期目标，解决了实际问题，取得了显著成效。</w:t>
            </w:r>
          </w:p>
        </w:tc>
      </w:tr>
      <w:tr w14:paraId="0DD9776D">
        <w:tblPrEx>
          <w:tblCellMar>
            <w:top w:w="0" w:type="dxa"/>
            <w:left w:w="108" w:type="dxa"/>
            <w:bottom w:w="0" w:type="dxa"/>
            <w:right w:w="108" w:type="dxa"/>
          </w:tblCellMar>
        </w:tblPrEx>
        <w:trPr>
          <w:trHeight w:val="256" w:hRule="atLeast"/>
        </w:trPr>
        <w:tc>
          <w:tcPr>
            <w:tcW w:w="964" w:type="dxa"/>
            <w:tcBorders>
              <w:top w:val="nil"/>
              <w:left w:val="single" w:color="000000" w:sz="4" w:space="0"/>
              <w:bottom w:val="single" w:color="000000" w:sz="4" w:space="0"/>
              <w:right w:val="single" w:color="000000" w:sz="4" w:space="0"/>
            </w:tcBorders>
            <w:shd w:val="clear" w:color="auto" w:fill="auto"/>
            <w:vAlign w:val="center"/>
          </w:tcPr>
          <w:p w14:paraId="47050EB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存在问题</w:t>
            </w:r>
          </w:p>
        </w:tc>
        <w:tc>
          <w:tcPr>
            <w:tcW w:w="12660" w:type="dxa"/>
            <w:gridSpan w:val="10"/>
            <w:tcBorders>
              <w:top w:val="single" w:color="000000" w:sz="4" w:space="0"/>
              <w:left w:val="nil"/>
              <w:bottom w:val="single" w:color="000000" w:sz="4" w:space="0"/>
              <w:right w:val="single" w:color="000000" w:sz="4" w:space="0"/>
            </w:tcBorders>
            <w:shd w:val="clear" w:color="auto" w:fill="auto"/>
            <w:vAlign w:val="center"/>
          </w:tcPr>
          <w:p w14:paraId="7C38603F">
            <w:pPr>
              <w:widowControl/>
              <w:jc w:val="left"/>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无</w:t>
            </w:r>
          </w:p>
        </w:tc>
      </w:tr>
      <w:tr w14:paraId="2BCA161E">
        <w:tblPrEx>
          <w:tblCellMar>
            <w:top w:w="0" w:type="dxa"/>
            <w:left w:w="108" w:type="dxa"/>
            <w:bottom w:w="0" w:type="dxa"/>
            <w:right w:w="108" w:type="dxa"/>
          </w:tblCellMar>
        </w:tblPrEx>
        <w:trPr>
          <w:trHeight w:val="260" w:hRule="atLeast"/>
        </w:trPr>
        <w:tc>
          <w:tcPr>
            <w:tcW w:w="964" w:type="dxa"/>
            <w:tcBorders>
              <w:top w:val="nil"/>
              <w:left w:val="single" w:color="000000" w:sz="4" w:space="0"/>
              <w:bottom w:val="single" w:color="000000" w:sz="4" w:space="0"/>
              <w:right w:val="single" w:color="000000" w:sz="4" w:space="0"/>
            </w:tcBorders>
            <w:shd w:val="clear" w:color="auto" w:fill="auto"/>
            <w:vAlign w:val="center"/>
          </w:tcPr>
          <w:p w14:paraId="408BF744">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改进措施</w:t>
            </w:r>
          </w:p>
        </w:tc>
        <w:tc>
          <w:tcPr>
            <w:tcW w:w="12660" w:type="dxa"/>
            <w:gridSpan w:val="10"/>
            <w:tcBorders>
              <w:top w:val="single" w:color="000000" w:sz="4" w:space="0"/>
              <w:left w:val="nil"/>
              <w:bottom w:val="single" w:color="000000" w:sz="4" w:space="0"/>
              <w:right w:val="single" w:color="000000" w:sz="4" w:space="0"/>
            </w:tcBorders>
            <w:shd w:val="clear" w:color="auto" w:fill="auto"/>
            <w:vAlign w:val="center"/>
          </w:tcPr>
          <w:p w14:paraId="2660B8C1">
            <w:pPr>
              <w:widowControl/>
              <w:jc w:val="left"/>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无</w:t>
            </w:r>
          </w:p>
        </w:tc>
      </w:tr>
      <w:tr w14:paraId="5168F6EE">
        <w:tblPrEx>
          <w:tblCellMar>
            <w:top w:w="0" w:type="dxa"/>
            <w:left w:w="108" w:type="dxa"/>
            <w:bottom w:w="0" w:type="dxa"/>
            <w:right w:w="108" w:type="dxa"/>
          </w:tblCellMar>
        </w:tblPrEx>
        <w:trPr>
          <w:trHeight w:val="130" w:hRule="atLeast"/>
        </w:trPr>
        <w:tc>
          <w:tcPr>
            <w:tcW w:w="71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A65347">
            <w:pPr>
              <w:widowControl/>
              <w:jc w:val="left"/>
              <w:rPr>
                <w:rFonts w:ascii="Times New Roman" w:hAnsi="Times New Roman" w:cs="Courier New"/>
                <w:color w:val="000000"/>
                <w:kern w:val="0"/>
                <w:sz w:val="18"/>
                <w:szCs w:val="18"/>
              </w:rPr>
            </w:pPr>
            <w:r>
              <w:rPr>
                <w:rFonts w:ascii="Times New Roman" w:hAnsi="Times New Roman" w:cs="Courier New"/>
                <w:color w:val="000000"/>
                <w:kern w:val="0"/>
                <w:sz w:val="18"/>
                <w:szCs w:val="18"/>
              </w:rPr>
              <w:t>项目负责人：谢小林</w:t>
            </w:r>
          </w:p>
        </w:tc>
        <w:tc>
          <w:tcPr>
            <w:tcW w:w="6495" w:type="dxa"/>
            <w:gridSpan w:val="6"/>
            <w:tcBorders>
              <w:top w:val="single" w:color="000000" w:sz="4" w:space="0"/>
              <w:left w:val="nil"/>
              <w:bottom w:val="single" w:color="000000" w:sz="4" w:space="0"/>
              <w:right w:val="single" w:color="000000" w:sz="4" w:space="0"/>
            </w:tcBorders>
            <w:shd w:val="clear" w:color="auto" w:fill="auto"/>
            <w:vAlign w:val="center"/>
          </w:tcPr>
          <w:p w14:paraId="3991958E">
            <w:pPr>
              <w:widowControl/>
              <w:jc w:val="left"/>
              <w:rPr>
                <w:rFonts w:ascii="Times New Roman" w:hAnsi="Times New Roman" w:cs="Courier New"/>
                <w:color w:val="000000"/>
                <w:kern w:val="0"/>
                <w:sz w:val="18"/>
                <w:szCs w:val="18"/>
              </w:rPr>
            </w:pPr>
            <w:r>
              <w:rPr>
                <w:rFonts w:ascii="Times New Roman" w:hAnsi="Times New Roman" w:cs="Courier New"/>
                <w:color w:val="000000"/>
                <w:kern w:val="0"/>
                <w:sz w:val="18"/>
                <w:szCs w:val="18"/>
              </w:rPr>
              <w:t>财务责人：杨江云</w:t>
            </w:r>
          </w:p>
        </w:tc>
      </w:tr>
      <w:tr w14:paraId="45D29C0D">
        <w:tblPrEx>
          <w:tblCellMar>
            <w:top w:w="0" w:type="dxa"/>
            <w:left w:w="108" w:type="dxa"/>
            <w:bottom w:w="0" w:type="dxa"/>
            <w:right w:w="108" w:type="dxa"/>
          </w:tblCellMar>
        </w:tblPrEx>
        <w:trPr>
          <w:trHeight w:val="130" w:hRule="atLeast"/>
        </w:trPr>
        <w:tc>
          <w:tcPr>
            <w:tcW w:w="964" w:type="dxa"/>
            <w:tcBorders>
              <w:top w:val="nil"/>
              <w:left w:val="nil"/>
              <w:bottom w:val="nil"/>
              <w:right w:val="nil"/>
            </w:tcBorders>
            <w:shd w:val="clear" w:color="auto" w:fill="auto"/>
            <w:vAlign w:val="center"/>
          </w:tcPr>
          <w:p w14:paraId="30378D9C">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1335" w:type="dxa"/>
            <w:tcBorders>
              <w:top w:val="nil"/>
              <w:left w:val="nil"/>
              <w:bottom w:val="nil"/>
              <w:right w:val="nil"/>
            </w:tcBorders>
            <w:shd w:val="clear" w:color="auto" w:fill="auto"/>
            <w:vAlign w:val="center"/>
          </w:tcPr>
          <w:p w14:paraId="44B3731A">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2160" w:type="dxa"/>
            <w:tcBorders>
              <w:top w:val="nil"/>
              <w:left w:val="nil"/>
              <w:bottom w:val="nil"/>
              <w:right w:val="nil"/>
            </w:tcBorders>
            <w:shd w:val="clear" w:color="auto" w:fill="auto"/>
            <w:vAlign w:val="center"/>
          </w:tcPr>
          <w:p w14:paraId="30980E93">
            <w:pPr>
              <w:widowControl/>
              <w:jc w:val="left"/>
              <w:rPr>
                <w:rFonts w:hint="eastAsia" w:ascii="Times New Roman" w:hAnsi="Times New Roman" w:cs="宋体"/>
                <w:kern w:val="0"/>
                <w:sz w:val="18"/>
                <w:szCs w:val="18"/>
              </w:rPr>
            </w:pPr>
            <w:r>
              <w:rPr>
                <w:rFonts w:hint="eastAsia" w:ascii="Times New Roman" w:hAnsi="Times New Roman" w:cs="宋体"/>
                <w:kern w:val="0"/>
                <w:sz w:val="18"/>
                <w:szCs w:val="18"/>
              </w:rPr>
              <w:t>　</w:t>
            </w:r>
          </w:p>
          <w:p w14:paraId="1917BEA1">
            <w:pPr>
              <w:pStyle w:val="2"/>
              <w:rPr>
                <w:rFonts w:hint="eastAsia" w:ascii="Times New Roman" w:hAnsi="Times New Roman" w:cs="宋体"/>
                <w:kern w:val="0"/>
                <w:sz w:val="18"/>
                <w:szCs w:val="18"/>
              </w:rPr>
            </w:pPr>
          </w:p>
          <w:p w14:paraId="5C2FA35C">
            <w:pPr>
              <w:pStyle w:val="2"/>
              <w:rPr>
                <w:rFonts w:hint="eastAsia" w:ascii="Times New Roman" w:hAnsi="Times New Roman" w:cs="宋体"/>
                <w:kern w:val="0"/>
                <w:sz w:val="18"/>
                <w:szCs w:val="18"/>
              </w:rPr>
            </w:pPr>
          </w:p>
          <w:p w14:paraId="78886D29">
            <w:pPr>
              <w:pStyle w:val="2"/>
              <w:rPr>
                <w:rFonts w:hint="eastAsia" w:ascii="Times New Roman" w:hAnsi="Times New Roman" w:cs="宋体"/>
                <w:kern w:val="0"/>
                <w:sz w:val="18"/>
                <w:szCs w:val="18"/>
              </w:rPr>
            </w:pPr>
          </w:p>
          <w:p w14:paraId="1815B125">
            <w:pPr>
              <w:pStyle w:val="2"/>
              <w:rPr>
                <w:rFonts w:hint="eastAsia" w:ascii="Times New Roman" w:hAnsi="Times New Roman" w:cs="宋体"/>
                <w:kern w:val="0"/>
                <w:sz w:val="18"/>
                <w:szCs w:val="18"/>
              </w:rPr>
            </w:pPr>
          </w:p>
          <w:p w14:paraId="7D084521">
            <w:pPr>
              <w:pStyle w:val="2"/>
              <w:rPr>
                <w:rFonts w:hint="eastAsia" w:ascii="Times New Roman" w:hAnsi="Times New Roman" w:cs="宋体"/>
                <w:kern w:val="0"/>
                <w:sz w:val="18"/>
                <w:szCs w:val="18"/>
              </w:rPr>
            </w:pPr>
          </w:p>
          <w:p w14:paraId="172331B8">
            <w:pPr>
              <w:pStyle w:val="2"/>
              <w:rPr>
                <w:rFonts w:hint="eastAsia" w:ascii="Times New Roman" w:hAnsi="Times New Roman" w:cs="宋体"/>
                <w:kern w:val="0"/>
                <w:sz w:val="18"/>
                <w:szCs w:val="18"/>
              </w:rPr>
            </w:pPr>
          </w:p>
          <w:p w14:paraId="4042DDB2">
            <w:pPr>
              <w:pStyle w:val="2"/>
              <w:rPr>
                <w:rFonts w:hint="eastAsia" w:ascii="Times New Roman" w:hAnsi="Times New Roman" w:cs="宋体"/>
                <w:kern w:val="0"/>
                <w:sz w:val="18"/>
                <w:szCs w:val="18"/>
              </w:rPr>
            </w:pPr>
          </w:p>
          <w:p w14:paraId="0CD09F86">
            <w:pPr>
              <w:pStyle w:val="2"/>
              <w:rPr>
                <w:rFonts w:hint="eastAsia" w:ascii="Times New Roman" w:hAnsi="Times New Roman" w:cs="宋体"/>
                <w:kern w:val="0"/>
                <w:sz w:val="18"/>
                <w:szCs w:val="18"/>
              </w:rPr>
            </w:pPr>
          </w:p>
          <w:p w14:paraId="3FF495F0">
            <w:pPr>
              <w:pStyle w:val="2"/>
              <w:rPr>
                <w:rFonts w:hint="eastAsia" w:ascii="Times New Roman" w:hAnsi="Times New Roman" w:cs="宋体"/>
                <w:kern w:val="0"/>
                <w:sz w:val="18"/>
                <w:szCs w:val="18"/>
              </w:rPr>
            </w:pPr>
          </w:p>
          <w:p w14:paraId="1B885B4A">
            <w:pPr>
              <w:pStyle w:val="2"/>
              <w:rPr>
                <w:rFonts w:hint="eastAsia" w:ascii="Times New Roman" w:hAnsi="Times New Roman" w:cs="宋体"/>
                <w:kern w:val="0"/>
                <w:sz w:val="18"/>
                <w:szCs w:val="18"/>
              </w:rPr>
            </w:pPr>
          </w:p>
          <w:p w14:paraId="1A231090">
            <w:pPr>
              <w:pStyle w:val="2"/>
              <w:rPr>
                <w:rFonts w:hint="eastAsia" w:ascii="Times New Roman" w:hAnsi="Times New Roman" w:cs="宋体"/>
                <w:kern w:val="0"/>
                <w:sz w:val="18"/>
                <w:szCs w:val="18"/>
              </w:rPr>
            </w:pPr>
          </w:p>
        </w:tc>
        <w:tc>
          <w:tcPr>
            <w:tcW w:w="1680" w:type="dxa"/>
            <w:tcBorders>
              <w:top w:val="nil"/>
              <w:left w:val="nil"/>
              <w:bottom w:val="nil"/>
              <w:right w:val="nil"/>
            </w:tcBorders>
            <w:shd w:val="clear" w:color="auto" w:fill="auto"/>
            <w:vAlign w:val="center"/>
          </w:tcPr>
          <w:p w14:paraId="1F2D0DAF">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990" w:type="dxa"/>
            <w:tcBorders>
              <w:top w:val="nil"/>
              <w:left w:val="nil"/>
              <w:bottom w:val="nil"/>
              <w:right w:val="nil"/>
            </w:tcBorders>
            <w:shd w:val="clear" w:color="auto" w:fill="auto"/>
            <w:vAlign w:val="center"/>
          </w:tcPr>
          <w:p w14:paraId="546BD88C">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760" w:type="dxa"/>
            <w:tcBorders>
              <w:top w:val="nil"/>
              <w:left w:val="nil"/>
              <w:bottom w:val="nil"/>
              <w:right w:val="nil"/>
            </w:tcBorders>
            <w:shd w:val="clear" w:color="auto" w:fill="auto"/>
            <w:vAlign w:val="center"/>
          </w:tcPr>
          <w:p w14:paraId="513CDB7B">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680" w:type="dxa"/>
            <w:tcBorders>
              <w:top w:val="nil"/>
              <w:left w:val="nil"/>
              <w:bottom w:val="nil"/>
              <w:right w:val="nil"/>
            </w:tcBorders>
            <w:shd w:val="clear" w:color="auto" w:fill="auto"/>
            <w:vAlign w:val="center"/>
          </w:tcPr>
          <w:p w14:paraId="131CDD08">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1215" w:type="dxa"/>
            <w:tcBorders>
              <w:top w:val="nil"/>
              <w:left w:val="nil"/>
              <w:bottom w:val="nil"/>
              <w:right w:val="nil"/>
            </w:tcBorders>
            <w:shd w:val="clear" w:color="auto" w:fill="auto"/>
            <w:vAlign w:val="center"/>
          </w:tcPr>
          <w:p w14:paraId="16F3E7BD">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1095" w:type="dxa"/>
            <w:tcBorders>
              <w:top w:val="nil"/>
              <w:left w:val="nil"/>
              <w:bottom w:val="nil"/>
              <w:right w:val="nil"/>
            </w:tcBorders>
            <w:shd w:val="clear" w:color="auto" w:fill="auto"/>
            <w:vAlign w:val="center"/>
          </w:tcPr>
          <w:p w14:paraId="06D3C537">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975" w:type="dxa"/>
            <w:tcBorders>
              <w:top w:val="nil"/>
              <w:left w:val="nil"/>
              <w:bottom w:val="nil"/>
              <w:right w:val="nil"/>
            </w:tcBorders>
            <w:shd w:val="clear" w:color="auto" w:fill="auto"/>
            <w:vAlign w:val="center"/>
          </w:tcPr>
          <w:p w14:paraId="2108197B">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1770" w:type="dxa"/>
            <w:tcBorders>
              <w:top w:val="nil"/>
              <w:left w:val="nil"/>
              <w:bottom w:val="nil"/>
              <w:right w:val="nil"/>
            </w:tcBorders>
            <w:shd w:val="clear" w:color="auto" w:fill="auto"/>
            <w:vAlign w:val="center"/>
          </w:tcPr>
          <w:p w14:paraId="6A99636D">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r>
      <w:tr w14:paraId="1B9F4C92">
        <w:tblPrEx>
          <w:tblCellMar>
            <w:top w:w="0" w:type="dxa"/>
            <w:left w:w="108" w:type="dxa"/>
            <w:bottom w:w="0" w:type="dxa"/>
            <w:right w:w="108" w:type="dxa"/>
          </w:tblCellMar>
        </w:tblPrEx>
        <w:trPr>
          <w:trHeight w:val="130" w:hRule="atLeast"/>
        </w:trPr>
        <w:tc>
          <w:tcPr>
            <w:tcW w:w="964" w:type="dxa"/>
            <w:tcBorders>
              <w:top w:val="nil"/>
              <w:left w:val="nil"/>
              <w:bottom w:val="nil"/>
              <w:right w:val="nil"/>
            </w:tcBorders>
            <w:shd w:val="clear" w:color="auto" w:fill="auto"/>
            <w:vAlign w:val="center"/>
          </w:tcPr>
          <w:p w14:paraId="6CF09809">
            <w:pPr>
              <w:widowControl/>
              <w:jc w:val="left"/>
              <w:rPr>
                <w:rFonts w:hint="eastAsia" w:ascii="Times New Roman" w:hAnsi="Times New Roman" w:cs="宋体"/>
                <w:kern w:val="0"/>
                <w:sz w:val="18"/>
                <w:szCs w:val="18"/>
              </w:rPr>
            </w:pPr>
          </w:p>
          <w:p w14:paraId="12E36EE5">
            <w:pPr>
              <w:pStyle w:val="2"/>
              <w:rPr>
                <w:rFonts w:hint="eastAsia" w:ascii="Times New Roman" w:hAnsi="Times New Roman" w:cs="宋体"/>
                <w:kern w:val="0"/>
                <w:sz w:val="18"/>
                <w:szCs w:val="18"/>
              </w:rPr>
            </w:pPr>
          </w:p>
          <w:p w14:paraId="58B6DA81">
            <w:pPr>
              <w:pStyle w:val="2"/>
              <w:rPr>
                <w:rFonts w:hint="eastAsia" w:ascii="Times New Roman" w:hAnsi="Times New Roman" w:cs="宋体"/>
                <w:kern w:val="0"/>
                <w:sz w:val="18"/>
                <w:szCs w:val="18"/>
              </w:rPr>
            </w:pPr>
          </w:p>
          <w:p w14:paraId="34410A08">
            <w:pPr>
              <w:pStyle w:val="2"/>
              <w:rPr>
                <w:rFonts w:hint="eastAsia" w:ascii="Times New Roman" w:hAnsi="Times New Roman" w:cs="宋体"/>
                <w:kern w:val="0"/>
                <w:sz w:val="18"/>
                <w:szCs w:val="18"/>
              </w:rPr>
            </w:pPr>
          </w:p>
        </w:tc>
        <w:tc>
          <w:tcPr>
            <w:tcW w:w="1335" w:type="dxa"/>
            <w:tcBorders>
              <w:top w:val="nil"/>
              <w:left w:val="nil"/>
              <w:bottom w:val="nil"/>
              <w:right w:val="nil"/>
            </w:tcBorders>
            <w:shd w:val="clear" w:color="auto" w:fill="auto"/>
            <w:vAlign w:val="center"/>
          </w:tcPr>
          <w:p w14:paraId="4D108B06">
            <w:pPr>
              <w:widowControl/>
              <w:jc w:val="left"/>
              <w:rPr>
                <w:rFonts w:hint="eastAsia" w:ascii="Times New Roman" w:hAnsi="Times New Roman" w:cs="宋体"/>
                <w:kern w:val="0"/>
                <w:sz w:val="18"/>
                <w:szCs w:val="18"/>
              </w:rPr>
            </w:pPr>
          </w:p>
        </w:tc>
        <w:tc>
          <w:tcPr>
            <w:tcW w:w="2160" w:type="dxa"/>
            <w:tcBorders>
              <w:top w:val="nil"/>
              <w:left w:val="nil"/>
              <w:bottom w:val="nil"/>
              <w:right w:val="nil"/>
            </w:tcBorders>
            <w:shd w:val="clear" w:color="auto" w:fill="auto"/>
            <w:vAlign w:val="center"/>
          </w:tcPr>
          <w:p w14:paraId="625E164E">
            <w:pPr>
              <w:pStyle w:val="2"/>
              <w:rPr>
                <w:rFonts w:hint="eastAsia" w:ascii="Times New Roman" w:hAnsi="Times New Roman" w:cs="宋体"/>
                <w:kern w:val="0"/>
                <w:sz w:val="18"/>
                <w:szCs w:val="18"/>
              </w:rPr>
            </w:pPr>
          </w:p>
        </w:tc>
        <w:tc>
          <w:tcPr>
            <w:tcW w:w="1680" w:type="dxa"/>
            <w:tcBorders>
              <w:top w:val="nil"/>
              <w:left w:val="nil"/>
              <w:bottom w:val="nil"/>
              <w:right w:val="nil"/>
            </w:tcBorders>
            <w:shd w:val="clear" w:color="auto" w:fill="auto"/>
            <w:vAlign w:val="center"/>
          </w:tcPr>
          <w:p w14:paraId="7F43B9DD">
            <w:pPr>
              <w:widowControl/>
              <w:jc w:val="left"/>
              <w:rPr>
                <w:rFonts w:hint="eastAsia" w:ascii="Times New Roman" w:hAnsi="Times New Roman" w:cs="宋体"/>
                <w:kern w:val="0"/>
                <w:sz w:val="18"/>
                <w:szCs w:val="18"/>
              </w:rPr>
            </w:pPr>
          </w:p>
        </w:tc>
        <w:tc>
          <w:tcPr>
            <w:tcW w:w="990" w:type="dxa"/>
            <w:tcBorders>
              <w:top w:val="nil"/>
              <w:left w:val="nil"/>
              <w:bottom w:val="nil"/>
              <w:right w:val="nil"/>
            </w:tcBorders>
            <w:shd w:val="clear" w:color="auto" w:fill="auto"/>
            <w:vAlign w:val="center"/>
          </w:tcPr>
          <w:p w14:paraId="4F8D01C1">
            <w:pPr>
              <w:widowControl/>
              <w:jc w:val="left"/>
              <w:rPr>
                <w:rFonts w:hint="eastAsia" w:ascii="Times New Roman" w:hAnsi="Times New Roman" w:cs="宋体"/>
                <w:kern w:val="0"/>
                <w:sz w:val="18"/>
                <w:szCs w:val="18"/>
              </w:rPr>
            </w:pPr>
          </w:p>
        </w:tc>
        <w:tc>
          <w:tcPr>
            <w:tcW w:w="760" w:type="dxa"/>
            <w:tcBorders>
              <w:top w:val="nil"/>
              <w:left w:val="nil"/>
              <w:bottom w:val="nil"/>
              <w:right w:val="nil"/>
            </w:tcBorders>
            <w:shd w:val="clear" w:color="auto" w:fill="auto"/>
            <w:vAlign w:val="center"/>
          </w:tcPr>
          <w:p w14:paraId="3DC8A72A">
            <w:pPr>
              <w:widowControl/>
              <w:jc w:val="left"/>
              <w:rPr>
                <w:rFonts w:hint="eastAsia" w:ascii="Times New Roman" w:hAnsi="Times New Roman" w:cs="宋体"/>
                <w:kern w:val="0"/>
                <w:sz w:val="18"/>
                <w:szCs w:val="18"/>
              </w:rPr>
            </w:pPr>
          </w:p>
        </w:tc>
        <w:tc>
          <w:tcPr>
            <w:tcW w:w="680" w:type="dxa"/>
            <w:tcBorders>
              <w:top w:val="nil"/>
              <w:left w:val="nil"/>
              <w:bottom w:val="nil"/>
              <w:right w:val="nil"/>
            </w:tcBorders>
            <w:shd w:val="clear" w:color="auto" w:fill="auto"/>
            <w:vAlign w:val="center"/>
          </w:tcPr>
          <w:p w14:paraId="4613E666">
            <w:pPr>
              <w:widowControl/>
              <w:jc w:val="left"/>
              <w:rPr>
                <w:rFonts w:hint="eastAsia" w:ascii="Times New Roman" w:hAnsi="Times New Roman" w:cs="宋体"/>
                <w:kern w:val="0"/>
                <w:sz w:val="18"/>
                <w:szCs w:val="18"/>
              </w:rPr>
            </w:pPr>
          </w:p>
        </w:tc>
        <w:tc>
          <w:tcPr>
            <w:tcW w:w="1215" w:type="dxa"/>
            <w:tcBorders>
              <w:top w:val="nil"/>
              <w:left w:val="nil"/>
              <w:bottom w:val="nil"/>
              <w:right w:val="nil"/>
            </w:tcBorders>
            <w:shd w:val="clear" w:color="auto" w:fill="auto"/>
            <w:vAlign w:val="center"/>
          </w:tcPr>
          <w:p w14:paraId="2A3BDF9D">
            <w:pPr>
              <w:widowControl/>
              <w:jc w:val="left"/>
              <w:rPr>
                <w:rFonts w:hint="eastAsia" w:ascii="Times New Roman" w:hAnsi="Times New Roman" w:cs="宋体"/>
                <w:kern w:val="0"/>
                <w:sz w:val="18"/>
                <w:szCs w:val="18"/>
              </w:rPr>
            </w:pPr>
          </w:p>
        </w:tc>
        <w:tc>
          <w:tcPr>
            <w:tcW w:w="1095" w:type="dxa"/>
            <w:tcBorders>
              <w:top w:val="nil"/>
              <w:left w:val="nil"/>
              <w:bottom w:val="nil"/>
              <w:right w:val="nil"/>
            </w:tcBorders>
            <w:shd w:val="clear" w:color="auto" w:fill="auto"/>
            <w:vAlign w:val="center"/>
          </w:tcPr>
          <w:p w14:paraId="2528C7E7">
            <w:pPr>
              <w:widowControl/>
              <w:jc w:val="left"/>
              <w:rPr>
                <w:rFonts w:hint="eastAsia" w:ascii="Times New Roman" w:hAnsi="Times New Roman" w:cs="宋体"/>
                <w:kern w:val="0"/>
                <w:sz w:val="18"/>
                <w:szCs w:val="18"/>
              </w:rPr>
            </w:pPr>
          </w:p>
        </w:tc>
        <w:tc>
          <w:tcPr>
            <w:tcW w:w="975" w:type="dxa"/>
            <w:tcBorders>
              <w:top w:val="nil"/>
              <w:left w:val="nil"/>
              <w:bottom w:val="nil"/>
              <w:right w:val="nil"/>
            </w:tcBorders>
            <w:shd w:val="clear" w:color="auto" w:fill="auto"/>
            <w:vAlign w:val="center"/>
          </w:tcPr>
          <w:p w14:paraId="2224882F">
            <w:pPr>
              <w:widowControl/>
              <w:jc w:val="left"/>
              <w:rPr>
                <w:rFonts w:hint="eastAsia" w:ascii="Times New Roman" w:hAnsi="Times New Roman" w:cs="宋体"/>
                <w:kern w:val="0"/>
                <w:sz w:val="18"/>
                <w:szCs w:val="18"/>
              </w:rPr>
            </w:pPr>
          </w:p>
        </w:tc>
        <w:tc>
          <w:tcPr>
            <w:tcW w:w="1770" w:type="dxa"/>
            <w:tcBorders>
              <w:top w:val="nil"/>
              <w:left w:val="nil"/>
              <w:bottom w:val="nil"/>
              <w:right w:val="nil"/>
            </w:tcBorders>
            <w:shd w:val="clear" w:color="auto" w:fill="auto"/>
            <w:vAlign w:val="center"/>
          </w:tcPr>
          <w:p w14:paraId="148335ED">
            <w:pPr>
              <w:widowControl/>
              <w:jc w:val="left"/>
              <w:rPr>
                <w:rFonts w:hint="eastAsia" w:ascii="Times New Roman" w:hAnsi="Times New Roman" w:cs="宋体"/>
                <w:kern w:val="0"/>
                <w:sz w:val="18"/>
                <w:szCs w:val="18"/>
              </w:rPr>
            </w:pPr>
          </w:p>
        </w:tc>
      </w:tr>
      <w:tr w14:paraId="203FF3A4">
        <w:tblPrEx>
          <w:tblCellMar>
            <w:top w:w="0" w:type="dxa"/>
            <w:left w:w="108" w:type="dxa"/>
            <w:bottom w:w="0" w:type="dxa"/>
            <w:right w:w="108" w:type="dxa"/>
          </w:tblCellMar>
        </w:tblPrEx>
        <w:trPr>
          <w:trHeight w:val="369" w:hRule="atLeast"/>
        </w:trPr>
        <w:tc>
          <w:tcPr>
            <w:tcW w:w="1362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23EB9DA">
            <w:pPr>
              <w:widowControl/>
              <w:jc w:val="center"/>
              <w:rPr>
                <w:rFonts w:ascii="Times New Roman" w:hAnsi="Times New Roman" w:eastAsia="黑体" w:cs="宋体"/>
                <w:b/>
                <w:bCs/>
                <w:color w:val="000000"/>
                <w:kern w:val="0"/>
                <w:sz w:val="30"/>
                <w:szCs w:val="30"/>
              </w:rPr>
            </w:pPr>
            <w:r>
              <w:rPr>
                <w:rFonts w:hint="eastAsia" w:ascii="Times New Roman" w:hAnsi="Times New Roman" w:eastAsia="黑体" w:cs="宋体"/>
                <w:b/>
                <w:bCs/>
                <w:color w:val="000000"/>
                <w:kern w:val="0"/>
                <w:sz w:val="30"/>
                <w:szCs w:val="30"/>
              </w:rPr>
              <w:t>部门预算项目支出绩效自评表（2023年度）</w:t>
            </w:r>
          </w:p>
        </w:tc>
      </w:tr>
      <w:tr w14:paraId="42D039A3">
        <w:tblPrEx>
          <w:tblCellMar>
            <w:top w:w="0" w:type="dxa"/>
            <w:left w:w="108" w:type="dxa"/>
            <w:bottom w:w="0" w:type="dxa"/>
            <w:right w:w="108" w:type="dxa"/>
          </w:tblCellMar>
        </w:tblPrEx>
        <w:trPr>
          <w:trHeight w:val="130" w:hRule="atLeast"/>
        </w:trPr>
        <w:tc>
          <w:tcPr>
            <w:tcW w:w="2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7053D">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项目名称</w:t>
            </w:r>
          </w:p>
        </w:tc>
        <w:tc>
          <w:tcPr>
            <w:tcW w:w="11325" w:type="dxa"/>
            <w:gridSpan w:val="9"/>
            <w:tcBorders>
              <w:top w:val="single" w:color="000000" w:sz="4" w:space="0"/>
              <w:left w:val="nil"/>
              <w:bottom w:val="single" w:color="000000" w:sz="4" w:space="0"/>
              <w:right w:val="single" w:color="000000" w:sz="4" w:space="0"/>
            </w:tcBorders>
            <w:shd w:val="clear" w:color="auto" w:fill="auto"/>
            <w:vAlign w:val="center"/>
          </w:tcPr>
          <w:p w14:paraId="0181F0C0">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51172422T000005678434-义务教育阶段家庭经济困难寄宿生生活补贴</w:t>
            </w:r>
          </w:p>
        </w:tc>
      </w:tr>
      <w:tr w14:paraId="6A2E54A4">
        <w:tblPrEx>
          <w:tblCellMar>
            <w:top w:w="0" w:type="dxa"/>
            <w:left w:w="108" w:type="dxa"/>
            <w:bottom w:w="0" w:type="dxa"/>
            <w:right w:w="108" w:type="dxa"/>
          </w:tblCellMar>
        </w:tblPrEx>
        <w:trPr>
          <w:trHeight w:val="256" w:hRule="atLeast"/>
        </w:trPr>
        <w:tc>
          <w:tcPr>
            <w:tcW w:w="2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066E4">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主管部门</w:t>
            </w:r>
          </w:p>
        </w:tc>
        <w:tc>
          <w:tcPr>
            <w:tcW w:w="6270" w:type="dxa"/>
            <w:gridSpan w:val="5"/>
            <w:tcBorders>
              <w:top w:val="single" w:color="000000" w:sz="4" w:space="0"/>
              <w:left w:val="nil"/>
              <w:bottom w:val="single" w:color="000000" w:sz="4" w:space="0"/>
              <w:right w:val="single" w:color="000000" w:sz="4" w:space="0"/>
            </w:tcBorders>
            <w:shd w:val="clear" w:color="auto" w:fill="auto"/>
            <w:vAlign w:val="center"/>
          </w:tcPr>
          <w:p w14:paraId="44C25E42">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大竹县学生资助管理中心部门</w:t>
            </w:r>
          </w:p>
        </w:tc>
        <w:tc>
          <w:tcPr>
            <w:tcW w:w="1215" w:type="dxa"/>
            <w:tcBorders>
              <w:top w:val="nil"/>
              <w:left w:val="nil"/>
              <w:bottom w:val="nil"/>
              <w:right w:val="nil"/>
            </w:tcBorders>
            <w:shd w:val="clear" w:color="auto" w:fill="auto"/>
            <w:vAlign w:val="center"/>
          </w:tcPr>
          <w:p w14:paraId="01913281">
            <w:pPr>
              <w:widowControl/>
              <w:jc w:val="left"/>
              <w:rPr>
                <w:rFonts w:ascii="Times New Roman" w:hAnsi="Times New Roman" w:cs="Courier New"/>
                <w:color w:val="000000"/>
                <w:kern w:val="0"/>
                <w:sz w:val="18"/>
                <w:szCs w:val="18"/>
              </w:rPr>
            </w:pPr>
            <w:r>
              <w:rPr>
                <w:rFonts w:ascii="Times New Roman" w:hAnsi="Times New Roman" w:cs="Courier New"/>
                <w:color w:val="000000"/>
                <w:kern w:val="0"/>
                <w:sz w:val="18"/>
                <w:szCs w:val="18"/>
              </w:rPr>
              <w:t>实施单位 （盖章）</w:t>
            </w: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B881DF">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大竹县学生资助管理中心</w:t>
            </w:r>
          </w:p>
        </w:tc>
      </w:tr>
      <w:tr w14:paraId="24A428D7">
        <w:tblPrEx>
          <w:tblCellMar>
            <w:top w:w="0" w:type="dxa"/>
            <w:left w:w="108" w:type="dxa"/>
            <w:bottom w:w="0" w:type="dxa"/>
            <w:right w:w="108" w:type="dxa"/>
          </w:tblCellMar>
        </w:tblPrEx>
        <w:trPr>
          <w:trHeight w:val="130" w:hRule="atLeast"/>
        </w:trPr>
        <w:tc>
          <w:tcPr>
            <w:tcW w:w="964" w:type="dxa"/>
            <w:vMerge w:val="restart"/>
            <w:tcBorders>
              <w:top w:val="nil"/>
              <w:left w:val="single" w:color="000000" w:sz="4" w:space="0"/>
              <w:bottom w:val="single" w:color="000000" w:sz="4" w:space="0"/>
              <w:right w:val="single" w:color="000000" w:sz="4" w:space="0"/>
            </w:tcBorders>
            <w:shd w:val="clear" w:color="auto" w:fill="auto"/>
            <w:vAlign w:val="center"/>
          </w:tcPr>
          <w:p w14:paraId="6DB1102B">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项目基本情况</w:t>
            </w:r>
          </w:p>
        </w:tc>
        <w:tc>
          <w:tcPr>
            <w:tcW w:w="1335" w:type="dxa"/>
            <w:vMerge w:val="restart"/>
            <w:tcBorders>
              <w:top w:val="nil"/>
              <w:left w:val="single" w:color="000000" w:sz="4" w:space="0"/>
              <w:bottom w:val="single" w:color="000000" w:sz="4" w:space="0"/>
              <w:right w:val="single" w:color="000000" w:sz="4" w:space="0"/>
            </w:tcBorders>
            <w:shd w:val="clear" w:color="auto" w:fill="auto"/>
            <w:vAlign w:val="center"/>
          </w:tcPr>
          <w:p w14:paraId="70B5AFEE">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1.项目年度目标完成情况</w:t>
            </w:r>
          </w:p>
        </w:tc>
        <w:tc>
          <w:tcPr>
            <w:tcW w:w="6270" w:type="dxa"/>
            <w:gridSpan w:val="5"/>
            <w:tcBorders>
              <w:top w:val="single" w:color="000000" w:sz="4" w:space="0"/>
              <w:left w:val="nil"/>
              <w:bottom w:val="single" w:color="000000" w:sz="4" w:space="0"/>
              <w:right w:val="single" w:color="000000" w:sz="4" w:space="0"/>
            </w:tcBorders>
            <w:shd w:val="clear" w:color="auto" w:fill="auto"/>
            <w:vAlign w:val="center"/>
          </w:tcPr>
          <w:p w14:paraId="24D2458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项目年度目标</w:t>
            </w:r>
          </w:p>
        </w:tc>
        <w:tc>
          <w:tcPr>
            <w:tcW w:w="5055" w:type="dxa"/>
            <w:gridSpan w:val="4"/>
            <w:tcBorders>
              <w:top w:val="single" w:color="000000" w:sz="4" w:space="0"/>
              <w:left w:val="nil"/>
              <w:bottom w:val="single" w:color="000000" w:sz="4" w:space="0"/>
              <w:right w:val="single" w:color="000000" w:sz="4" w:space="0"/>
            </w:tcBorders>
            <w:shd w:val="clear" w:color="auto" w:fill="auto"/>
            <w:vAlign w:val="center"/>
          </w:tcPr>
          <w:p w14:paraId="73FDE129">
            <w:pPr>
              <w:widowControl/>
              <w:jc w:val="center"/>
              <w:rPr>
                <w:rFonts w:ascii="Times New Roman" w:hAnsi="Times New Roman" w:cs="Courier New"/>
                <w:color w:val="000000"/>
                <w:kern w:val="0"/>
                <w:sz w:val="18"/>
                <w:szCs w:val="18"/>
              </w:rPr>
            </w:pPr>
            <w:r>
              <w:rPr>
                <w:rFonts w:ascii="Times New Roman" w:hAnsi="Times New Roman" w:cs="Courier New"/>
                <w:color w:val="000000"/>
                <w:kern w:val="0"/>
                <w:sz w:val="18"/>
                <w:szCs w:val="18"/>
              </w:rPr>
              <w:t>年度目标完成情况</w:t>
            </w:r>
          </w:p>
        </w:tc>
      </w:tr>
      <w:tr w14:paraId="0067986B">
        <w:tblPrEx>
          <w:tblCellMar>
            <w:top w:w="0" w:type="dxa"/>
            <w:left w:w="108" w:type="dxa"/>
            <w:bottom w:w="0" w:type="dxa"/>
            <w:right w:w="108" w:type="dxa"/>
          </w:tblCellMar>
        </w:tblPrEx>
        <w:trPr>
          <w:trHeight w:val="290" w:hRule="atLeast"/>
        </w:trPr>
        <w:tc>
          <w:tcPr>
            <w:tcW w:w="964" w:type="dxa"/>
            <w:vMerge w:val="continue"/>
            <w:tcBorders>
              <w:top w:val="nil"/>
              <w:left w:val="single" w:color="000000" w:sz="4" w:space="0"/>
              <w:bottom w:val="single" w:color="000000" w:sz="4" w:space="0"/>
              <w:right w:val="single" w:color="000000" w:sz="4" w:space="0"/>
            </w:tcBorders>
            <w:vAlign w:val="center"/>
          </w:tcPr>
          <w:p w14:paraId="22582495">
            <w:pPr>
              <w:widowControl/>
              <w:jc w:val="left"/>
              <w:rPr>
                <w:rFonts w:ascii="Times New Roman" w:hAnsi="Times New Roman" w:cs="宋体"/>
                <w:color w:val="000000"/>
                <w:kern w:val="0"/>
                <w:sz w:val="18"/>
                <w:szCs w:val="18"/>
              </w:rPr>
            </w:pPr>
          </w:p>
        </w:tc>
        <w:tc>
          <w:tcPr>
            <w:tcW w:w="1335" w:type="dxa"/>
            <w:vMerge w:val="continue"/>
            <w:tcBorders>
              <w:top w:val="nil"/>
              <w:left w:val="single" w:color="000000" w:sz="4" w:space="0"/>
              <w:bottom w:val="single" w:color="000000" w:sz="4" w:space="0"/>
              <w:right w:val="single" w:color="000000" w:sz="4" w:space="0"/>
            </w:tcBorders>
            <w:vAlign w:val="center"/>
          </w:tcPr>
          <w:p w14:paraId="2AE0C089">
            <w:pPr>
              <w:widowControl/>
              <w:jc w:val="left"/>
              <w:rPr>
                <w:rFonts w:ascii="Times New Roman" w:hAnsi="Times New Roman" w:cs="宋体"/>
                <w:color w:val="000000"/>
                <w:kern w:val="0"/>
                <w:sz w:val="18"/>
                <w:szCs w:val="18"/>
              </w:rPr>
            </w:pPr>
          </w:p>
        </w:tc>
        <w:tc>
          <w:tcPr>
            <w:tcW w:w="6270" w:type="dxa"/>
            <w:gridSpan w:val="5"/>
            <w:tcBorders>
              <w:top w:val="single" w:color="000000" w:sz="4" w:space="0"/>
              <w:left w:val="nil"/>
              <w:bottom w:val="single" w:color="000000" w:sz="4" w:space="0"/>
              <w:right w:val="single" w:color="000000" w:sz="4" w:space="0"/>
            </w:tcBorders>
            <w:shd w:val="clear" w:color="auto" w:fill="auto"/>
            <w:vAlign w:val="center"/>
          </w:tcPr>
          <w:p w14:paraId="794F3868">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完成全县义务教育阶段家庭经济困难寄宿及非寄宿生生活补贴</w:t>
            </w:r>
          </w:p>
        </w:tc>
        <w:tc>
          <w:tcPr>
            <w:tcW w:w="5055" w:type="dxa"/>
            <w:gridSpan w:val="4"/>
            <w:tcBorders>
              <w:top w:val="single" w:color="000000" w:sz="4" w:space="0"/>
              <w:left w:val="nil"/>
              <w:bottom w:val="single" w:color="000000" w:sz="4" w:space="0"/>
              <w:right w:val="single" w:color="000000" w:sz="4" w:space="0"/>
            </w:tcBorders>
            <w:shd w:val="clear" w:color="auto" w:fill="auto"/>
            <w:vAlign w:val="center"/>
          </w:tcPr>
          <w:p w14:paraId="322360F6">
            <w:pPr>
              <w:widowControl/>
              <w:jc w:val="left"/>
              <w:rPr>
                <w:rFonts w:ascii="Times New Roman" w:hAnsi="Times New Roman" w:cs="Courier New"/>
                <w:color w:val="000000"/>
                <w:kern w:val="0"/>
                <w:sz w:val="18"/>
                <w:szCs w:val="18"/>
              </w:rPr>
            </w:pPr>
            <w:r>
              <w:rPr>
                <w:rFonts w:ascii="Times New Roman" w:hAnsi="Times New Roman" w:cs="Courier New"/>
                <w:color w:val="000000"/>
                <w:kern w:val="0"/>
                <w:sz w:val="18"/>
                <w:szCs w:val="18"/>
              </w:rPr>
              <w:t>完成全县义务教育阶段家庭经济困难寄宿及非寄宿生生活补贴</w:t>
            </w:r>
          </w:p>
        </w:tc>
      </w:tr>
      <w:tr w14:paraId="47279AFA">
        <w:tblPrEx>
          <w:tblCellMar>
            <w:top w:w="0" w:type="dxa"/>
            <w:left w:w="108" w:type="dxa"/>
            <w:bottom w:w="0" w:type="dxa"/>
            <w:right w:w="108" w:type="dxa"/>
          </w:tblCellMar>
        </w:tblPrEx>
        <w:trPr>
          <w:trHeight w:val="284" w:hRule="atLeast"/>
        </w:trPr>
        <w:tc>
          <w:tcPr>
            <w:tcW w:w="964" w:type="dxa"/>
            <w:vMerge w:val="continue"/>
            <w:tcBorders>
              <w:top w:val="nil"/>
              <w:left w:val="single" w:color="000000" w:sz="4" w:space="0"/>
              <w:bottom w:val="single" w:color="000000" w:sz="4" w:space="0"/>
              <w:right w:val="single" w:color="000000" w:sz="4" w:space="0"/>
            </w:tcBorders>
            <w:vAlign w:val="center"/>
          </w:tcPr>
          <w:p w14:paraId="2FE0651F">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55764413">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2.项目实施内容及过程概述</w:t>
            </w:r>
          </w:p>
        </w:tc>
        <w:tc>
          <w:tcPr>
            <w:tcW w:w="11325" w:type="dxa"/>
            <w:gridSpan w:val="9"/>
            <w:tcBorders>
              <w:top w:val="single" w:color="000000" w:sz="4" w:space="0"/>
              <w:left w:val="nil"/>
              <w:bottom w:val="single" w:color="000000" w:sz="4" w:space="0"/>
              <w:right w:val="single" w:color="000000" w:sz="4" w:space="0"/>
            </w:tcBorders>
            <w:shd w:val="clear" w:color="auto" w:fill="auto"/>
            <w:vAlign w:val="center"/>
          </w:tcPr>
          <w:p w14:paraId="69DCB845">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完成全县义务教育阶段家庭经济困难寄宿及非寄宿生生活补贴</w:t>
            </w:r>
          </w:p>
        </w:tc>
      </w:tr>
      <w:tr w14:paraId="6939FE83">
        <w:tblPrEx>
          <w:tblCellMar>
            <w:top w:w="0" w:type="dxa"/>
            <w:left w:w="108" w:type="dxa"/>
            <w:bottom w:w="0" w:type="dxa"/>
            <w:right w:w="108" w:type="dxa"/>
          </w:tblCellMar>
        </w:tblPrEx>
        <w:trPr>
          <w:trHeight w:val="150" w:hRule="atLeast"/>
        </w:trPr>
        <w:tc>
          <w:tcPr>
            <w:tcW w:w="964" w:type="dxa"/>
            <w:vMerge w:val="restart"/>
            <w:tcBorders>
              <w:top w:val="nil"/>
              <w:left w:val="single" w:color="000000" w:sz="4" w:space="0"/>
              <w:bottom w:val="single" w:color="000000" w:sz="4" w:space="0"/>
              <w:right w:val="single" w:color="000000" w:sz="4" w:space="0"/>
            </w:tcBorders>
            <w:shd w:val="clear" w:color="auto" w:fill="auto"/>
            <w:vAlign w:val="center"/>
          </w:tcPr>
          <w:p w14:paraId="0671193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预算执行情况（10分）</w:t>
            </w:r>
          </w:p>
        </w:tc>
        <w:tc>
          <w:tcPr>
            <w:tcW w:w="1335" w:type="dxa"/>
            <w:tcBorders>
              <w:top w:val="nil"/>
              <w:left w:val="nil"/>
              <w:bottom w:val="single" w:color="000000" w:sz="4" w:space="0"/>
              <w:right w:val="single" w:color="000000" w:sz="4" w:space="0"/>
            </w:tcBorders>
            <w:shd w:val="clear" w:color="auto" w:fill="auto"/>
            <w:vAlign w:val="center"/>
          </w:tcPr>
          <w:p w14:paraId="0AB4B19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年度预算数（万元）</w:t>
            </w:r>
          </w:p>
        </w:tc>
        <w:tc>
          <w:tcPr>
            <w:tcW w:w="2160" w:type="dxa"/>
            <w:tcBorders>
              <w:top w:val="nil"/>
              <w:left w:val="nil"/>
              <w:bottom w:val="single" w:color="000000" w:sz="4" w:space="0"/>
              <w:right w:val="single" w:color="000000" w:sz="4" w:space="0"/>
            </w:tcBorders>
            <w:shd w:val="clear" w:color="auto" w:fill="auto"/>
            <w:vAlign w:val="center"/>
          </w:tcPr>
          <w:p w14:paraId="474740B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年初预算</w:t>
            </w:r>
          </w:p>
        </w:tc>
        <w:tc>
          <w:tcPr>
            <w:tcW w:w="1680" w:type="dxa"/>
            <w:tcBorders>
              <w:top w:val="nil"/>
              <w:left w:val="nil"/>
              <w:bottom w:val="single" w:color="000000" w:sz="4" w:space="0"/>
              <w:right w:val="single" w:color="000000" w:sz="4" w:space="0"/>
            </w:tcBorders>
            <w:shd w:val="clear" w:color="auto" w:fill="auto"/>
            <w:vAlign w:val="center"/>
          </w:tcPr>
          <w:p w14:paraId="7B9B14E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调整后预算数</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19D5CA6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预算执行数</w:t>
            </w:r>
          </w:p>
        </w:tc>
        <w:tc>
          <w:tcPr>
            <w:tcW w:w="1215" w:type="dxa"/>
            <w:tcBorders>
              <w:top w:val="nil"/>
              <w:left w:val="nil"/>
              <w:bottom w:val="single" w:color="000000" w:sz="4" w:space="0"/>
              <w:right w:val="single" w:color="000000" w:sz="4" w:space="0"/>
            </w:tcBorders>
            <w:shd w:val="clear" w:color="auto" w:fill="auto"/>
            <w:vAlign w:val="center"/>
          </w:tcPr>
          <w:p w14:paraId="5AE0AA6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预算执行率</w:t>
            </w:r>
          </w:p>
        </w:tc>
        <w:tc>
          <w:tcPr>
            <w:tcW w:w="1095" w:type="dxa"/>
            <w:tcBorders>
              <w:top w:val="nil"/>
              <w:left w:val="nil"/>
              <w:bottom w:val="single" w:color="000000" w:sz="4" w:space="0"/>
              <w:right w:val="single" w:color="000000" w:sz="4" w:space="0"/>
            </w:tcBorders>
            <w:shd w:val="clear" w:color="auto" w:fill="auto"/>
            <w:vAlign w:val="center"/>
          </w:tcPr>
          <w:p w14:paraId="26E7CB6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权重</w:t>
            </w:r>
          </w:p>
        </w:tc>
        <w:tc>
          <w:tcPr>
            <w:tcW w:w="975" w:type="dxa"/>
            <w:tcBorders>
              <w:top w:val="nil"/>
              <w:left w:val="nil"/>
              <w:bottom w:val="single" w:color="000000" w:sz="4" w:space="0"/>
              <w:right w:val="single" w:color="000000" w:sz="4" w:space="0"/>
            </w:tcBorders>
            <w:shd w:val="clear" w:color="auto" w:fill="auto"/>
            <w:vAlign w:val="center"/>
          </w:tcPr>
          <w:p w14:paraId="305E5D8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得分</w:t>
            </w:r>
          </w:p>
        </w:tc>
        <w:tc>
          <w:tcPr>
            <w:tcW w:w="1770" w:type="dxa"/>
            <w:tcBorders>
              <w:top w:val="nil"/>
              <w:left w:val="nil"/>
              <w:bottom w:val="single" w:color="000000" w:sz="4" w:space="0"/>
              <w:right w:val="single" w:color="000000" w:sz="4" w:space="0"/>
            </w:tcBorders>
            <w:shd w:val="clear" w:color="auto" w:fill="auto"/>
            <w:vAlign w:val="center"/>
          </w:tcPr>
          <w:p w14:paraId="4889645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原因</w:t>
            </w:r>
          </w:p>
        </w:tc>
      </w:tr>
      <w:tr w14:paraId="498B5C3B">
        <w:tblPrEx>
          <w:tblCellMar>
            <w:top w:w="0" w:type="dxa"/>
            <w:left w:w="108" w:type="dxa"/>
            <w:bottom w:w="0" w:type="dxa"/>
            <w:right w:w="108" w:type="dxa"/>
          </w:tblCellMar>
        </w:tblPrEx>
        <w:trPr>
          <w:trHeight w:val="161" w:hRule="atLeast"/>
        </w:trPr>
        <w:tc>
          <w:tcPr>
            <w:tcW w:w="964" w:type="dxa"/>
            <w:vMerge w:val="continue"/>
            <w:tcBorders>
              <w:top w:val="nil"/>
              <w:left w:val="single" w:color="000000" w:sz="4" w:space="0"/>
              <w:bottom w:val="single" w:color="000000" w:sz="4" w:space="0"/>
              <w:right w:val="single" w:color="000000" w:sz="4" w:space="0"/>
            </w:tcBorders>
            <w:vAlign w:val="center"/>
          </w:tcPr>
          <w:p w14:paraId="53A41D2B">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12B2AF39">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总额</w:t>
            </w:r>
          </w:p>
        </w:tc>
        <w:tc>
          <w:tcPr>
            <w:tcW w:w="2160" w:type="dxa"/>
            <w:tcBorders>
              <w:top w:val="nil"/>
              <w:left w:val="nil"/>
              <w:bottom w:val="single" w:color="000000" w:sz="4" w:space="0"/>
              <w:right w:val="single" w:color="000000" w:sz="4" w:space="0"/>
            </w:tcBorders>
            <w:shd w:val="clear" w:color="auto" w:fill="auto"/>
            <w:vAlign w:val="center"/>
          </w:tcPr>
          <w:p w14:paraId="209B28D6">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680" w:type="dxa"/>
            <w:tcBorders>
              <w:top w:val="nil"/>
              <w:left w:val="nil"/>
              <w:bottom w:val="single" w:color="000000" w:sz="4" w:space="0"/>
              <w:right w:val="single" w:color="000000" w:sz="4" w:space="0"/>
            </w:tcBorders>
            <w:shd w:val="clear" w:color="auto" w:fill="auto"/>
            <w:vAlign w:val="center"/>
          </w:tcPr>
          <w:p w14:paraId="16AA0FB6">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1741.78</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3EDEF35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1741.78</w:t>
            </w:r>
          </w:p>
        </w:tc>
        <w:tc>
          <w:tcPr>
            <w:tcW w:w="1215" w:type="dxa"/>
            <w:tcBorders>
              <w:top w:val="nil"/>
              <w:left w:val="nil"/>
              <w:bottom w:val="single" w:color="000000" w:sz="4" w:space="0"/>
              <w:right w:val="single" w:color="000000" w:sz="4" w:space="0"/>
            </w:tcBorders>
            <w:shd w:val="clear" w:color="auto" w:fill="auto"/>
            <w:vAlign w:val="center"/>
          </w:tcPr>
          <w:p w14:paraId="48E74C8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100.00%</w:t>
            </w:r>
          </w:p>
        </w:tc>
        <w:tc>
          <w:tcPr>
            <w:tcW w:w="1095" w:type="dxa"/>
            <w:tcBorders>
              <w:top w:val="nil"/>
              <w:left w:val="nil"/>
              <w:bottom w:val="single" w:color="000000" w:sz="4" w:space="0"/>
              <w:right w:val="single" w:color="000000" w:sz="4" w:space="0"/>
            </w:tcBorders>
            <w:shd w:val="clear" w:color="auto" w:fill="auto"/>
            <w:vAlign w:val="center"/>
          </w:tcPr>
          <w:p w14:paraId="1BD799C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w:t>
            </w:r>
          </w:p>
        </w:tc>
        <w:tc>
          <w:tcPr>
            <w:tcW w:w="975" w:type="dxa"/>
            <w:tcBorders>
              <w:top w:val="nil"/>
              <w:left w:val="nil"/>
              <w:bottom w:val="single" w:color="000000" w:sz="4" w:space="0"/>
              <w:right w:val="single" w:color="000000" w:sz="4" w:space="0"/>
            </w:tcBorders>
            <w:shd w:val="clear" w:color="auto" w:fill="auto"/>
            <w:vAlign w:val="center"/>
          </w:tcPr>
          <w:p w14:paraId="25AF26A4">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　</w:t>
            </w:r>
          </w:p>
        </w:tc>
        <w:tc>
          <w:tcPr>
            <w:tcW w:w="1770" w:type="dxa"/>
            <w:vMerge w:val="restart"/>
            <w:tcBorders>
              <w:top w:val="nil"/>
              <w:left w:val="single" w:color="000000" w:sz="4" w:space="0"/>
              <w:bottom w:val="single" w:color="000000" w:sz="4" w:space="0"/>
              <w:right w:val="single" w:color="000000" w:sz="4" w:space="0"/>
            </w:tcBorders>
            <w:shd w:val="clear" w:color="auto" w:fill="auto"/>
            <w:vAlign w:val="center"/>
          </w:tcPr>
          <w:p w14:paraId="396E228B">
            <w:pPr>
              <w:widowControl/>
              <w:jc w:val="left"/>
              <w:rPr>
                <w:rFonts w:ascii="Times New Roman" w:hAnsi="Times New Roman" w:cs="Courier New"/>
                <w:i/>
                <w:iCs/>
                <w:color w:val="000000"/>
                <w:kern w:val="0"/>
                <w:sz w:val="18"/>
                <w:szCs w:val="18"/>
              </w:rPr>
            </w:pPr>
            <w:r>
              <w:rPr>
                <w:rFonts w:ascii="Times New Roman" w:hAnsi="Times New Roman" w:cs="Courier New"/>
                <w:i/>
                <w:iCs/>
                <w:color w:val="000000"/>
                <w:kern w:val="0"/>
                <w:sz w:val="18"/>
                <w:szCs w:val="18"/>
              </w:rPr>
              <w:t>　</w:t>
            </w:r>
            <w:r>
              <w:rPr>
                <w:rFonts w:hint="eastAsia" w:ascii="Times New Roman" w:hAnsi="Times New Roman" w:cs="Courier New"/>
                <w:i/>
                <w:iCs/>
                <w:color w:val="000000"/>
                <w:kern w:val="0"/>
                <w:sz w:val="18"/>
                <w:szCs w:val="18"/>
              </w:rPr>
              <w:t>按</w:t>
            </w:r>
            <w:r>
              <w:rPr>
                <w:rFonts w:hint="eastAsia" w:ascii="Times New Roman" w:hAnsi="Times New Roman" w:cs="Courier New"/>
                <w:i/>
                <w:iCs/>
                <w:color w:val="000000"/>
                <w:kern w:val="0"/>
                <w:sz w:val="18"/>
                <w:szCs w:val="18"/>
                <w:lang w:eastAsia="zh-CN"/>
              </w:rPr>
              <w:t>实</w:t>
            </w:r>
            <w:r>
              <w:rPr>
                <w:rFonts w:hint="eastAsia" w:ascii="Times New Roman" w:hAnsi="Times New Roman" w:cs="Courier New"/>
                <w:i/>
                <w:iCs/>
                <w:color w:val="000000"/>
                <w:kern w:val="0"/>
                <w:sz w:val="18"/>
                <w:szCs w:val="18"/>
              </w:rPr>
              <w:t>际支出调整</w:t>
            </w:r>
          </w:p>
        </w:tc>
      </w:tr>
      <w:tr w14:paraId="747F7363">
        <w:tblPrEx>
          <w:tblCellMar>
            <w:top w:w="0" w:type="dxa"/>
            <w:left w:w="108" w:type="dxa"/>
            <w:bottom w:w="0" w:type="dxa"/>
            <w:right w:w="108" w:type="dxa"/>
          </w:tblCellMar>
        </w:tblPrEx>
        <w:trPr>
          <w:trHeight w:val="179" w:hRule="atLeast"/>
        </w:trPr>
        <w:tc>
          <w:tcPr>
            <w:tcW w:w="964" w:type="dxa"/>
            <w:vMerge w:val="continue"/>
            <w:tcBorders>
              <w:top w:val="nil"/>
              <w:left w:val="single" w:color="000000" w:sz="4" w:space="0"/>
              <w:bottom w:val="single" w:color="000000" w:sz="4" w:space="0"/>
              <w:right w:val="single" w:color="000000" w:sz="4" w:space="0"/>
            </w:tcBorders>
            <w:vAlign w:val="center"/>
          </w:tcPr>
          <w:p w14:paraId="7A61DA15">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2768F7FF">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其中：财政资金</w:t>
            </w:r>
          </w:p>
        </w:tc>
        <w:tc>
          <w:tcPr>
            <w:tcW w:w="2160" w:type="dxa"/>
            <w:tcBorders>
              <w:top w:val="nil"/>
              <w:left w:val="nil"/>
              <w:bottom w:val="single" w:color="000000" w:sz="4" w:space="0"/>
              <w:right w:val="single" w:color="000000" w:sz="4" w:space="0"/>
            </w:tcBorders>
            <w:shd w:val="clear" w:color="auto" w:fill="auto"/>
            <w:vAlign w:val="center"/>
          </w:tcPr>
          <w:p w14:paraId="253C2BE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680" w:type="dxa"/>
            <w:tcBorders>
              <w:top w:val="nil"/>
              <w:left w:val="nil"/>
              <w:bottom w:val="single" w:color="000000" w:sz="4" w:space="0"/>
              <w:right w:val="single" w:color="000000" w:sz="4" w:space="0"/>
            </w:tcBorders>
            <w:shd w:val="clear" w:color="auto" w:fill="auto"/>
            <w:vAlign w:val="center"/>
          </w:tcPr>
          <w:p w14:paraId="728CBF8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1741.78</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3505F6E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1741.78</w:t>
            </w:r>
          </w:p>
        </w:tc>
        <w:tc>
          <w:tcPr>
            <w:tcW w:w="1215" w:type="dxa"/>
            <w:tcBorders>
              <w:top w:val="nil"/>
              <w:left w:val="nil"/>
              <w:bottom w:val="single" w:color="000000" w:sz="4" w:space="0"/>
              <w:right w:val="single" w:color="000000" w:sz="4" w:space="0"/>
            </w:tcBorders>
            <w:shd w:val="clear" w:color="auto" w:fill="auto"/>
            <w:vAlign w:val="center"/>
          </w:tcPr>
          <w:p w14:paraId="28D6B71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100.00%</w:t>
            </w:r>
          </w:p>
        </w:tc>
        <w:tc>
          <w:tcPr>
            <w:tcW w:w="1095" w:type="dxa"/>
            <w:tcBorders>
              <w:top w:val="nil"/>
              <w:left w:val="nil"/>
              <w:bottom w:val="single" w:color="000000" w:sz="4" w:space="0"/>
              <w:right w:val="single" w:color="000000" w:sz="4" w:space="0"/>
            </w:tcBorders>
            <w:shd w:val="clear" w:color="auto" w:fill="auto"/>
            <w:vAlign w:val="center"/>
          </w:tcPr>
          <w:p w14:paraId="34049139">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975" w:type="dxa"/>
            <w:tcBorders>
              <w:top w:val="nil"/>
              <w:left w:val="nil"/>
              <w:bottom w:val="single" w:color="000000" w:sz="4" w:space="0"/>
              <w:right w:val="single" w:color="000000" w:sz="4" w:space="0"/>
            </w:tcBorders>
            <w:shd w:val="clear" w:color="auto" w:fill="auto"/>
            <w:vAlign w:val="center"/>
          </w:tcPr>
          <w:p w14:paraId="18D912D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770" w:type="dxa"/>
            <w:vMerge w:val="continue"/>
            <w:tcBorders>
              <w:top w:val="nil"/>
              <w:left w:val="single" w:color="000000" w:sz="4" w:space="0"/>
              <w:bottom w:val="single" w:color="000000" w:sz="4" w:space="0"/>
              <w:right w:val="single" w:color="000000" w:sz="4" w:space="0"/>
            </w:tcBorders>
            <w:vAlign w:val="center"/>
          </w:tcPr>
          <w:p w14:paraId="2503B246">
            <w:pPr>
              <w:widowControl/>
              <w:jc w:val="left"/>
              <w:rPr>
                <w:rFonts w:ascii="Times New Roman" w:hAnsi="Times New Roman" w:cs="Courier New"/>
                <w:i/>
                <w:iCs/>
                <w:color w:val="000000"/>
                <w:kern w:val="0"/>
                <w:sz w:val="18"/>
                <w:szCs w:val="18"/>
              </w:rPr>
            </w:pPr>
          </w:p>
        </w:tc>
      </w:tr>
      <w:tr w14:paraId="7FDE6E5C">
        <w:tblPrEx>
          <w:tblCellMar>
            <w:top w:w="0" w:type="dxa"/>
            <w:left w:w="108" w:type="dxa"/>
            <w:bottom w:w="0" w:type="dxa"/>
            <w:right w:w="108" w:type="dxa"/>
          </w:tblCellMar>
        </w:tblPrEx>
        <w:trPr>
          <w:trHeight w:val="185" w:hRule="atLeast"/>
        </w:trPr>
        <w:tc>
          <w:tcPr>
            <w:tcW w:w="964" w:type="dxa"/>
            <w:vMerge w:val="continue"/>
            <w:tcBorders>
              <w:top w:val="nil"/>
              <w:left w:val="single" w:color="000000" w:sz="4" w:space="0"/>
              <w:bottom w:val="single" w:color="000000" w:sz="4" w:space="0"/>
              <w:right w:val="single" w:color="000000" w:sz="4" w:space="0"/>
            </w:tcBorders>
            <w:vAlign w:val="center"/>
          </w:tcPr>
          <w:p w14:paraId="14A200B0">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4DEBC919">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财政专户管理资金</w:t>
            </w:r>
          </w:p>
        </w:tc>
        <w:tc>
          <w:tcPr>
            <w:tcW w:w="2160" w:type="dxa"/>
            <w:tcBorders>
              <w:top w:val="nil"/>
              <w:left w:val="nil"/>
              <w:bottom w:val="single" w:color="000000" w:sz="4" w:space="0"/>
              <w:right w:val="single" w:color="000000" w:sz="4" w:space="0"/>
            </w:tcBorders>
            <w:shd w:val="clear" w:color="auto" w:fill="auto"/>
            <w:vAlign w:val="center"/>
          </w:tcPr>
          <w:p w14:paraId="0D07D75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680" w:type="dxa"/>
            <w:tcBorders>
              <w:top w:val="nil"/>
              <w:left w:val="nil"/>
              <w:bottom w:val="single" w:color="000000" w:sz="4" w:space="0"/>
              <w:right w:val="single" w:color="000000" w:sz="4" w:space="0"/>
            </w:tcBorders>
            <w:shd w:val="clear" w:color="auto" w:fill="auto"/>
            <w:vAlign w:val="center"/>
          </w:tcPr>
          <w:p w14:paraId="39ABDB4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216ACD76">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215" w:type="dxa"/>
            <w:tcBorders>
              <w:top w:val="nil"/>
              <w:left w:val="nil"/>
              <w:bottom w:val="single" w:color="000000" w:sz="4" w:space="0"/>
              <w:right w:val="single" w:color="000000" w:sz="4" w:space="0"/>
            </w:tcBorders>
            <w:shd w:val="clear" w:color="auto" w:fill="auto"/>
            <w:vAlign w:val="center"/>
          </w:tcPr>
          <w:p w14:paraId="2890CF5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095" w:type="dxa"/>
            <w:tcBorders>
              <w:top w:val="nil"/>
              <w:left w:val="nil"/>
              <w:bottom w:val="single" w:color="000000" w:sz="4" w:space="0"/>
              <w:right w:val="single" w:color="000000" w:sz="4" w:space="0"/>
            </w:tcBorders>
            <w:shd w:val="clear" w:color="auto" w:fill="auto"/>
            <w:vAlign w:val="center"/>
          </w:tcPr>
          <w:p w14:paraId="5D0C315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975" w:type="dxa"/>
            <w:tcBorders>
              <w:top w:val="nil"/>
              <w:left w:val="nil"/>
              <w:bottom w:val="single" w:color="000000" w:sz="4" w:space="0"/>
              <w:right w:val="single" w:color="000000" w:sz="4" w:space="0"/>
            </w:tcBorders>
            <w:shd w:val="clear" w:color="auto" w:fill="auto"/>
            <w:vAlign w:val="center"/>
          </w:tcPr>
          <w:p w14:paraId="03807D8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770" w:type="dxa"/>
            <w:vMerge w:val="continue"/>
            <w:tcBorders>
              <w:top w:val="nil"/>
              <w:left w:val="single" w:color="000000" w:sz="4" w:space="0"/>
              <w:bottom w:val="single" w:color="000000" w:sz="4" w:space="0"/>
              <w:right w:val="single" w:color="000000" w:sz="4" w:space="0"/>
            </w:tcBorders>
            <w:vAlign w:val="center"/>
          </w:tcPr>
          <w:p w14:paraId="34011BC6">
            <w:pPr>
              <w:widowControl/>
              <w:jc w:val="left"/>
              <w:rPr>
                <w:rFonts w:ascii="Times New Roman" w:hAnsi="Times New Roman" w:cs="Courier New"/>
                <w:i/>
                <w:iCs/>
                <w:color w:val="000000"/>
                <w:kern w:val="0"/>
                <w:sz w:val="18"/>
                <w:szCs w:val="18"/>
              </w:rPr>
            </w:pPr>
          </w:p>
        </w:tc>
      </w:tr>
      <w:tr w14:paraId="0A348314">
        <w:tblPrEx>
          <w:tblCellMar>
            <w:top w:w="0" w:type="dxa"/>
            <w:left w:w="108" w:type="dxa"/>
            <w:bottom w:w="0" w:type="dxa"/>
            <w:right w:w="108" w:type="dxa"/>
          </w:tblCellMar>
        </w:tblPrEx>
        <w:trPr>
          <w:trHeight w:val="167" w:hRule="atLeast"/>
        </w:trPr>
        <w:tc>
          <w:tcPr>
            <w:tcW w:w="964" w:type="dxa"/>
            <w:vMerge w:val="continue"/>
            <w:tcBorders>
              <w:top w:val="nil"/>
              <w:left w:val="single" w:color="000000" w:sz="4" w:space="0"/>
              <w:bottom w:val="single" w:color="000000" w:sz="4" w:space="0"/>
              <w:right w:val="single" w:color="000000" w:sz="4" w:space="0"/>
            </w:tcBorders>
            <w:vAlign w:val="center"/>
          </w:tcPr>
          <w:p w14:paraId="4CF9397C">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36E4112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单位资金</w:t>
            </w:r>
          </w:p>
        </w:tc>
        <w:tc>
          <w:tcPr>
            <w:tcW w:w="2160" w:type="dxa"/>
            <w:tcBorders>
              <w:top w:val="nil"/>
              <w:left w:val="nil"/>
              <w:bottom w:val="single" w:color="000000" w:sz="4" w:space="0"/>
              <w:right w:val="single" w:color="000000" w:sz="4" w:space="0"/>
            </w:tcBorders>
            <w:shd w:val="clear" w:color="auto" w:fill="auto"/>
            <w:vAlign w:val="center"/>
          </w:tcPr>
          <w:p w14:paraId="6D6125A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680" w:type="dxa"/>
            <w:tcBorders>
              <w:top w:val="nil"/>
              <w:left w:val="nil"/>
              <w:bottom w:val="single" w:color="000000" w:sz="4" w:space="0"/>
              <w:right w:val="single" w:color="000000" w:sz="4" w:space="0"/>
            </w:tcBorders>
            <w:shd w:val="clear" w:color="auto" w:fill="auto"/>
            <w:vAlign w:val="center"/>
          </w:tcPr>
          <w:p w14:paraId="1EF2E179">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62A7825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215" w:type="dxa"/>
            <w:tcBorders>
              <w:top w:val="nil"/>
              <w:left w:val="nil"/>
              <w:bottom w:val="single" w:color="000000" w:sz="4" w:space="0"/>
              <w:right w:val="single" w:color="000000" w:sz="4" w:space="0"/>
            </w:tcBorders>
            <w:shd w:val="clear" w:color="auto" w:fill="auto"/>
            <w:vAlign w:val="center"/>
          </w:tcPr>
          <w:p w14:paraId="64742D8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095" w:type="dxa"/>
            <w:tcBorders>
              <w:top w:val="nil"/>
              <w:left w:val="nil"/>
              <w:bottom w:val="single" w:color="000000" w:sz="4" w:space="0"/>
              <w:right w:val="single" w:color="000000" w:sz="4" w:space="0"/>
            </w:tcBorders>
            <w:shd w:val="clear" w:color="auto" w:fill="auto"/>
            <w:vAlign w:val="center"/>
          </w:tcPr>
          <w:p w14:paraId="4C624D3B">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975" w:type="dxa"/>
            <w:tcBorders>
              <w:top w:val="nil"/>
              <w:left w:val="nil"/>
              <w:bottom w:val="single" w:color="000000" w:sz="4" w:space="0"/>
              <w:right w:val="single" w:color="000000" w:sz="4" w:space="0"/>
            </w:tcBorders>
            <w:shd w:val="clear" w:color="auto" w:fill="auto"/>
            <w:vAlign w:val="center"/>
          </w:tcPr>
          <w:p w14:paraId="2B18A8A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770" w:type="dxa"/>
            <w:vMerge w:val="continue"/>
            <w:tcBorders>
              <w:top w:val="nil"/>
              <w:left w:val="single" w:color="000000" w:sz="4" w:space="0"/>
              <w:bottom w:val="single" w:color="000000" w:sz="4" w:space="0"/>
              <w:right w:val="single" w:color="000000" w:sz="4" w:space="0"/>
            </w:tcBorders>
            <w:vAlign w:val="center"/>
          </w:tcPr>
          <w:p w14:paraId="6FC4B510">
            <w:pPr>
              <w:widowControl/>
              <w:jc w:val="left"/>
              <w:rPr>
                <w:rFonts w:ascii="Times New Roman" w:hAnsi="Times New Roman" w:cs="Courier New"/>
                <w:i/>
                <w:iCs/>
                <w:color w:val="000000"/>
                <w:kern w:val="0"/>
                <w:sz w:val="18"/>
                <w:szCs w:val="18"/>
              </w:rPr>
            </w:pPr>
          </w:p>
        </w:tc>
      </w:tr>
      <w:tr w14:paraId="5620C648">
        <w:tblPrEx>
          <w:tblCellMar>
            <w:top w:w="0" w:type="dxa"/>
            <w:left w:w="108" w:type="dxa"/>
            <w:bottom w:w="0" w:type="dxa"/>
            <w:right w:w="108" w:type="dxa"/>
          </w:tblCellMar>
        </w:tblPrEx>
        <w:trPr>
          <w:trHeight w:val="157" w:hRule="atLeast"/>
        </w:trPr>
        <w:tc>
          <w:tcPr>
            <w:tcW w:w="964" w:type="dxa"/>
            <w:vMerge w:val="continue"/>
            <w:tcBorders>
              <w:top w:val="nil"/>
              <w:left w:val="single" w:color="000000" w:sz="4" w:space="0"/>
              <w:bottom w:val="single" w:color="000000" w:sz="4" w:space="0"/>
              <w:right w:val="single" w:color="000000" w:sz="4" w:space="0"/>
            </w:tcBorders>
            <w:vAlign w:val="center"/>
          </w:tcPr>
          <w:p w14:paraId="3765894E">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7A43C77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其他资金</w:t>
            </w:r>
          </w:p>
        </w:tc>
        <w:tc>
          <w:tcPr>
            <w:tcW w:w="2160" w:type="dxa"/>
            <w:tcBorders>
              <w:top w:val="nil"/>
              <w:left w:val="nil"/>
              <w:bottom w:val="single" w:color="000000" w:sz="4" w:space="0"/>
              <w:right w:val="single" w:color="000000" w:sz="4" w:space="0"/>
            </w:tcBorders>
            <w:shd w:val="clear" w:color="auto" w:fill="auto"/>
            <w:vAlign w:val="center"/>
          </w:tcPr>
          <w:p w14:paraId="15B35B2F">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14:paraId="25C8AD9C">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4B0C3353">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c>
          <w:tcPr>
            <w:tcW w:w="1215" w:type="dxa"/>
            <w:tcBorders>
              <w:top w:val="nil"/>
              <w:left w:val="nil"/>
              <w:bottom w:val="single" w:color="000000" w:sz="4" w:space="0"/>
              <w:right w:val="single" w:color="000000" w:sz="4" w:space="0"/>
            </w:tcBorders>
            <w:shd w:val="clear" w:color="auto" w:fill="auto"/>
            <w:vAlign w:val="center"/>
          </w:tcPr>
          <w:p w14:paraId="4D254BC5">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c>
          <w:tcPr>
            <w:tcW w:w="1095" w:type="dxa"/>
            <w:tcBorders>
              <w:top w:val="nil"/>
              <w:left w:val="nil"/>
              <w:bottom w:val="single" w:color="000000" w:sz="4" w:space="0"/>
              <w:right w:val="single" w:color="000000" w:sz="4" w:space="0"/>
            </w:tcBorders>
            <w:shd w:val="clear" w:color="auto" w:fill="auto"/>
            <w:vAlign w:val="center"/>
          </w:tcPr>
          <w:p w14:paraId="18CF5DB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975" w:type="dxa"/>
            <w:tcBorders>
              <w:top w:val="nil"/>
              <w:left w:val="nil"/>
              <w:bottom w:val="single" w:color="000000" w:sz="4" w:space="0"/>
              <w:right w:val="single" w:color="000000" w:sz="4" w:space="0"/>
            </w:tcBorders>
            <w:shd w:val="clear" w:color="auto" w:fill="auto"/>
            <w:vAlign w:val="center"/>
          </w:tcPr>
          <w:p w14:paraId="305382E8">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770" w:type="dxa"/>
            <w:vMerge w:val="continue"/>
            <w:tcBorders>
              <w:top w:val="nil"/>
              <w:left w:val="single" w:color="000000" w:sz="4" w:space="0"/>
              <w:bottom w:val="single" w:color="000000" w:sz="4" w:space="0"/>
              <w:right w:val="single" w:color="000000" w:sz="4" w:space="0"/>
            </w:tcBorders>
            <w:vAlign w:val="center"/>
          </w:tcPr>
          <w:p w14:paraId="4474096C">
            <w:pPr>
              <w:widowControl/>
              <w:jc w:val="left"/>
              <w:rPr>
                <w:rFonts w:ascii="Times New Roman" w:hAnsi="Times New Roman" w:cs="Courier New"/>
                <w:i/>
                <w:iCs/>
                <w:color w:val="000000"/>
                <w:kern w:val="0"/>
                <w:sz w:val="18"/>
                <w:szCs w:val="18"/>
              </w:rPr>
            </w:pPr>
          </w:p>
        </w:tc>
      </w:tr>
      <w:tr w14:paraId="1828691C">
        <w:tblPrEx>
          <w:tblCellMar>
            <w:top w:w="0" w:type="dxa"/>
            <w:left w:w="108" w:type="dxa"/>
            <w:bottom w:w="0" w:type="dxa"/>
            <w:right w:w="108" w:type="dxa"/>
          </w:tblCellMar>
        </w:tblPrEx>
        <w:trPr>
          <w:trHeight w:val="508" w:hRule="atLeast"/>
        </w:trPr>
        <w:tc>
          <w:tcPr>
            <w:tcW w:w="964" w:type="dxa"/>
            <w:vMerge w:val="restart"/>
            <w:tcBorders>
              <w:top w:val="nil"/>
              <w:left w:val="single" w:color="000000" w:sz="4" w:space="0"/>
              <w:bottom w:val="single" w:color="000000" w:sz="4" w:space="0"/>
              <w:right w:val="single" w:color="000000" w:sz="4" w:space="0"/>
            </w:tcBorders>
            <w:shd w:val="clear" w:color="auto" w:fill="auto"/>
            <w:vAlign w:val="center"/>
          </w:tcPr>
          <w:p w14:paraId="1FB98B48">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绩效指标（90分）</w:t>
            </w:r>
          </w:p>
        </w:tc>
        <w:tc>
          <w:tcPr>
            <w:tcW w:w="1335" w:type="dxa"/>
            <w:tcBorders>
              <w:top w:val="nil"/>
              <w:left w:val="nil"/>
              <w:bottom w:val="single" w:color="000000" w:sz="4" w:space="0"/>
              <w:right w:val="single" w:color="000000" w:sz="4" w:space="0"/>
            </w:tcBorders>
            <w:shd w:val="clear" w:color="auto" w:fill="auto"/>
            <w:vAlign w:val="center"/>
          </w:tcPr>
          <w:p w14:paraId="0089AF4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一级指标</w:t>
            </w:r>
          </w:p>
        </w:tc>
        <w:tc>
          <w:tcPr>
            <w:tcW w:w="2160" w:type="dxa"/>
            <w:tcBorders>
              <w:top w:val="nil"/>
              <w:left w:val="nil"/>
              <w:bottom w:val="single" w:color="000000" w:sz="4" w:space="0"/>
              <w:right w:val="single" w:color="000000" w:sz="4" w:space="0"/>
            </w:tcBorders>
            <w:shd w:val="clear" w:color="auto" w:fill="auto"/>
            <w:vAlign w:val="center"/>
          </w:tcPr>
          <w:p w14:paraId="54870F04">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二级指标</w:t>
            </w:r>
          </w:p>
        </w:tc>
        <w:tc>
          <w:tcPr>
            <w:tcW w:w="1680" w:type="dxa"/>
            <w:tcBorders>
              <w:top w:val="nil"/>
              <w:left w:val="nil"/>
              <w:bottom w:val="single" w:color="000000" w:sz="4" w:space="0"/>
              <w:right w:val="single" w:color="000000" w:sz="4" w:space="0"/>
            </w:tcBorders>
            <w:shd w:val="clear" w:color="auto" w:fill="auto"/>
            <w:vAlign w:val="center"/>
          </w:tcPr>
          <w:p w14:paraId="73F78718">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三级指标</w:t>
            </w:r>
          </w:p>
        </w:tc>
        <w:tc>
          <w:tcPr>
            <w:tcW w:w="990" w:type="dxa"/>
            <w:tcBorders>
              <w:top w:val="nil"/>
              <w:left w:val="nil"/>
              <w:bottom w:val="single" w:color="000000" w:sz="4" w:space="0"/>
              <w:right w:val="single" w:color="000000" w:sz="4" w:space="0"/>
            </w:tcBorders>
            <w:shd w:val="clear" w:color="auto" w:fill="auto"/>
            <w:vAlign w:val="center"/>
          </w:tcPr>
          <w:p w14:paraId="36417309">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指标性质</w:t>
            </w:r>
          </w:p>
        </w:tc>
        <w:tc>
          <w:tcPr>
            <w:tcW w:w="760" w:type="dxa"/>
            <w:tcBorders>
              <w:top w:val="nil"/>
              <w:left w:val="nil"/>
              <w:bottom w:val="single" w:color="000000" w:sz="4" w:space="0"/>
              <w:right w:val="single" w:color="000000" w:sz="4" w:space="0"/>
            </w:tcBorders>
            <w:shd w:val="clear" w:color="auto" w:fill="auto"/>
            <w:vAlign w:val="center"/>
          </w:tcPr>
          <w:p w14:paraId="68B89BD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指标值</w:t>
            </w:r>
          </w:p>
        </w:tc>
        <w:tc>
          <w:tcPr>
            <w:tcW w:w="680" w:type="dxa"/>
            <w:tcBorders>
              <w:top w:val="nil"/>
              <w:left w:val="nil"/>
              <w:bottom w:val="single" w:color="000000" w:sz="4" w:space="0"/>
              <w:right w:val="single" w:color="000000" w:sz="4" w:space="0"/>
            </w:tcBorders>
            <w:shd w:val="clear" w:color="auto" w:fill="auto"/>
            <w:vAlign w:val="center"/>
          </w:tcPr>
          <w:p w14:paraId="628D08F8">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度量单位</w:t>
            </w:r>
          </w:p>
        </w:tc>
        <w:tc>
          <w:tcPr>
            <w:tcW w:w="1215" w:type="dxa"/>
            <w:tcBorders>
              <w:top w:val="nil"/>
              <w:left w:val="nil"/>
              <w:bottom w:val="single" w:color="000000" w:sz="4" w:space="0"/>
              <w:right w:val="single" w:color="000000" w:sz="4" w:space="0"/>
            </w:tcBorders>
            <w:shd w:val="clear" w:color="auto" w:fill="auto"/>
            <w:vAlign w:val="center"/>
          </w:tcPr>
          <w:p w14:paraId="2AA90424">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完成值</w:t>
            </w:r>
          </w:p>
        </w:tc>
        <w:tc>
          <w:tcPr>
            <w:tcW w:w="1095" w:type="dxa"/>
            <w:tcBorders>
              <w:top w:val="nil"/>
              <w:left w:val="nil"/>
              <w:bottom w:val="single" w:color="000000" w:sz="4" w:space="0"/>
              <w:right w:val="single" w:color="000000" w:sz="4" w:space="0"/>
            </w:tcBorders>
            <w:shd w:val="clear" w:color="auto" w:fill="auto"/>
            <w:vAlign w:val="center"/>
          </w:tcPr>
          <w:p w14:paraId="490DFB4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权重</w:t>
            </w:r>
          </w:p>
        </w:tc>
        <w:tc>
          <w:tcPr>
            <w:tcW w:w="975" w:type="dxa"/>
            <w:tcBorders>
              <w:top w:val="nil"/>
              <w:left w:val="nil"/>
              <w:bottom w:val="single" w:color="000000" w:sz="4" w:space="0"/>
              <w:right w:val="single" w:color="000000" w:sz="4" w:space="0"/>
            </w:tcBorders>
            <w:shd w:val="clear" w:color="auto" w:fill="auto"/>
            <w:vAlign w:val="center"/>
          </w:tcPr>
          <w:p w14:paraId="125F2D34">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得分</w:t>
            </w:r>
          </w:p>
        </w:tc>
        <w:tc>
          <w:tcPr>
            <w:tcW w:w="1770" w:type="dxa"/>
            <w:tcBorders>
              <w:top w:val="nil"/>
              <w:left w:val="nil"/>
              <w:bottom w:val="single" w:color="000000" w:sz="4" w:space="0"/>
              <w:right w:val="single" w:color="000000" w:sz="4" w:space="0"/>
            </w:tcBorders>
            <w:shd w:val="clear" w:color="auto" w:fill="auto"/>
            <w:vAlign w:val="center"/>
          </w:tcPr>
          <w:p w14:paraId="40CA6C74">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未完成原因分析</w:t>
            </w:r>
          </w:p>
        </w:tc>
      </w:tr>
      <w:tr w14:paraId="37225F26">
        <w:tblPrEx>
          <w:tblCellMar>
            <w:top w:w="0" w:type="dxa"/>
            <w:left w:w="108" w:type="dxa"/>
            <w:bottom w:w="0" w:type="dxa"/>
            <w:right w:w="108" w:type="dxa"/>
          </w:tblCellMar>
        </w:tblPrEx>
        <w:trPr>
          <w:trHeight w:val="256" w:hRule="atLeast"/>
        </w:trPr>
        <w:tc>
          <w:tcPr>
            <w:tcW w:w="964" w:type="dxa"/>
            <w:vMerge w:val="continue"/>
            <w:tcBorders>
              <w:top w:val="nil"/>
              <w:left w:val="single" w:color="000000" w:sz="4" w:space="0"/>
              <w:bottom w:val="single" w:color="000000" w:sz="4" w:space="0"/>
              <w:right w:val="single" w:color="000000" w:sz="4" w:space="0"/>
            </w:tcBorders>
            <w:vAlign w:val="center"/>
          </w:tcPr>
          <w:p w14:paraId="52BF4A8A">
            <w:pPr>
              <w:widowControl/>
              <w:jc w:val="left"/>
              <w:rPr>
                <w:rFonts w:ascii="Times New Roman" w:hAnsi="Times New Roman" w:cs="宋体"/>
                <w:color w:val="000000"/>
                <w:kern w:val="0"/>
                <w:sz w:val="18"/>
                <w:szCs w:val="18"/>
              </w:rPr>
            </w:pPr>
          </w:p>
        </w:tc>
        <w:tc>
          <w:tcPr>
            <w:tcW w:w="1335" w:type="dxa"/>
            <w:vMerge w:val="restart"/>
            <w:tcBorders>
              <w:top w:val="nil"/>
              <w:left w:val="single" w:color="000000" w:sz="4" w:space="0"/>
              <w:bottom w:val="single" w:color="000000" w:sz="4" w:space="0"/>
              <w:right w:val="single" w:color="000000" w:sz="4" w:space="0"/>
            </w:tcBorders>
            <w:shd w:val="clear" w:color="auto" w:fill="auto"/>
            <w:vAlign w:val="center"/>
          </w:tcPr>
          <w:p w14:paraId="07FC634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产出指标</w:t>
            </w:r>
          </w:p>
        </w:tc>
        <w:tc>
          <w:tcPr>
            <w:tcW w:w="2160" w:type="dxa"/>
            <w:tcBorders>
              <w:top w:val="nil"/>
              <w:left w:val="nil"/>
              <w:bottom w:val="single" w:color="000000" w:sz="4" w:space="0"/>
              <w:right w:val="single" w:color="000000" w:sz="4" w:space="0"/>
            </w:tcBorders>
            <w:shd w:val="clear" w:color="auto" w:fill="auto"/>
            <w:vAlign w:val="center"/>
          </w:tcPr>
          <w:p w14:paraId="0D9D029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数量指标</w:t>
            </w:r>
          </w:p>
        </w:tc>
        <w:tc>
          <w:tcPr>
            <w:tcW w:w="1680" w:type="dxa"/>
            <w:tcBorders>
              <w:top w:val="nil"/>
              <w:left w:val="nil"/>
              <w:bottom w:val="single" w:color="000000" w:sz="4" w:space="0"/>
              <w:right w:val="single" w:color="000000" w:sz="4" w:space="0"/>
            </w:tcBorders>
            <w:shd w:val="clear" w:color="auto" w:fill="auto"/>
            <w:vAlign w:val="center"/>
          </w:tcPr>
          <w:p w14:paraId="41B6D06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资助人数</w:t>
            </w:r>
          </w:p>
        </w:tc>
        <w:tc>
          <w:tcPr>
            <w:tcW w:w="990" w:type="dxa"/>
            <w:tcBorders>
              <w:top w:val="nil"/>
              <w:left w:val="nil"/>
              <w:bottom w:val="single" w:color="000000" w:sz="4" w:space="0"/>
              <w:right w:val="single" w:color="000000" w:sz="4" w:space="0"/>
            </w:tcBorders>
            <w:shd w:val="clear" w:color="auto" w:fill="auto"/>
            <w:vAlign w:val="center"/>
          </w:tcPr>
          <w:p w14:paraId="55AEE8F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760" w:type="dxa"/>
            <w:tcBorders>
              <w:top w:val="nil"/>
              <w:left w:val="nil"/>
              <w:bottom w:val="single" w:color="000000" w:sz="4" w:space="0"/>
              <w:right w:val="single" w:color="000000" w:sz="4" w:space="0"/>
            </w:tcBorders>
            <w:shd w:val="clear" w:color="auto" w:fill="auto"/>
            <w:vAlign w:val="center"/>
          </w:tcPr>
          <w:p w14:paraId="2961366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47694</w:t>
            </w:r>
          </w:p>
        </w:tc>
        <w:tc>
          <w:tcPr>
            <w:tcW w:w="680" w:type="dxa"/>
            <w:tcBorders>
              <w:top w:val="nil"/>
              <w:left w:val="nil"/>
              <w:bottom w:val="single" w:color="000000" w:sz="4" w:space="0"/>
              <w:right w:val="single" w:color="000000" w:sz="4" w:space="0"/>
            </w:tcBorders>
            <w:shd w:val="clear" w:color="auto" w:fill="auto"/>
            <w:vAlign w:val="center"/>
          </w:tcPr>
          <w:p w14:paraId="7393C0C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人次</w:t>
            </w:r>
          </w:p>
        </w:tc>
        <w:tc>
          <w:tcPr>
            <w:tcW w:w="1215" w:type="dxa"/>
            <w:tcBorders>
              <w:top w:val="nil"/>
              <w:left w:val="nil"/>
              <w:bottom w:val="single" w:color="000000" w:sz="4" w:space="0"/>
              <w:right w:val="single" w:color="000000" w:sz="4" w:space="0"/>
            </w:tcBorders>
            <w:shd w:val="clear" w:color="auto" w:fill="auto"/>
            <w:vAlign w:val="center"/>
          </w:tcPr>
          <w:p w14:paraId="0EC68FF5">
            <w:pPr>
              <w:widowControl/>
              <w:jc w:val="center"/>
              <w:rPr>
                <w:rFonts w:hint="eastAsia" w:ascii="Times New Roman" w:hAnsi="Times New Roman" w:cs="宋体"/>
                <w:color w:val="000000"/>
                <w:kern w:val="0"/>
                <w:sz w:val="18"/>
                <w:szCs w:val="18"/>
              </w:rPr>
            </w:pPr>
            <w:r>
              <w:rPr>
                <w:rFonts w:hint="eastAsia" w:ascii="Times New Roman" w:hAnsi="Times New Roman" w:cs="宋体"/>
                <w:color w:val="000000"/>
                <w:kern w:val="0"/>
                <w:sz w:val="18"/>
                <w:szCs w:val="18"/>
                <w:lang w:val="en-US" w:eastAsia="zh-CN"/>
              </w:rPr>
              <w:t>47694</w:t>
            </w:r>
            <w:r>
              <w:rPr>
                <w:rFonts w:hint="eastAsia" w:ascii="Times New Roman" w:hAnsi="Times New Roman" w:cs="宋体"/>
                <w:color w:val="000000"/>
                <w:kern w:val="0"/>
                <w:sz w:val="18"/>
                <w:szCs w:val="18"/>
              </w:rPr>
              <w:t>　</w:t>
            </w:r>
          </w:p>
        </w:tc>
        <w:tc>
          <w:tcPr>
            <w:tcW w:w="1095" w:type="dxa"/>
            <w:tcBorders>
              <w:top w:val="nil"/>
              <w:left w:val="nil"/>
              <w:bottom w:val="single" w:color="000000" w:sz="4" w:space="0"/>
              <w:right w:val="single" w:color="000000" w:sz="4" w:space="0"/>
            </w:tcBorders>
            <w:shd w:val="clear" w:color="auto" w:fill="auto"/>
            <w:vAlign w:val="center"/>
          </w:tcPr>
          <w:p w14:paraId="1F6DE6E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975" w:type="dxa"/>
            <w:tcBorders>
              <w:top w:val="nil"/>
              <w:left w:val="nil"/>
              <w:bottom w:val="single" w:color="000000" w:sz="4" w:space="0"/>
              <w:right w:val="single" w:color="000000" w:sz="4" w:space="0"/>
            </w:tcBorders>
            <w:shd w:val="clear" w:color="auto" w:fill="auto"/>
            <w:vAlign w:val="center"/>
          </w:tcPr>
          <w:p w14:paraId="61B317D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1770" w:type="dxa"/>
            <w:tcBorders>
              <w:top w:val="nil"/>
              <w:left w:val="nil"/>
              <w:bottom w:val="single" w:color="000000" w:sz="4" w:space="0"/>
              <w:right w:val="single" w:color="000000" w:sz="4" w:space="0"/>
            </w:tcBorders>
            <w:shd w:val="clear" w:color="auto" w:fill="auto"/>
            <w:vAlign w:val="center"/>
          </w:tcPr>
          <w:p w14:paraId="460992A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　</w:t>
            </w:r>
          </w:p>
        </w:tc>
      </w:tr>
      <w:tr w14:paraId="4EA764EB">
        <w:tblPrEx>
          <w:tblCellMar>
            <w:top w:w="0" w:type="dxa"/>
            <w:left w:w="108" w:type="dxa"/>
            <w:bottom w:w="0" w:type="dxa"/>
            <w:right w:w="108" w:type="dxa"/>
          </w:tblCellMar>
        </w:tblPrEx>
        <w:trPr>
          <w:trHeight w:val="187" w:hRule="atLeast"/>
        </w:trPr>
        <w:tc>
          <w:tcPr>
            <w:tcW w:w="964" w:type="dxa"/>
            <w:vMerge w:val="continue"/>
            <w:tcBorders>
              <w:top w:val="nil"/>
              <w:left w:val="single" w:color="000000" w:sz="4" w:space="0"/>
              <w:bottom w:val="single" w:color="000000" w:sz="4" w:space="0"/>
              <w:right w:val="single" w:color="000000" w:sz="4" w:space="0"/>
            </w:tcBorders>
            <w:vAlign w:val="center"/>
          </w:tcPr>
          <w:p w14:paraId="59CE50B8">
            <w:pPr>
              <w:widowControl/>
              <w:jc w:val="left"/>
              <w:rPr>
                <w:rFonts w:ascii="Times New Roman" w:hAnsi="Times New Roman" w:cs="宋体"/>
                <w:color w:val="000000"/>
                <w:kern w:val="0"/>
                <w:sz w:val="18"/>
                <w:szCs w:val="18"/>
              </w:rPr>
            </w:pPr>
          </w:p>
        </w:tc>
        <w:tc>
          <w:tcPr>
            <w:tcW w:w="1335" w:type="dxa"/>
            <w:vMerge w:val="continue"/>
            <w:tcBorders>
              <w:top w:val="nil"/>
              <w:left w:val="single" w:color="000000" w:sz="4" w:space="0"/>
              <w:bottom w:val="single" w:color="000000" w:sz="4" w:space="0"/>
              <w:right w:val="single" w:color="000000" w:sz="4" w:space="0"/>
            </w:tcBorders>
            <w:vAlign w:val="center"/>
          </w:tcPr>
          <w:p w14:paraId="37671375">
            <w:pPr>
              <w:widowControl/>
              <w:jc w:val="left"/>
              <w:rPr>
                <w:rFonts w:ascii="Times New Roman" w:hAnsi="Times New Roman" w:cs="宋体"/>
                <w:color w:val="000000"/>
                <w:kern w:val="0"/>
                <w:sz w:val="18"/>
                <w:szCs w:val="18"/>
              </w:rPr>
            </w:pPr>
          </w:p>
        </w:tc>
        <w:tc>
          <w:tcPr>
            <w:tcW w:w="2160" w:type="dxa"/>
            <w:tcBorders>
              <w:top w:val="nil"/>
              <w:left w:val="nil"/>
              <w:bottom w:val="single" w:color="000000" w:sz="4" w:space="0"/>
              <w:right w:val="single" w:color="000000" w:sz="4" w:space="0"/>
            </w:tcBorders>
            <w:shd w:val="clear" w:color="auto" w:fill="auto"/>
            <w:vAlign w:val="center"/>
          </w:tcPr>
          <w:p w14:paraId="463A1AFB">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质量指标</w:t>
            </w:r>
          </w:p>
        </w:tc>
        <w:tc>
          <w:tcPr>
            <w:tcW w:w="1680" w:type="dxa"/>
            <w:tcBorders>
              <w:top w:val="nil"/>
              <w:left w:val="nil"/>
              <w:bottom w:val="single" w:color="000000" w:sz="4" w:space="0"/>
              <w:right w:val="single" w:color="000000" w:sz="4" w:space="0"/>
            </w:tcBorders>
            <w:shd w:val="clear" w:color="auto" w:fill="auto"/>
            <w:vAlign w:val="center"/>
          </w:tcPr>
          <w:p w14:paraId="6D144E0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资助率</w:t>
            </w:r>
          </w:p>
        </w:tc>
        <w:tc>
          <w:tcPr>
            <w:tcW w:w="990" w:type="dxa"/>
            <w:tcBorders>
              <w:top w:val="nil"/>
              <w:left w:val="nil"/>
              <w:bottom w:val="single" w:color="000000" w:sz="4" w:space="0"/>
              <w:right w:val="single" w:color="000000" w:sz="4" w:space="0"/>
            </w:tcBorders>
            <w:shd w:val="clear" w:color="auto" w:fill="auto"/>
            <w:vAlign w:val="center"/>
          </w:tcPr>
          <w:p w14:paraId="6321BDE9">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760" w:type="dxa"/>
            <w:tcBorders>
              <w:top w:val="nil"/>
              <w:left w:val="nil"/>
              <w:bottom w:val="single" w:color="000000" w:sz="4" w:space="0"/>
              <w:right w:val="single" w:color="000000" w:sz="4" w:space="0"/>
            </w:tcBorders>
            <w:shd w:val="clear" w:color="auto" w:fill="auto"/>
            <w:vAlign w:val="center"/>
          </w:tcPr>
          <w:p w14:paraId="6FCAE40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w:t>
            </w:r>
          </w:p>
        </w:tc>
        <w:tc>
          <w:tcPr>
            <w:tcW w:w="680" w:type="dxa"/>
            <w:tcBorders>
              <w:top w:val="nil"/>
              <w:left w:val="nil"/>
              <w:bottom w:val="single" w:color="000000" w:sz="4" w:space="0"/>
              <w:right w:val="single" w:color="000000" w:sz="4" w:space="0"/>
            </w:tcBorders>
            <w:shd w:val="clear" w:color="auto" w:fill="auto"/>
            <w:vAlign w:val="center"/>
          </w:tcPr>
          <w:p w14:paraId="5B2E58F9">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215" w:type="dxa"/>
            <w:tcBorders>
              <w:top w:val="nil"/>
              <w:left w:val="nil"/>
              <w:bottom w:val="single" w:color="000000" w:sz="4" w:space="0"/>
              <w:right w:val="single" w:color="000000" w:sz="4" w:space="0"/>
            </w:tcBorders>
            <w:shd w:val="clear" w:color="auto" w:fill="auto"/>
            <w:vAlign w:val="center"/>
          </w:tcPr>
          <w:p w14:paraId="1EFDB7F2">
            <w:pPr>
              <w:widowControl/>
              <w:jc w:val="center"/>
              <w:rPr>
                <w:rFonts w:hint="default" w:ascii="Times New Roman" w:hAnsi="Times New Roman" w:cs="宋体"/>
                <w:color w:val="000000"/>
                <w:kern w:val="0"/>
                <w:sz w:val="18"/>
                <w:szCs w:val="18"/>
                <w:lang w:val="en-US" w:eastAsia="zh-CN"/>
              </w:rPr>
            </w:pPr>
            <w:r>
              <w:rPr>
                <w:rFonts w:hint="eastAsia" w:ascii="Times New Roman" w:hAnsi="Times New Roman" w:cs="宋体"/>
                <w:color w:val="000000"/>
                <w:kern w:val="0"/>
                <w:sz w:val="18"/>
                <w:szCs w:val="18"/>
              </w:rPr>
              <w:t>　</w:t>
            </w:r>
            <w:r>
              <w:rPr>
                <w:rFonts w:hint="eastAsia" w:ascii="Times New Roman" w:hAnsi="Times New Roman" w:cs="宋体"/>
                <w:color w:val="000000"/>
                <w:kern w:val="0"/>
                <w:sz w:val="18"/>
                <w:szCs w:val="18"/>
                <w:lang w:val="en-US" w:eastAsia="zh-CN"/>
              </w:rPr>
              <w:t>100</w:t>
            </w:r>
          </w:p>
        </w:tc>
        <w:tc>
          <w:tcPr>
            <w:tcW w:w="1095" w:type="dxa"/>
            <w:tcBorders>
              <w:top w:val="nil"/>
              <w:left w:val="nil"/>
              <w:bottom w:val="single" w:color="000000" w:sz="4" w:space="0"/>
              <w:right w:val="single" w:color="000000" w:sz="4" w:space="0"/>
            </w:tcBorders>
            <w:shd w:val="clear" w:color="auto" w:fill="auto"/>
            <w:vAlign w:val="center"/>
          </w:tcPr>
          <w:p w14:paraId="092BF99B">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975" w:type="dxa"/>
            <w:tcBorders>
              <w:top w:val="nil"/>
              <w:left w:val="nil"/>
              <w:bottom w:val="single" w:color="000000" w:sz="4" w:space="0"/>
              <w:right w:val="single" w:color="000000" w:sz="4" w:space="0"/>
            </w:tcBorders>
            <w:shd w:val="clear" w:color="auto" w:fill="auto"/>
            <w:vAlign w:val="center"/>
          </w:tcPr>
          <w:p w14:paraId="5FC10438">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1770" w:type="dxa"/>
            <w:tcBorders>
              <w:top w:val="nil"/>
              <w:left w:val="nil"/>
              <w:bottom w:val="single" w:color="000000" w:sz="4" w:space="0"/>
              <w:right w:val="single" w:color="000000" w:sz="4" w:space="0"/>
            </w:tcBorders>
            <w:shd w:val="clear" w:color="auto" w:fill="auto"/>
            <w:vAlign w:val="center"/>
          </w:tcPr>
          <w:p w14:paraId="188221C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　</w:t>
            </w:r>
          </w:p>
        </w:tc>
      </w:tr>
      <w:tr w14:paraId="18FFF4CB">
        <w:tblPrEx>
          <w:tblCellMar>
            <w:top w:w="0" w:type="dxa"/>
            <w:left w:w="108" w:type="dxa"/>
            <w:bottom w:w="0" w:type="dxa"/>
            <w:right w:w="108" w:type="dxa"/>
          </w:tblCellMar>
        </w:tblPrEx>
        <w:trPr>
          <w:trHeight w:val="187" w:hRule="atLeast"/>
        </w:trPr>
        <w:tc>
          <w:tcPr>
            <w:tcW w:w="964" w:type="dxa"/>
            <w:vMerge w:val="continue"/>
            <w:tcBorders>
              <w:top w:val="nil"/>
              <w:left w:val="single" w:color="000000" w:sz="4" w:space="0"/>
              <w:bottom w:val="single" w:color="000000" w:sz="4" w:space="0"/>
              <w:right w:val="single" w:color="000000" w:sz="4" w:space="0"/>
            </w:tcBorders>
            <w:vAlign w:val="center"/>
          </w:tcPr>
          <w:p w14:paraId="72BFD830">
            <w:pPr>
              <w:widowControl/>
              <w:jc w:val="left"/>
              <w:rPr>
                <w:rFonts w:ascii="Times New Roman" w:hAnsi="Times New Roman" w:cs="宋体"/>
                <w:color w:val="000000"/>
                <w:kern w:val="0"/>
                <w:sz w:val="18"/>
                <w:szCs w:val="18"/>
              </w:rPr>
            </w:pPr>
          </w:p>
        </w:tc>
        <w:tc>
          <w:tcPr>
            <w:tcW w:w="1335" w:type="dxa"/>
            <w:vMerge w:val="continue"/>
            <w:tcBorders>
              <w:top w:val="nil"/>
              <w:left w:val="single" w:color="000000" w:sz="4" w:space="0"/>
              <w:bottom w:val="single" w:color="000000" w:sz="4" w:space="0"/>
              <w:right w:val="single" w:color="000000" w:sz="4" w:space="0"/>
            </w:tcBorders>
            <w:vAlign w:val="center"/>
          </w:tcPr>
          <w:p w14:paraId="55DE093D">
            <w:pPr>
              <w:widowControl/>
              <w:jc w:val="left"/>
              <w:rPr>
                <w:rFonts w:ascii="Times New Roman" w:hAnsi="Times New Roman" w:cs="宋体"/>
                <w:color w:val="000000"/>
                <w:kern w:val="0"/>
                <w:sz w:val="18"/>
                <w:szCs w:val="18"/>
              </w:rPr>
            </w:pPr>
          </w:p>
        </w:tc>
        <w:tc>
          <w:tcPr>
            <w:tcW w:w="2160" w:type="dxa"/>
            <w:tcBorders>
              <w:top w:val="nil"/>
              <w:left w:val="nil"/>
              <w:bottom w:val="single" w:color="000000" w:sz="4" w:space="0"/>
              <w:right w:val="single" w:color="000000" w:sz="4" w:space="0"/>
            </w:tcBorders>
            <w:shd w:val="clear" w:color="auto" w:fill="auto"/>
            <w:vAlign w:val="center"/>
          </w:tcPr>
          <w:p w14:paraId="097B0CE8">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时效指标</w:t>
            </w:r>
          </w:p>
        </w:tc>
        <w:tc>
          <w:tcPr>
            <w:tcW w:w="1680" w:type="dxa"/>
            <w:tcBorders>
              <w:top w:val="nil"/>
              <w:left w:val="nil"/>
              <w:bottom w:val="single" w:color="000000" w:sz="4" w:space="0"/>
              <w:right w:val="single" w:color="000000" w:sz="4" w:space="0"/>
            </w:tcBorders>
            <w:shd w:val="clear" w:color="auto" w:fill="auto"/>
            <w:vAlign w:val="center"/>
          </w:tcPr>
          <w:p w14:paraId="137E6016">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每年12月前完成</w:t>
            </w:r>
          </w:p>
        </w:tc>
        <w:tc>
          <w:tcPr>
            <w:tcW w:w="990" w:type="dxa"/>
            <w:tcBorders>
              <w:top w:val="nil"/>
              <w:left w:val="nil"/>
              <w:bottom w:val="single" w:color="000000" w:sz="4" w:space="0"/>
              <w:right w:val="single" w:color="000000" w:sz="4" w:space="0"/>
            </w:tcBorders>
            <w:shd w:val="clear" w:color="auto" w:fill="auto"/>
            <w:vAlign w:val="center"/>
          </w:tcPr>
          <w:p w14:paraId="3D2C2E76">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760" w:type="dxa"/>
            <w:tcBorders>
              <w:top w:val="nil"/>
              <w:left w:val="nil"/>
              <w:bottom w:val="single" w:color="000000" w:sz="4" w:space="0"/>
              <w:right w:val="single" w:color="000000" w:sz="4" w:space="0"/>
            </w:tcBorders>
            <w:shd w:val="clear" w:color="auto" w:fill="auto"/>
            <w:vAlign w:val="center"/>
          </w:tcPr>
          <w:p w14:paraId="521E228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w:t>
            </w:r>
          </w:p>
        </w:tc>
        <w:tc>
          <w:tcPr>
            <w:tcW w:w="680" w:type="dxa"/>
            <w:tcBorders>
              <w:top w:val="nil"/>
              <w:left w:val="nil"/>
              <w:bottom w:val="single" w:color="000000" w:sz="4" w:space="0"/>
              <w:right w:val="single" w:color="000000" w:sz="4" w:space="0"/>
            </w:tcBorders>
            <w:shd w:val="clear" w:color="auto" w:fill="auto"/>
            <w:vAlign w:val="center"/>
          </w:tcPr>
          <w:p w14:paraId="7A995AC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215" w:type="dxa"/>
            <w:tcBorders>
              <w:top w:val="nil"/>
              <w:left w:val="nil"/>
              <w:bottom w:val="single" w:color="000000" w:sz="4" w:space="0"/>
              <w:right w:val="single" w:color="000000" w:sz="4" w:space="0"/>
            </w:tcBorders>
            <w:shd w:val="clear" w:color="auto" w:fill="auto"/>
            <w:vAlign w:val="center"/>
          </w:tcPr>
          <w:p w14:paraId="1AA4A160">
            <w:pPr>
              <w:widowControl/>
              <w:jc w:val="center"/>
              <w:rPr>
                <w:rFonts w:hint="default" w:ascii="Times New Roman" w:hAnsi="Times New Roman" w:cs="宋体"/>
                <w:color w:val="000000"/>
                <w:kern w:val="0"/>
                <w:sz w:val="18"/>
                <w:szCs w:val="18"/>
                <w:lang w:val="en-US" w:eastAsia="zh-CN"/>
              </w:rPr>
            </w:pPr>
            <w:r>
              <w:rPr>
                <w:rFonts w:hint="eastAsia" w:ascii="Times New Roman" w:hAnsi="Times New Roman" w:cs="宋体"/>
                <w:color w:val="000000"/>
                <w:kern w:val="0"/>
                <w:sz w:val="18"/>
                <w:szCs w:val="18"/>
              </w:rPr>
              <w:t>　</w:t>
            </w:r>
            <w:r>
              <w:rPr>
                <w:rFonts w:hint="eastAsia" w:ascii="Times New Roman" w:hAnsi="Times New Roman" w:cs="宋体"/>
                <w:color w:val="000000"/>
                <w:kern w:val="0"/>
                <w:sz w:val="18"/>
                <w:szCs w:val="18"/>
                <w:lang w:val="en-US" w:eastAsia="zh-CN"/>
              </w:rPr>
              <w:t>100</w:t>
            </w:r>
          </w:p>
        </w:tc>
        <w:tc>
          <w:tcPr>
            <w:tcW w:w="1095" w:type="dxa"/>
            <w:tcBorders>
              <w:top w:val="nil"/>
              <w:left w:val="nil"/>
              <w:bottom w:val="single" w:color="000000" w:sz="4" w:space="0"/>
              <w:right w:val="single" w:color="000000" w:sz="4" w:space="0"/>
            </w:tcBorders>
            <w:shd w:val="clear" w:color="auto" w:fill="auto"/>
            <w:vAlign w:val="center"/>
          </w:tcPr>
          <w:p w14:paraId="65FAFCC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975" w:type="dxa"/>
            <w:tcBorders>
              <w:top w:val="nil"/>
              <w:left w:val="nil"/>
              <w:bottom w:val="single" w:color="000000" w:sz="4" w:space="0"/>
              <w:right w:val="single" w:color="000000" w:sz="4" w:space="0"/>
            </w:tcBorders>
            <w:shd w:val="clear" w:color="auto" w:fill="auto"/>
            <w:vAlign w:val="center"/>
          </w:tcPr>
          <w:p w14:paraId="6DAEB5D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1770" w:type="dxa"/>
            <w:tcBorders>
              <w:top w:val="nil"/>
              <w:left w:val="nil"/>
              <w:bottom w:val="single" w:color="000000" w:sz="4" w:space="0"/>
              <w:right w:val="single" w:color="000000" w:sz="4" w:space="0"/>
            </w:tcBorders>
            <w:shd w:val="clear" w:color="auto" w:fill="auto"/>
            <w:vAlign w:val="center"/>
          </w:tcPr>
          <w:p w14:paraId="3DF1DF58">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　</w:t>
            </w:r>
          </w:p>
        </w:tc>
      </w:tr>
      <w:tr w14:paraId="19EC254A">
        <w:tblPrEx>
          <w:tblCellMar>
            <w:top w:w="0" w:type="dxa"/>
            <w:left w:w="108" w:type="dxa"/>
            <w:bottom w:w="0" w:type="dxa"/>
            <w:right w:w="108" w:type="dxa"/>
          </w:tblCellMar>
        </w:tblPrEx>
        <w:trPr>
          <w:trHeight w:val="256" w:hRule="atLeast"/>
        </w:trPr>
        <w:tc>
          <w:tcPr>
            <w:tcW w:w="964" w:type="dxa"/>
            <w:vMerge w:val="continue"/>
            <w:tcBorders>
              <w:top w:val="nil"/>
              <w:left w:val="single" w:color="000000" w:sz="4" w:space="0"/>
              <w:bottom w:val="single" w:color="000000" w:sz="4" w:space="0"/>
              <w:right w:val="single" w:color="000000" w:sz="4" w:space="0"/>
            </w:tcBorders>
            <w:vAlign w:val="center"/>
          </w:tcPr>
          <w:p w14:paraId="5696B6B5">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4911C67B">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效益指标</w:t>
            </w:r>
          </w:p>
        </w:tc>
        <w:tc>
          <w:tcPr>
            <w:tcW w:w="2160" w:type="dxa"/>
            <w:tcBorders>
              <w:top w:val="nil"/>
              <w:left w:val="nil"/>
              <w:bottom w:val="single" w:color="000000" w:sz="4" w:space="0"/>
              <w:right w:val="single" w:color="000000" w:sz="4" w:space="0"/>
            </w:tcBorders>
            <w:shd w:val="clear" w:color="auto" w:fill="auto"/>
            <w:vAlign w:val="center"/>
          </w:tcPr>
          <w:p w14:paraId="619E877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社会效益指标</w:t>
            </w:r>
          </w:p>
        </w:tc>
        <w:tc>
          <w:tcPr>
            <w:tcW w:w="1680" w:type="dxa"/>
            <w:tcBorders>
              <w:top w:val="nil"/>
              <w:left w:val="nil"/>
              <w:bottom w:val="single" w:color="000000" w:sz="4" w:space="0"/>
              <w:right w:val="single" w:color="000000" w:sz="4" w:space="0"/>
            </w:tcBorders>
            <w:shd w:val="clear" w:color="auto" w:fill="auto"/>
            <w:vAlign w:val="center"/>
          </w:tcPr>
          <w:p w14:paraId="5F4061F6">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学生感受政府的温暖，感恩社会。</w:t>
            </w:r>
          </w:p>
        </w:tc>
        <w:tc>
          <w:tcPr>
            <w:tcW w:w="990" w:type="dxa"/>
            <w:tcBorders>
              <w:top w:val="nil"/>
              <w:left w:val="nil"/>
              <w:bottom w:val="single" w:color="000000" w:sz="4" w:space="0"/>
              <w:right w:val="single" w:color="000000" w:sz="4" w:space="0"/>
            </w:tcBorders>
            <w:shd w:val="clear" w:color="auto" w:fill="auto"/>
            <w:vAlign w:val="center"/>
          </w:tcPr>
          <w:p w14:paraId="080BE65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760" w:type="dxa"/>
            <w:tcBorders>
              <w:top w:val="nil"/>
              <w:left w:val="nil"/>
              <w:bottom w:val="single" w:color="000000" w:sz="4" w:space="0"/>
              <w:right w:val="single" w:color="000000" w:sz="4" w:space="0"/>
            </w:tcBorders>
            <w:shd w:val="clear" w:color="auto" w:fill="auto"/>
            <w:vAlign w:val="center"/>
          </w:tcPr>
          <w:p w14:paraId="0A3EE6B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99</w:t>
            </w:r>
          </w:p>
        </w:tc>
        <w:tc>
          <w:tcPr>
            <w:tcW w:w="680" w:type="dxa"/>
            <w:tcBorders>
              <w:top w:val="nil"/>
              <w:left w:val="nil"/>
              <w:bottom w:val="single" w:color="000000" w:sz="4" w:space="0"/>
              <w:right w:val="single" w:color="000000" w:sz="4" w:space="0"/>
            </w:tcBorders>
            <w:shd w:val="clear" w:color="auto" w:fill="auto"/>
            <w:vAlign w:val="center"/>
          </w:tcPr>
          <w:p w14:paraId="1712E4A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215" w:type="dxa"/>
            <w:tcBorders>
              <w:top w:val="nil"/>
              <w:left w:val="nil"/>
              <w:bottom w:val="single" w:color="000000" w:sz="4" w:space="0"/>
              <w:right w:val="single" w:color="000000" w:sz="4" w:space="0"/>
            </w:tcBorders>
            <w:shd w:val="clear" w:color="auto" w:fill="auto"/>
            <w:vAlign w:val="center"/>
          </w:tcPr>
          <w:p w14:paraId="7AA28CC4">
            <w:pPr>
              <w:widowControl/>
              <w:jc w:val="center"/>
              <w:rPr>
                <w:rFonts w:hint="default" w:ascii="Times New Roman" w:hAnsi="Times New Roman" w:cs="宋体"/>
                <w:color w:val="000000"/>
                <w:kern w:val="0"/>
                <w:sz w:val="18"/>
                <w:szCs w:val="18"/>
                <w:lang w:val="en-US" w:eastAsia="zh-CN"/>
              </w:rPr>
            </w:pPr>
            <w:r>
              <w:rPr>
                <w:rFonts w:hint="eastAsia" w:ascii="Times New Roman" w:hAnsi="Times New Roman" w:cs="宋体"/>
                <w:color w:val="000000"/>
                <w:kern w:val="0"/>
                <w:sz w:val="18"/>
                <w:szCs w:val="18"/>
              </w:rPr>
              <w:t>　</w:t>
            </w:r>
            <w:r>
              <w:rPr>
                <w:rFonts w:hint="eastAsia" w:ascii="Times New Roman" w:hAnsi="Times New Roman" w:cs="宋体"/>
                <w:color w:val="000000"/>
                <w:kern w:val="0"/>
                <w:sz w:val="18"/>
                <w:szCs w:val="18"/>
                <w:lang w:val="en-US" w:eastAsia="zh-CN"/>
              </w:rPr>
              <w:t>100</w:t>
            </w:r>
          </w:p>
        </w:tc>
        <w:tc>
          <w:tcPr>
            <w:tcW w:w="1095" w:type="dxa"/>
            <w:tcBorders>
              <w:top w:val="nil"/>
              <w:left w:val="nil"/>
              <w:bottom w:val="single" w:color="auto" w:sz="4" w:space="0"/>
              <w:right w:val="single" w:color="000000" w:sz="4" w:space="0"/>
            </w:tcBorders>
            <w:shd w:val="clear" w:color="auto" w:fill="auto"/>
            <w:vAlign w:val="center"/>
          </w:tcPr>
          <w:p w14:paraId="52461A9B">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w:t>
            </w:r>
          </w:p>
        </w:tc>
        <w:tc>
          <w:tcPr>
            <w:tcW w:w="975" w:type="dxa"/>
            <w:tcBorders>
              <w:top w:val="nil"/>
              <w:left w:val="nil"/>
              <w:bottom w:val="single" w:color="auto" w:sz="4" w:space="0"/>
              <w:right w:val="single" w:color="000000" w:sz="4" w:space="0"/>
            </w:tcBorders>
            <w:shd w:val="clear" w:color="auto" w:fill="auto"/>
            <w:vAlign w:val="center"/>
          </w:tcPr>
          <w:p w14:paraId="6DD1208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w:t>
            </w:r>
          </w:p>
        </w:tc>
        <w:tc>
          <w:tcPr>
            <w:tcW w:w="1770" w:type="dxa"/>
            <w:tcBorders>
              <w:top w:val="nil"/>
              <w:left w:val="nil"/>
              <w:bottom w:val="single" w:color="auto" w:sz="4" w:space="0"/>
              <w:right w:val="single" w:color="000000" w:sz="4" w:space="0"/>
            </w:tcBorders>
            <w:shd w:val="clear" w:color="auto" w:fill="auto"/>
            <w:vAlign w:val="center"/>
          </w:tcPr>
          <w:p w14:paraId="3D60800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　</w:t>
            </w:r>
          </w:p>
        </w:tc>
      </w:tr>
      <w:tr w14:paraId="4CA1D654">
        <w:tblPrEx>
          <w:tblCellMar>
            <w:top w:w="0" w:type="dxa"/>
            <w:left w:w="108" w:type="dxa"/>
            <w:bottom w:w="0" w:type="dxa"/>
            <w:right w:w="108" w:type="dxa"/>
          </w:tblCellMar>
        </w:tblPrEx>
        <w:trPr>
          <w:trHeight w:val="256" w:hRule="atLeast"/>
        </w:trPr>
        <w:tc>
          <w:tcPr>
            <w:tcW w:w="964" w:type="dxa"/>
            <w:vMerge w:val="continue"/>
            <w:tcBorders>
              <w:top w:val="nil"/>
              <w:left w:val="single" w:color="000000" w:sz="4" w:space="0"/>
              <w:bottom w:val="single" w:color="000000" w:sz="4" w:space="0"/>
              <w:right w:val="single" w:color="000000" w:sz="4" w:space="0"/>
            </w:tcBorders>
            <w:vAlign w:val="center"/>
          </w:tcPr>
          <w:p w14:paraId="0E9A1907">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302143F8">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满意度指标</w:t>
            </w:r>
          </w:p>
        </w:tc>
        <w:tc>
          <w:tcPr>
            <w:tcW w:w="2160" w:type="dxa"/>
            <w:tcBorders>
              <w:top w:val="nil"/>
              <w:left w:val="nil"/>
              <w:bottom w:val="single" w:color="000000" w:sz="4" w:space="0"/>
              <w:right w:val="single" w:color="000000" w:sz="4" w:space="0"/>
            </w:tcBorders>
            <w:shd w:val="clear" w:color="auto" w:fill="auto"/>
            <w:vAlign w:val="center"/>
          </w:tcPr>
          <w:p w14:paraId="336BB996">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服务对象满意度指标</w:t>
            </w:r>
          </w:p>
        </w:tc>
        <w:tc>
          <w:tcPr>
            <w:tcW w:w="1680" w:type="dxa"/>
            <w:tcBorders>
              <w:top w:val="nil"/>
              <w:left w:val="nil"/>
              <w:bottom w:val="single" w:color="000000" w:sz="4" w:space="0"/>
              <w:right w:val="single" w:color="000000" w:sz="4" w:space="0"/>
            </w:tcBorders>
            <w:shd w:val="clear" w:color="auto" w:fill="auto"/>
            <w:vAlign w:val="center"/>
          </w:tcPr>
          <w:p w14:paraId="19B6922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学生满意度</w:t>
            </w:r>
          </w:p>
        </w:tc>
        <w:tc>
          <w:tcPr>
            <w:tcW w:w="990" w:type="dxa"/>
            <w:tcBorders>
              <w:top w:val="nil"/>
              <w:left w:val="nil"/>
              <w:bottom w:val="single" w:color="000000" w:sz="4" w:space="0"/>
              <w:right w:val="single" w:color="000000" w:sz="4" w:space="0"/>
            </w:tcBorders>
            <w:shd w:val="clear" w:color="auto" w:fill="auto"/>
            <w:vAlign w:val="center"/>
          </w:tcPr>
          <w:p w14:paraId="2AF70EB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760" w:type="dxa"/>
            <w:tcBorders>
              <w:top w:val="nil"/>
              <w:left w:val="nil"/>
              <w:bottom w:val="single" w:color="000000" w:sz="4" w:space="0"/>
              <w:right w:val="single" w:color="000000" w:sz="4" w:space="0"/>
            </w:tcBorders>
            <w:shd w:val="clear" w:color="auto" w:fill="auto"/>
            <w:vAlign w:val="center"/>
          </w:tcPr>
          <w:p w14:paraId="0218D9A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99</w:t>
            </w:r>
          </w:p>
        </w:tc>
        <w:tc>
          <w:tcPr>
            <w:tcW w:w="680" w:type="dxa"/>
            <w:tcBorders>
              <w:top w:val="nil"/>
              <w:left w:val="nil"/>
              <w:bottom w:val="single" w:color="000000" w:sz="4" w:space="0"/>
              <w:right w:val="single" w:color="000000" w:sz="4" w:space="0"/>
            </w:tcBorders>
            <w:shd w:val="clear" w:color="auto" w:fill="auto"/>
            <w:vAlign w:val="center"/>
          </w:tcPr>
          <w:p w14:paraId="1CE2056B">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215" w:type="dxa"/>
            <w:tcBorders>
              <w:top w:val="nil"/>
              <w:left w:val="nil"/>
              <w:bottom w:val="single" w:color="000000" w:sz="4" w:space="0"/>
              <w:right w:val="single" w:color="auto" w:sz="4" w:space="0"/>
            </w:tcBorders>
            <w:shd w:val="clear" w:color="auto" w:fill="auto"/>
            <w:vAlign w:val="center"/>
          </w:tcPr>
          <w:p w14:paraId="5913C67A">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516B67F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56DCFC5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14:paraId="7465D3D3">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r>
      <w:tr w14:paraId="1B0FC2E0">
        <w:tblPrEx>
          <w:tblCellMar>
            <w:top w:w="0" w:type="dxa"/>
            <w:left w:w="108" w:type="dxa"/>
            <w:bottom w:w="0" w:type="dxa"/>
            <w:right w:w="108" w:type="dxa"/>
          </w:tblCellMar>
        </w:tblPrEx>
        <w:trPr>
          <w:trHeight w:val="130" w:hRule="atLeast"/>
        </w:trPr>
        <w:tc>
          <w:tcPr>
            <w:tcW w:w="978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64C7758">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合计</w:t>
            </w:r>
          </w:p>
        </w:tc>
        <w:tc>
          <w:tcPr>
            <w:tcW w:w="1095" w:type="dxa"/>
            <w:tcBorders>
              <w:top w:val="single" w:color="auto" w:sz="4" w:space="0"/>
              <w:left w:val="nil"/>
              <w:bottom w:val="single" w:color="000000" w:sz="4" w:space="0"/>
              <w:right w:val="single" w:color="000000" w:sz="4" w:space="0"/>
            </w:tcBorders>
            <w:shd w:val="clear" w:color="auto" w:fill="auto"/>
            <w:vAlign w:val="center"/>
          </w:tcPr>
          <w:p w14:paraId="50107F78">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w:t>
            </w:r>
          </w:p>
        </w:tc>
        <w:tc>
          <w:tcPr>
            <w:tcW w:w="975" w:type="dxa"/>
            <w:tcBorders>
              <w:top w:val="single" w:color="auto" w:sz="4" w:space="0"/>
              <w:left w:val="nil"/>
              <w:bottom w:val="single" w:color="000000" w:sz="4" w:space="0"/>
              <w:right w:val="single" w:color="000000" w:sz="4" w:space="0"/>
            </w:tcBorders>
            <w:shd w:val="clear" w:color="auto" w:fill="auto"/>
            <w:vAlign w:val="center"/>
          </w:tcPr>
          <w:p w14:paraId="7FAEFEB3">
            <w:pPr>
              <w:widowControl/>
              <w:jc w:val="right"/>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w:t>
            </w:r>
          </w:p>
        </w:tc>
        <w:tc>
          <w:tcPr>
            <w:tcW w:w="1770" w:type="dxa"/>
            <w:tcBorders>
              <w:top w:val="single" w:color="auto" w:sz="4" w:space="0"/>
              <w:left w:val="nil"/>
              <w:bottom w:val="single" w:color="000000" w:sz="4" w:space="0"/>
              <w:right w:val="single" w:color="000000" w:sz="4" w:space="0"/>
            </w:tcBorders>
            <w:shd w:val="clear" w:color="auto" w:fill="auto"/>
            <w:vAlign w:val="center"/>
          </w:tcPr>
          <w:p w14:paraId="42638741">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　</w:t>
            </w:r>
          </w:p>
        </w:tc>
      </w:tr>
      <w:tr w14:paraId="543A4BDB">
        <w:tblPrEx>
          <w:tblCellMar>
            <w:top w:w="0" w:type="dxa"/>
            <w:left w:w="108" w:type="dxa"/>
            <w:bottom w:w="0" w:type="dxa"/>
            <w:right w:w="108" w:type="dxa"/>
          </w:tblCellMar>
        </w:tblPrEx>
        <w:trPr>
          <w:trHeight w:val="256" w:hRule="atLeast"/>
        </w:trPr>
        <w:tc>
          <w:tcPr>
            <w:tcW w:w="964" w:type="dxa"/>
            <w:tcBorders>
              <w:top w:val="nil"/>
              <w:left w:val="single" w:color="000000" w:sz="4" w:space="0"/>
              <w:bottom w:val="single" w:color="000000" w:sz="4" w:space="0"/>
              <w:right w:val="single" w:color="000000" w:sz="4" w:space="0"/>
            </w:tcBorders>
            <w:shd w:val="clear" w:color="auto" w:fill="auto"/>
            <w:vAlign w:val="center"/>
          </w:tcPr>
          <w:p w14:paraId="12430A0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评价结论</w:t>
            </w:r>
          </w:p>
        </w:tc>
        <w:tc>
          <w:tcPr>
            <w:tcW w:w="12660" w:type="dxa"/>
            <w:gridSpan w:val="10"/>
            <w:tcBorders>
              <w:top w:val="single" w:color="000000" w:sz="4" w:space="0"/>
              <w:left w:val="nil"/>
              <w:bottom w:val="single" w:color="000000" w:sz="4" w:space="0"/>
              <w:right w:val="single" w:color="000000" w:sz="4" w:space="0"/>
            </w:tcBorders>
            <w:shd w:val="clear" w:color="auto" w:fill="auto"/>
            <w:vAlign w:val="center"/>
          </w:tcPr>
          <w:p w14:paraId="396E0509">
            <w:pPr>
              <w:widowControl/>
              <w:jc w:val="left"/>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项目自评总分达到100分，通过实施，项目达到了预期目标，解决了实际问题，取得了显著成效。</w:t>
            </w:r>
          </w:p>
        </w:tc>
      </w:tr>
      <w:tr w14:paraId="3973427E">
        <w:tblPrEx>
          <w:tblCellMar>
            <w:top w:w="0" w:type="dxa"/>
            <w:left w:w="108" w:type="dxa"/>
            <w:bottom w:w="0" w:type="dxa"/>
            <w:right w:w="108" w:type="dxa"/>
          </w:tblCellMar>
        </w:tblPrEx>
        <w:trPr>
          <w:trHeight w:val="256" w:hRule="atLeast"/>
        </w:trPr>
        <w:tc>
          <w:tcPr>
            <w:tcW w:w="964" w:type="dxa"/>
            <w:tcBorders>
              <w:top w:val="nil"/>
              <w:left w:val="single" w:color="000000" w:sz="4" w:space="0"/>
              <w:bottom w:val="single" w:color="000000" w:sz="4" w:space="0"/>
              <w:right w:val="single" w:color="000000" w:sz="4" w:space="0"/>
            </w:tcBorders>
            <w:shd w:val="clear" w:color="auto" w:fill="auto"/>
            <w:vAlign w:val="center"/>
          </w:tcPr>
          <w:p w14:paraId="7D27D0D4">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存在问题</w:t>
            </w:r>
          </w:p>
        </w:tc>
        <w:tc>
          <w:tcPr>
            <w:tcW w:w="12660" w:type="dxa"/>
            <w:gridSpan w:val="10"/>
            <w:tcBorders>
              <w:top w:val="single" w:color="000000" w:sz="4" w:space="0"/>
              <w:left w:val="nil"/>
              <w:bottom w:val="single" w:color="000000" w:sz="4" w:space="0"/>
              <w:right w:val="single" w:color="000000" w:sz="4" w:space="0"/>
            </w:tcBorders>
            <w:shd w:val="clear" w:color="auto" w:fill="auto"/>
            <w:vAlign w:val="center"/>
          </w:tcPr>
          <w:p w14:paraId="499F1A6D">
            <w:pPr>
              <w:widowControl/>
              <w:jc w:val="left"/>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无</w:t>
            </w:r>
          </w:p>
        </w:tc>
      </w:tr>
      <w:tr w14:paraId="60BFB67B">
        <w:tblPrEx>
          <w:tblCellMar>
            <w:top w:w="0" w:type="dxa"/>
            <w:left w:w="108" w:type="dxa"/>
            <w:bottom w:w="0" w:type="dxa"/>
            <w:right w:w="108" w:type="dxa"/>
          </w:tblCellMar>
        </w:tblPrEx>
        <w:trPr>
          <w:trHeight w:val="260" w:hRule="atLeast"/>
        </w:trPr>
        <w:tc>
          <w:tcPr>
            <w:tcW w:w="964" w:type="dxa"/>
            <w:tcBorders>
              <w:top w:val="nil"/>
              <w:left w:val="single" w:color="000000" w:sz="4" w:space="0"/>
              <w:bottom w:val="single" w:color="000000" w:sz="4" w:space="0"/>
              <w:right w:val="single" w:color="000000" w:sz="4" w:space="0"/>
            </w:tcBorders>
            <w:shd w:val="clear" w:color="auto" w:fill="auto"/>
            <w:vAlign w:val="center"/>
          </w:tcPr>
          <w:p w14:paraId="4C9EBDA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改进措施</w:t>
            </w:r>
          </w:p>
        </w:tc>
        <w:tc>
          <w:tcPr>
            <w:tcW w:w="12660" w:type="dxa"/>
            <w:gridSpan w:val="10"/>
            <w:tcBorders>
              <w:top w:val="single" w:color="000000" w:sz="4" w:space="0"/>
              <w:left w:val="nil"/>
              <w:bottom w:val="single" w:color="000000" w:sz="4" w:space="0"/>
              <w:right w:val="single" w:color="000000" w:sz="4" w:space="0"/>
            </w:tcBorders>
            <w:shd w:val="clear" w:color="auto" w:fill="auto"/>
            <w:vAlign w:val="center"/>
          </w:tcPr>
          <w:p w14:paraId="5CDE900E">
            <w:pPr>
              <w:widowControl/>
              <w:jc w:val="left"/>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无</w:t>
            </w:r>
          </w:p>
        </w:tc>
      </w:tr>
      <w:tr w14:paraId="263B897F">
        <w:tblPrEx>
          <w:tblCellMar>
            <w:top w:w="0" w:type="dxa"/>
            <w:left w:w="108" w:type="dxa"/>
            <w:bottom w:w="0" w:type="dxa"/>
            <w:right w:w="108" w:type="dxa"/>
          </w:tblCellMar>
        </w:tblPrEx>
        <w:trPr>
          <w:trHeight w:val="130" w:hRule="atLeast"/>
        </w:trPr>
        <w:tc>
          <w:tcPr>
            <w:tcW w:w="71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816F9B">
            <w:pPr>
              <w:widowControl/>
              <w:jc w:val="left"/>
              <w:rPr>
                <w:rFonts w:ascii="Times New Roman" w:hAnsi="Times New Roman" w:cs="Courier New"/>
                <w:color w:val="000000"/>
                <w:kern w:val="0"/>
                <w:sz w:val="18"/>
                <w:szCs w:val="18"/>
              </w:rPr>
            </w:pPr>
            <w:r>
              <w:rPr>
                <w:rFonts w:ascii="Times New Roman" w:hAnsi="Times New Roman" w:cs="Courier New"/>
                <w:color w:val="000000"/>
                <w:kern w:val="0"/>
                <w:sz w:val="18"/>
                <w:szCs w:val="18"/>
              </w:rPr>
              <w:t>项目负责人：谢小林</w:t>
            </w:r>
          </w:p>
        </w:tc>
        <w:tc>
          <w:tcPr>
            <w:tcW w:w="6495" w:type="dxa"/>
            <w:gridSpan w:val="6"/>
            <w:tcBorders>
              <w:top w:val="single" w:color="000000" w:sz="4" w:space="0"/>
              <w:left w:val="nil"/>
              <w:bottom w:val="single" w:color="000000" w:sz="4" w:space="0"/>
              <w:right w:val="single" w:color="000000" w:sz="4" w:space="0"/>
            </w:tcBorders>
            <w:shd w:val="clear" w:color="auto" w:fill="auto"/>
            <w:vAlign w:val="center"/>
          </w:tcPr>
          <w:p w14:paraId="25ECFCAE">
            <w:pPr>
              <w:widowControl/>
              <w:jc w:val="left"/>
              <w:rPr>
                <w:rFonts w:ascii="Times New Roman" w:hAnsi="Times New Roman" w:cs="Courier New"/>
                <w:color w:val="000000"/>
                <w:kern w:val="0"/>
                <w:sz w:val="18"/>
                <w:szCs w:val="18"/>
              </w:rPr>
            </w:pPr>
            <w:r>
              <w:rPr>
                <w:rFonts w:ascii="Times New Roman" w:hAnsi="Times New Roman" w:cs="Courier New"/>
                <w:color w:val="000000"/>
                <w:kern w:val="0"/>
                <w:sz w:val="18"/>
                <w:szCs w:val="18"/>
              </w:rPr>
              <w:t>财务责人：杨江云</w:t>
            </w:r>
          </w:p>
        </w:tc>
      </w:tr>
      <w:tr w14:paraId="4D0A6D71">
        <w:tblPrEx>
          <w:tblCellMar>
            <w:top w:w="0" w:type="dxa"/>
            <w:left w:w="108" w:type="dxa"/>
            <w:bottom w:w="0" w:type="dxa"/>
            <w:right w:w="108" w:type="dxa"/>
          </w:tblCellMar>
        </w:tblPrEx>
        <w:trPr>
          <w:trHeight w:val="130" w:hRule="atLeast"/>
        </w:trPr>
        <w:tc>
          <w:tcPr>
            <w:tcW w:w="964" w:type="dxa"/>
            <w:tcBorders>
              <w:top w:val="nil"/>
              <w:left w:val="nil"/>
              <w:bottom w:val="nil"/>
              <w:right w:val="nil"/>
            </w:tcBorders>
            <w:shd w:val="clear" w:color="auto" w:fill="auto"/>
            <w:vAlign w:val="center"/>
          </w:tcPr>
          <w:p w14:paraId="255C07ED">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1335" w:type="dxa"/>
            <w:tcBorders>
              <w:top w:val="nil"/>
              <w:left w:val="nil"/>
              <w:bottom w:val="nil"/>
              <w:right w:val="nil"/>
            </w:tcBorders>
            <w:shd w:val="clear" w:color="auto" w:fill="auto"/>
            <w:vAlign w:val="center"/>
          </w:tcPr>
          <w:p w14:paraId="1817814D">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2160" w:type="dxa"/>
            <w:tcBorders>
              <w:top w:val="nil"/>
              <w:left w:val="nil"/>
              <w:bottom w:val="nil"/>
              <w:right w:val="nil"/>
            </w:tcBorders>
            <w:shd w:val="clear" w:color="auto" w:fill="auto"/>
            <w:vAlign w:val="center"/>
          </w:tcPr>
          <w:p w14:paraId="739630A6">
            <w:pPr>
              <w:widowControl/>
              <w:jc w:val="left"/>
              <w:rPr>
                <w:rFonts w:hint="eastAsia" w:ascii="Times New Roman" w:hAnsi="Times New Roman" w:cs="宋体"/>
                <w:kern w:val="0"/>
                <w:sz w:val="18"/>
                <w:szCs w:val="18"/>
              </w:rPr>
            </w:pPr>
            <w:r>
              <w:rPr>
                <w:rFonts w:hint="eastAsia" w:ascii="Times New Roman" w:hAnsi="Times New Roman" w:cs="宋体"/>
                <w:kern w:val="0"/>
                <w:sz w:val="18"/>
                <w:szCs w:val="18"/>
              </w:rPr>
              <w:t>　</w:t>
            </w:r>
          </w:p>
          <w:p w14:paraId="1186DC36">
            <w:pPr>
              <w:pStyle w:val="2"/>
              <w:rPr>
                <w:rFonts w:hint="eastAsia" w:ascii="Times New Roman" w:hAnsi="Times New Roman" w:cs="宋体"/>
                <w:kern w:val="0"/>
                <w:sz w:val="18"/>
                <w:szCs w:val="18"/>
              </w:rPr>
            </w:pPr>
          </w:p>
          <w:p w14:paraId="35330D45">
            <w:pPr>
              <w:pStyle w:val="2"/>
              <w:rPr>
                <w:rFonts w:hint="eastAsia" w:ascii="Times New Roman" w:hAnsi="Times New Roman" w:cs="宋体"/>
                <w:kern w:val="0"/>
                <w:sz w:val="18"/>
                <w:szCs w:val="18"/>
              </w:rPr>
            </w:pPr>
          </w:p>
          <w:p w14:paraId="732F3624">
            <w:pPr>
              <w:pStyle w:val="2"/>
              <w:rPr>
                <w:rFonts w:hint="eastAsia" w:ascii="Times New Roman" w:hAnsi="Times New Roman" w:cs="宋体"/>
                <w:kern w:val="0"/>
                <w:sz w:val="18"/>
                <w:szCs w:val="18"/>
              </w:rPr>
            </w:pPr>
          </w:p>
          <w:p w14:paraId="626EC2AA">
            <w:pPr>
              <w:pStyle w:val="2"/>
              <w:rPr>
                <w:rFonts w:hint="eastAsia" w:ascii="Times New Roman" w:hAnsi="Times New Roman" w:cs="宋体"/>
                <w:kern w:val="0"/>
                <w:sz w:val="18"/>
                <w:szCs w:val="18"/>
              </w:rPr>
            </w:pPr>
          </w:p>
          <w:p w14:paraId="03A02DFE">
            <w:pPr>
              <w:pStyle w:val="2"/>
              <w:rPr>
                <w:rFonts w:hint="eastAsia" w:ascii="Times New Roman" w:hAnsi="Times New Roman" w:cs="宋体"/>
                <w:kern w:val="0"/>
                <w:sz w:val="18"/>
                <w:szCs w:val="18"/>
              </w:rPr>
            </w:pPr>
          </w:p>
          <w:p w14:paraId="112316D5">
            <w:pPr>
              <w:pStyle w:val="2"/>
              <w:rPr>
                <w:rFonts w:hint="eastAsia" w:ascii="Times New Roman" w:hAnsi="Times New Roman" w:cs="宋体"/>
                <w:kern w:val="0"/>
                <w:sz w:val="18"/>
                <w:szCs w:val="18"/>
              </w:rPr>
            </w:pPr>
          </w:p>
          <w:p w14:paraId="0063E80B">
            <w:pPr>
              <w:pStyle w:val="2"/>
              <w:rPr>
                <w:rFonts w:hint="eastAsia" w:ascii="Times New Roman" w:hAnsi="Times New Roman" w:cs="宋体"/>
                <w:kern w:val="0"/>
                <w:sz w:val="18"/>
                <w:szCs w:val="18"/>
              </w:rPr>
            </w:pPr>
          </w:p>
          <w:p w14:paraId="2A7136E2">
            <w:pPr>
              <w:pStyle w:val="2"/>
              <w:rPr>
                <w:rFonts w:hint="eastAsia" w:ascii="Times New Roman" w:hAnsi="Times New Roman" w:cs="宋体"/>
                <w:kern w:val="0"/>
                <w:sz w:val="18"/>
                <w:szCs w:val="18"/>
              </w:rPr>
            </w:pPr>
          </w:p>
          <w:p w14:paraId="404E26E5">
            <w:pPr>
              <w:pStyle w:val="2"/>
              <w:rPr>
                <w:rFonts w:hint="eastAsia" w:ascii="Times New Roman" w:hAnsi="Times New Roman" w:cs="宋体"/>
                <w:kern w:val="0"/>
                <w:sz w:val="18"/>
                <w:szCs w:val="18"/>
              </w:rPr>
            </w:pPr>
          </w:p>
          <w:p w14:paraId="5F4C0846">
            <w:pPr>
              <w:pStyle w:val="2"/>
              <w:rPr>
                <w:rFonts w:hint="eastAsia" w:ascii="Times New Roman" w:hAnsi="Times New Roman" w:cs="宋体"/>
                <w:kern w:val="0"/>
                <w:sz w:val="18"/>
                <w:szCs w:val="18"/>
              </w:rPr>
            </w:pPr>
          </w:p>
        </w:tc>
        <w:tc>
          <w:tcPr>
            <w:tcW w:w="1680" w:type="dxa"/>
            <w:tcBorders>
              <w:top w:val="nil"/>
              <w:left w:val="nil"/>
              <w:bottom w:val="nil"/>
              <w:right w:val="nil"/>
            </w:tcBorders>
            <w:shd w:val="clear" w:color="auto" w:fill="auto"/>
            <w:vAlign w:val="center"/>
          </w:tcPr>
          <w:p w14:paraId="0B2B7AE8">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990" w:type="dxa"/>
            <w:tcBorders>
              <w:top w:val="nil"/>
              <w:left w:val="nil"/>
              <w:bottom w:val="nil"/>
              <w:right w:val="nil"/>
            </w:tcBorders>
            <w:shd w:val="clear" w:color="auto" w:fill="auto"/>
            <w:vAlign w:val="center"/>
          </w:tcPr>
          <w:p w14:paraId="4EC95E9A">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760" w:type="dxa"/>
            <w:tcBorders>
              <w:top w:val="nil"/>
              <w:left w:val="nil"/>
              <w:bottom w:val="nil"/>
              <w:right w:val="nil"/>
            </w:tcBorders>
            <w:shd w:val="clear" w:color="auto" w:fill="auto"/>
            <w:vAlign w:val="center"/>
          </w:tcPr>
          <w:p w14:paraId="680C06A2">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680" w:type="dxa"/>
            <w:tcBorders>
              <w:top w:val="nil"/>
              <w:left w:val="nil"/>
              <w:bottom w:val="nil"/>
              <w:right w:val="nil"/>
            </w:tcBorders>
            <w:shd w:val="clear" w:color="auto" w:fill="auto"/>
            <w:vAlign w:val="center"/>
          </w:tcPr>
          <w:p w14:paraId="592BBE7D">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1215" w:type="dxa"/>
            <w:tcBorders>
              <w:top w:val="nil"/>
              <w:left w:val="nil"/>
              <w:bottom w:val="nil"/>
              <w:right w:val="nil"/>
            </w:tcBorders>
            <w:shd w:val="clear" w:color="auto" w:fill="auto"/>
            <w:vAlign w:val="center"/>
          </w:tcPr>
          <w:p w14:paraId="31B2E0A7">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1095" w:type="dxa"/>
            <w:tcBorders>
              <w:top w:val="nil"/>
              <w:left w:val="nil"/>
              <w:bottom w:val="nil"/>
              <w:right w:val="nil"/>
            </w:tcBorders>
            <w:shd w:val="clear" w:color="auto" w:fill="auto"/>
            <w:vAlign w:val="center"/>
          </w:tcPr>
          <w:p w14:paraId="4E494307">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975" w:type="dxa"/>
            <w:tcBorders>
              <w:top w:val="nil"/>
              <w:left w:val="nil"/>
              <w:bottom w:val="nil"/>
              <w:right w:val="nil"/>
            </w:tcBorders>
            <w:shd w:val="clear" w:color="auto" w:fill="auto"/>
            <w:vAlign w:val="center"/>
          </w:tcPr>
          <w:p w14:paraId="27D7EA9A">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1770" w:type="dxa"/>
            <w:tcBorders>
              <w:top w:val="nil"/>
              <w:left w:val="nil"/>
              <w:bottom w:val="nil"/>
              <w:right w:val="nil"/>
            </w:tcBorders>
            <w:shd w:val="clear" w:color="auto" w:fill="auto"/>
            <w:vAlign w:val="center"/>
          </w:tcPr>
          <w:p w14:paraId="1B0DD494">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r>
      <w:tr w14:paraId="7A83833B">
        <w:tblPrEx>
          <w:tblCellMar>
            <w:top w:w="0" w:type="dxa"/>
            <w:left w:w="108" w:type="dxa"/>
            <w:bottom w:w="0" w:type="dxa"/>
            <w:right w:w="108" w:type="dxa"/>
          </w:tblCellMar>
        </w:tblPrEx>
        <w:trPr>
          <w:trHeight w:val="130" w:hRule="atLeast"/>
        </w:trPr>
        <w:tc>
          <w:tcPr>
            <w:tcW w:w="964" w:type="dxa"/>
            <w:tcBorders>
              <w:top w:val="nil"/>
              <w:left w:val="nil"/>
              <w:bottom w:val="nil"/>
              <w:right w:val="nil"/>
            </w:tcBorders>
            <w:shd w:val="clear" w:color="auto" w:fill="auto"/>
            <w:vAlign w:val="center"/>
          </w:tcPr>
          <w:p w14:paraId="65653AE1">
            <w:pPr>
              <w:widowControl/>
              <w:jc w:val="left"/>
              <w:rPr>
                <w:rFonts w:hint="eastAsia" w:ascii="Times New Roman" w:hAnsi="Times New Roman" w:cs="宋体"/>
                <w:kern w:val="0"/>
                <w:sz w:val="18"/>
                <w:szCs w:val="18"/>
              </w:rPr>
            </w:pPr>
          </w:p>
          <w:p w14:paraId="386CFF2F">
            <w:pPr>
              <w:pStyle w:val="2"/>
              <w:rPr>
                <w:rFonts w:hint="eastAsia" w:ascii="Times New Roman" w:hAnsi="Times New Roman" w:cs="宋体"/>
                <w:kern w:val="0"/>
                <w:sz w:val="18"/>
                <w:szCs w:val="18"/>
              </w:rPr>
            </w:pPr>
          </w:p>
          <w:p w14:paraId="1E60E1E9">
            <w:pPr>
              <w:pStyle w:val="2"/>
              <w:rPr>
                <w:rFonts w:hint="eastAsia" w:ascii="Times New Roman" w:hAnsi="Times New Roman" w:cs="宋体"/>
                <w:kern w:val="0"/>
                <w:sz w:val="18"/>
                <w:szCs w:val="18"/>
              </w:rPr>
            </w:pPr>
          </w:p>
          <w:p w14:paraId="03BEA2BD">
            <w:pPr>
              <w:pStyle w:val="2"/>
              <w:rPr>
                <w:rFonts w:hint="eastAsia" w:ascii="Times New Roman" w:hAnsi="Times New Roman" w:cs="宋体"/>
                <w:kern w:val="0"/>
                <w:sz w:val="18"/>
                <w:szCs w:val="18"/>
              </w:rPr>
            </w:pPr>
          </w:p>
        </w:tc>
        <w:tc>
          <w:tcPr>
            <w:tcW w:w="1335" w:type="dxa"/>
            <w:tcBorders>
              <w:top w:val="nil"/>
              <w:left w:val="nil"/>
              <w:bottom w:val="nil"/>
              <w:right w:val="nil"/>
            </w:tcBorders>
            <w:shd w:val="clear" w:color="auto" w:fill="auto"/>
            <w:vAlign w:val="center"/>
          </w:tcPr>
          <w:p w14:paraId="674E22C2">
            <w:pPr>
              <w:widowControl/>
              <w:jc w:val="left"/>
              <w:rPr>
                <w:rFonts w:hint="eastAsia" w:ascii="Times New Roman" w:hAnsi="Times New Roman" w:cs="宋体"/>
                <w:kern w:val="0"/>
                <w:sz w:val="18"/>
                <w:szCs w:val="18"/>
              </w:rPr>
            </w:pPr>
          </w:p>
        </w:tc>
        <w:tc>
          <w:tcPr>
            <w:tcW w:w="2160" w:type="dxa"/>
            <w:tcBorders>
              <w:top w:val="nil"/>
              <w:left w:val="nil"/>
              <w:bottom w:val="nil"/>
              <w:right w:val="nil"/>
            </w:tcBorders>
            <w:shd w:val="clear" w:color="auto" w:fill="auto"/>
            <w:vAlign w:val="center"/>
          </w:tcPr>
          <w:p w14:paraId="33E7E349">
            <w:pPr>
              <w:pStyle w:val="2"/>
              <w:rPr>
                <w:rFonts w:hint="eastAsia" w:ascii="Times New Roman" w:hAnsi="Times New Roman" w:cs="宋体"/>
                <w:kern w:val="0"/>
                <w:sz w:val="18"/>
                <w:szCs w:val="18"/>
              </w:rPr>
            </w:pPr>
          </w:p>
        </w:tc>
        <w:tc>
          <w:tcPr>
            <w:tcW w:w="1680" w:type="dxa"/>
            <w:tcBorders>
              <w:top w:val="nil"/>
              <w:left w:val="nil"/>
              <w:bottom w:val="nil"/>
              <w:right w:val="nil"/>
            </w:tcBorders>
            <w:shd w:val="clear" w:color="auto" w:fill="auto"/>
            <w:vAlign w:val="center"/>
          </w:tcPr>
          <w:p w14:paraId="6325B1B1">
            <w:pPr>
              <w:widowControl/>
              <w:jc w:val="left"/>
              <w:rPr>
                <w:rFonts w:hint="eastAsia" w:ascii="Times New Roman" w:hAnsi="Times New Roman" w:cs="宋体"/>
                <w:kern w:val="0"/>
                <w:sz w:val="18"/>
                <w:szCs w:val="18"/>
              </w:rPr>
            </w:pPr>
          </w:p>
        </w:tc>
        <w:tc>
          <w:tcPr>
            <w:tcW w:w="990" w:type="dxa"/>
            <w:tcBorders>
              <w:top w:val="nil"/>
              <w:left w:val="nil"/>
              <w:bottom w:val="nil"/>
              <w:right w:val="nil"/>
            </w:tcBorders>
            <w:shd w:val="clear" w:color="auto" w:fill="auto"/>
            <w:vAlign w:val="center"/>
          </w:tcPr>
          <w:p w14:paraId="3F14253A">
            <w:pPr>
              <w:widowControl/>
              <w:jc w:val="left"/>
              <w:rPr>
                <w:rFonts w:hint="eastAsia" w:ascii="Times New Roman" w:hAnsi="Times New Roman" w:cs="宋体"/>
                <w:kern w:val="0"/>
                <w:sz w:val="18"/>
                <w:szCs w:val="18"/>
              </w:rPr>
            </w:pPr>
          </w:p>
        </w:tc>
        <w:tc>
          <w:tcPr>
            <w:tcW w:w="760" w:type="dxa"/>
            <w:tcBorders>
              <w:top w:val="nil"/>
              <w:left w:val="nil"/>
              <w:bottom w:val="nil"/>
              <w:right w:val="nil"/>
            </w:tcBorders>
            <w:shd w:val="clear" w:color="auto" w:fill="auto"/>
            <w:vAlign w:val="center"/>
          </w:tcPr>
          <w:p w14:paraId="6F00B0FD">
            <w:pPr>
              <w:widowControl/>
              <w:jc w:val="left"/>
              <w:rPr>
                <w:rFonts w:hint="eastAsia" w:ascii="Times New Roman" w:hAnsi="Times New Roman" w:cs="宋体"/>
                <w:kern w:val="0"/>
                <w:sz w:val="18"/>
                <w:szCs w:val="18"/>
              </w:rPr>
            </w:pPr>
          </w:p>
        </w:tc>
        <w:tc>
          <w:tcPr>
            <w:tcW w:w="680" w:type="dxa"/>
            <w:tcBorders>
              <w:top w:val="nil"/>
              <w:left w:val="nil"/>
              <w:bottom w:val="nil"/>
              <w:right w:val="nil"/>
            </w:tcBorders>
            <w:shd w:val="clear" w:color="auto" w:fill="auto"/>
            <w:vAlign w:val="center"/>
          </w:tcPr>
          <w:p w14:paraId="180CD4A8">
            <w:pPr>
              <w:widowControl/>
              <w:jc w:val="left"/>
              <w:rPr>
                <w:rFonts w:hint="eastAsia" w:ascii="Times New Roman" w:hAnsi="Times New Roman" w:cs="宋体"/>
                <w:kern w:val="0"/>
                <w:sz w:val="18"/>
                <w:szCs w:val="18"/>
              </w:rPr>
            </w:pPr>
          </w:p>
        </w:tc>
        <w:tc>
          <w:tcPr>
            <w:tcW w:w="1215" w:type="dxa"/>
            <w:tcBorders>
              <w:top w:val="nil"/>
              <w:left w:val="nil"/>
              <w:bottom w:val="nil"/>
              <w:right w:val="nil"/>
            </w:tcBorders>
            <w:shd w:val="clear" w:color="auto" w:fill="auto"/>
            <w:vAlign w:val="center"/>
          </w:tcPr>
          <w:p w14:paraId="1FC0834B">
            <w:pPr>
              <w:widowControl/>
              <w:jc w:val="left"/>
              <w:rPr>
                <w:rFonts w:hint="eastAsia" w:ascii="Times New Roman" w:hAnsi="Times New Roman" w:cs="宋体"/>
                <w:kern w:val="0"/>
                <w:sz w:val="18"/>
                <w:szCs w:val="18"/>
              </w:rPr>
            </w:pPr>
          </w:p>
        </w:tc>
        <w:tc>
          <w:tcPr>
            <w:tcW w:w="1095" w:type="dxa"/>
            <w:tcBorders>
              <w:top w:val="nil"/>
              <w:left w:val="nil"/>
              <w:bottom w:val="nil"/>
              <w:right w:val="nil"/>
            </w:tcBorders>
            <w:shd w:val="clear" w:color="auto" w:fill="auto"/>
            <w:vAlign w:val="center"/>
          </w:tcPr>
          <w:p w14:paraId="7C9BF672">
            <w:pPr>
              <w:widowControl/>
              <w:jc w:val="left"/>
              <w:rPr>
                <w:rFonts w:hint="eastAsia" w:ascii="Times New Roman" w:hAnsi="Times New Roman" w:cs="宋体"/>
                <w:kern w:val="0"/>
                <w:sz w:val="18"/>
                <w:szCs w:val="18"/>
              </w:rPr>
            </w:pPr>
          </w:p>
        </w:tc>
        <w:tc>
          <w:tcPr>
            <w:tcW w:w="975" w:type="dxa"/>
            <w:tcBorders>
              <w:top w:val="nil"/>
              <w:left w:val="nil"/>
              <w:bottom w:val="nil"/>
              <w:right w:val="nil"/>
            </w:tcBorders>
            <w:shd w:val="clear" w:color="auto" w:fill="auto"/>
            <w:vAlign w:val="center"/>
          </w:tcPr>
          <w:p w14:paraId="1E503C1A">
            <w:pPr>
              <w:widowControl/>
              <w:jc w:val="left"/>
              <w:rPr>
                <w:rFonts w:hint="eastAsia" w:ascii="Times New Roman" w:hAnsi="Times New Roman" w:cs="宋体"/>
                <w:kern w:val="0"/>
                <w:sz w:val="18"/>
                <w:szCs w:val="18"/>
              </w:rPr>
            </w:pPr>
          </w:p>
        </w:tc>
        <w:tc>
          <w:tcPr>
            <w:tcW w:w="1770" w:type="dxa"/>
            <w:tcBorders>
              <w:top w:val="nil"/>
              <w:left w:val="nil"/>
              <w:bottom w:val="nil"/>
              <w:right w:val="nil"/>
            </w:tcBorders>
            <w:shd w:val="clear" w:color="auto" w:fill="auto"/>
            <w:vAlign w:val="center"/>
          </w:tcPr>
          <w:p w14:paraId="66755BC9">
            <w:pPr>
              <w:widowControl/>
              <w:jc w:val="left"/>
              <w:rPr>
                <w:rFonts w:hint="eastAsia" w:ascii="Times New Roman" w:hAnsi="Times New Roman" w:cs="宋体"/>
                <w:kern w:val="0"/>
                <w:sz w:val="18"/>
                <w:szCs w:val="18"/>
              </w:rPr>
            </w:pPr>
          </w:p>
        </w:tc>
      </w:tr>
      <w:tr w14:paraId="49407295">
        <w:tblPrEx>
          <w:tblCellMar>
            <w:top w:w="0" w:type="dxa"/>
            <w:left w:w="108" w:type="dxa"/>
            <w:bottom w:w="0" w:type="dxa"/>
            <w:right w:w="108" w:type="dxa"/>
          </w:tblCellMar>
        </w:tblPrEx>
        <w:trPr>
          <w:trHeight w:val="369" w:hRule="atLeast"/>
        </w:trPr>
        <w:tc>
          <w:tcPr>
            <w:tcW w:w="1362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9BF6B6F">
            <w:pPr>
              <w:widowControl/>
              <w:jc w:val="center"/>
              <w:rPr>
                <w:rFonts w:ascii="Times New Roman" w:hAnsi="Times New Roman" w:eastAsia="黑体" w:cs="宋体"/>
                <w:b/>
                <w:bCs/>
                <w:color w:val="000000"/>
                <w:kern w:val="0"/>
                <w:sz w:val="30"/>
                <w:szCs w:val="30"/>
              </w:rPr>
            </w:pPr>
            <w:r>
              <w:rPr>
                <w:rFonts w:hint="eastAsia" w:ascii="Times New Roman" w:hAnsi="Times New Roman" w:eastAsia="黑体" w:cs="宋体"/>
                <w:b/>
                <w:bCs/>
                <w:color w:val="000000"/>
                <w:kern w:val="0"/>
                <w:sz w:val="30"/>
                <w:szCs w:val="30"/>
              </w:rPr>
              <w:t>部门预算项目支出绩效自评表（2023年度）</w:t>
            </w:r>
          </w:p>
        </w:tc>
      </w:tr>
      <w:tr w14:paraId="333F128D">
        <w:tblPrEx>
          <w:tblCellMar>
            <w:top w:w="0" w:type="dxa"/>
            <w:left w:w="108" w:type="dxa"/>
            <w:bottom w:w="0" w:type="dxa"/>
            <w:right w:w="108" w:type="dxa"/>
          </w:tblCellMar>
        </w:tblPrEx>
        <w:trPr>
          <w:trHeight w:val="130" w:hRule="atLeast"/>
        </w:trPr>
        <w:tc>
          <w:tcPr>
            <w:tcW w:w="2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64490">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项目名称</w:t>
            </w:r>
          </w:p>
        </w:tc>
        <w:tc>
          <w:tcPr>
            <w:tcW w:w="11325" w:type="dxa"/>
            <w:gridSpan w:val="9"/>
            <w:tcBorders>
              <w:top w:val="single" w:color="000000" w:sz="4" w:space="0"/>
              <w:left w:val="nil"/>
              <w:bottom w:val="single" w:color="000000" w:sz="4" w:space="0"/>
              <w:right w:val="single" w:color="000000" w:sz="4" w:space="0"/>
            </w:tcBorders>
            <w:shd w:val="clear" w:color="auto" w:fill="auto"/>
            <w:vAlign w:val="center"/>
          </w:tcPr>
          <w:p w14:paraId="41346818">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51172422T000005678720-普通高中国家助学金</w:t>
            </w:r>
          </w:p>
        </w:tc>
      </w:tr>
      <w:tr w14:paraId="6D12DB9B">
        <w:tblPrEx>
          <w:tblCellMar>
            <w:top w:w="0" w:type="dxa"/>
            <w:left w:w="108" w:type="dxa"/>
            <w:bottom w:w="0" w:type="dxa"/>
            <w:right w:w="108" w:type="dxa"/>
          </w:tblCellMar>
        </w:tblPrEx>
        <w:trPr>
          <w:trHeight w:val="256" w:hRule="atLeast"/>
        </w:trPr>
        <w:tc>
          <w:tcPr>
            <w:tcW w:w="2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69A80">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主管部门</w:t>
            </w:r>
          </w:p>
        </w:tc>
        <w:tc>
          <w:tcPr>
            <w:tcW w:w="6270" w:type="dxa"/>
            <w:gridSpan w:val="5"/>
            <w:tcBorders>
              <w:top w:val="single" w:color="000000" w:sz="4" w:space="0"/>
              <w:left w:val="nil"/>
              <w:bottom w:val="single" w:color="000000" w:sz="4" w:space="0"/>
              <w:right w:val="single" w:color="000000" w:sz="4" w:space="0"/>
            </w:tcBorders>
            <w:shd w:val="clear" w:color="auto" w:fill="auto"/>
            <w:vAlign w:val="center"/>
          </w:tcPr>
          <w:p w14:paraId="1BF65D6E">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大竹县学生资助管理中心部门</w:t>
            </w:r>
          </w:p>
        </w:tc>
        <w:tc>
          <w:tcPr>
            <w:tcW w:w="1215" w:type="dxa"/>
            <w:tcBorders>
              <w:top w:val="nil"/>
              <w:left w:val="nil"/>
              <w:bottom w:val="nil"/>
              <w:right w:val="nil"/>
            </w:tcBorders>
            <w:shd w:val="clear" w:color="auto" w:fill="auto"/>
            <w:vAlign w:val="center"/>
          </w:tcPr>
          <w:p w14:paraId="45E77F7C">
            <w:pPr>
              <w:widowControl/>
              <w:jc w:val="left"/>
              <w:rPr>
                <w:rFonts w:ascii="Times New Roman" w:hAnsi="Times New Roman" w:cs="Courier New"/>
                <w:color w:val="000000"/>
                <w:kern w:val="0"/>
                <w:sz w:val="18"/>
                <w:szCs w:val="18"/>
              </w:rPr>
            </w:pPr>
            <w:r>
              <w:rPr>
                <w:rFonts w:ascii="Times New Roman" w:hAnsi="Times New Roman" w:cs="Courier New"/>
                <w:color w:val="000000"/>
                <w:kern w:val="0"/>
                <w:sz w:val="18"/>
                <w:szCs w:val="18"/>
              </w:rPr>
              <w:t>实施单位 （盖章）</w:t>
            </w: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23388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大竹县学生资助管理中心</w:t>
            </w:r>
          </w:p>
        </w:tc>
      </w:tr>
      <w:tr w14:paraId="62DB43E1">
        <w:tblPrEx>
          <w:tblCellMar>
            <w:top w:w="0" w:type="dxa"/>
            <w:left w:w="108" w:type="dxa"/>
            <w:bottom w:w="0" w:type="dxa"/>
            <w:right w:w="108" w:type="dxa"/>
          </w:tblCellMar>
        </w:tblPrEx>
        <w:trPr>
          <w:trHeight w:val="130" w:hRule="atLeast"/>
        </w:trPr>
        <w:tc>
          <w:tcPr>
            <w:tcW w:w="964" w:type="dxa"/>
            <w:vMerge w:val="restart"/>
            <w:tcBorders>
              <w:top w:val="nil"/>
              <w:left w:val="single" w:color="000000" w:sz="4" w:space="0"/>
              <w:bottom w:val="single" w:color="000000" w:sz="4" w:space="0"/>
              <w:right w:val="single" w:color="000000" w:sz="4" w:space="0"/>
            </w:tcBorders>
            <w:shd w:val="clear" w:color="auto" w:fill="auto"/>
            <w:vAlign w:val="center"/>
          </w:tcPr>
          <w:p w14:paraId="69212130">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项目基本情况</w:t>
            </w:r>
          </w:p>
        </w:tc>
        <w:tc>
          <w:tcPr>
            <w:tcW w:w="1335" w:type="dxa"/>
            <w:vMerge w:val="restart"/>
            <w:tcBorders>
              <w:top w:val="nil"/>
              <w:left w:val="single" w:color="000000" w:sz="4" w:space="0"/>
              <w:bottom w:val="single" w:color="000000" w:sz="4" w:space="0"/>
              <w:right w:val="single" w:color="000000" w:sz="4" w:space="0"/>
            </w:tcBorders>
            <w:shd w:val="clear" w:color="auto" w:fill="auto"/>
            <w:vAlign w:val="center"/>
          </w:tcPr>
          <w:p w14:paraId="0A303842">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1.项目年度目标完成情况</w:t>
            </w:r>
          </w:p>
        </w:tc>
        <w:tc>
          <w:tcPr>
            <w:tcW w:w="6270" w:type="dxa"/>
            <w:gridSpan w:val="5"/>
            <w:tcBorders>
              <w:top w:val="single" w:color="000000" w:sz="4" w:space="0"/>
              <w:left w:val="nil"/>
              <w:bottom w:val="single" w:color="000000" w:sz="4" w:space="0"/>
              <w:right w:val="single" w:color="000000" w:sz="4" w:space="0"/>
            </w:tcBorders>
            <w:shd w:val="clear" w:color="auto" w:fill="auto"/>
            <w:vAlign w:val="center"/>
          </w:tcPr>
          <w:p w14:paraId="0B3E33B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项目年度目标</w:t>
            </w:r>
          </w:p>
        </w:tc>
        <w:tc>
          <w:tcPr>
            <w:tcW w:w="5055" w:type="dxa"/>
            <w:gridSpan w:val="4"/>
            <w:tcBorders>
              <w:top w:val="single" w:color="000000" w:sz="4" w:space="0"/>
              <w:left w:val="nil"/>
              <w:bottom w:val="single" w:color="000000" w:sz="4" w:space="0"/>
              <w:right w:val="single" w:color="000000" w:sz="4" w:space="0"/>
            </w:tcBorders>
            <w:shd w:val="clear" w:color="auto" w:fill="auto"/>
            <w:vAlign w:val="center"/>
          </w:tcPr>
          <w:p w14:paraId="6EA50AC3">
            <w:pPr>
              <w:widowControl/>
              <w:jc w:val="center"/>
              <w:rPr>
                <w:rFonts w:ascii="Times New Roman" w:hAnsi="Times New Roman" w:cs="Courier New"/>
                <w:color w:val="000000"/>
                <w:kern w:val="0"/>
                <w:sz w:val="18"/>
                <w:szCs w:val="18"/>
              </w:rPr>
            </w:pPr>
            <w:r>
              <w:rPr>
                <w:rFonts w:ascii="Times New Roman" w:hAnsi="Times New Roman" w:cs="Courier New"/>
                <w:color w:val="000000"/>
                <w:kern w:val="0"/>
                <w:sz w:val="18"/>
                <w:szCs w:val="18"/>
              </w:rPr>
              <w:t>年度目标完成情况</w:t>
            </w:r>
          </w:p>
        </w:tc>
      </w:tr>
      <w:tr w14:paraId="6A19569F">
        <w:tblPrEx>
          <w:tblCellMar>
            <w:top w:w="0" w:type="dxa"/>
            <w:left w:w="108" w:type="dxa"/>
            <w:bottom w:w="0" w:type="dxa"/>
            <w:right w:w="108" w:type="dxa"/>
          </w:tblCellMar>
        </w:tblPrEx>
        <w:trPr>
          <w:trHeight w:val="290" w:hRule="atLeast"/>
        </w:trPr>
        <w:tc>
          <w:tcPr>
            <w:tcW w:w="964" w:type="dxa"/>
            <w:vMerge w:val="continue"/>
            <w:tcBorders>
              <w:top w:val="nil"/>
              <w:left w:val="single" w:color="000000" w:sz="4" w:space="0"/>
              <w:bottom w:val="single" w:color="000000" w:sz="4" w:space="0"/>
              <w:right w:val="single" w:color="000000" w:sz="4" w:space="0"/>
            </w:tcBorders>
            <w:vAlign w:val="center"/>
          </w:tcPr>
          <w:p w14:paraId="756BFB29">
            <w:pPr>
              <w:widowControl/>
              <w:jc w:val="left"/>
              <w:rPr>
                <w:rFonts w:ascii="Times New Roman" w:hAnsi="Times New Roman" w:cs="宋体"/>
                <w:color w:val="000000"/>
                <w:kern w:val="0"/>
                <w:sz w:val="18"/>
                <w:szCs w:val="18"/>
              </w:rPr>
            </w:pPr>
          </w:p>
        </w:tc>
        <w:tc>
          <w:tcPr>
            <w:tcW w:w="1335" w:type="dxa"/>
            <w:vMerge w:val="continue"/>
            <w:tcBorders>
              <w:top w:val="nil"/>
              <w:left w:val="single" w:color="000000" w:sz="4" w:space="0"/>
              <w:bottom w:val="single" w:color="000000" w:sz="4" w:space="0"/>
              <w:right w:val="single" w:color="000000" w:sz="4" w:space="0"/>
            </w:tcBorders>
            <w:vAlign w:val="center"/>
          </w:tcPr>
          <w:p w14:paraId="0267DB97">
            <w:pPr>
              <w:widowControl/>
              <w:jc w:val="left"/>
              <w:rPr>
                <w:rFonts w:ascii="Times New Roman" w:hAnsi="Times New Roman" w:cs="宋体"/>
                <w:color w:val="000000"/>
                <w:kern w:val="0"/>
                <w:sz w:val="18"/>
                <w:szCs w:val="18"/>
              </w:rPr>
            </w:pPr>
          </w:p>
        </w:tc>
        <w:tc>
          <w:tcPr>
            <w:tcW w:w="6270" w:type="dxa"/>
            <w:gridSpan w:val="5"/>
            <w:tcBorders>
              <w:top w:val="single" w:color="000000" w:sz="4" w:space="0"/>
              <w:left w:val="nil"/>
              <w:bottom w:val="single" w:color="000000" w:sz="4" w:space="0"/>
              <w:right w:val="single" w:color="000000" w:sz="4" w:space="0"/>
            </w:tcBorders>
            <w:shd w:val="clear" w:color="auto" w:fill="auto"/>
            <w:vAlign w:val="center"/>
          </w:tcPr>
          <w:p w14:paraId="06C09D57">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　</w:t>
            </w:r>
          </w:p>
        </w:tc>
        <w:tc>
          <w:tcPr>
            <w:tcW w:w="5055" w:type="dxa"/>
            <w:gridSpan w:val="4"/>
            <w:tcBorders>
              <w:top w:val="single" w:color="000000" w:sz="4" w:space="0"/>
              <w:left w:val="nil"/>
              <w:bottom w:val="single" w:color="000000" w:sz="4" w:space="0"/>
              <w:right w:val="single" w:color="000000" w:sz="4" w:space="0"/>
            </w:tcBorders>
            <w:shd w:val="clear" w:color="auto" w:fill="auto"/>
            <w:vAlign w:val="center"/>
          </w:tcPr>
          <w:p w14:paraId="4A36A6E2">
            <w:pPr>
              <w:widowControl/>
              <w:jc w:val="left"/>
              <w:rPr>
                <w:rFonts w:ascii="Times New Roman" w:hAnsi="Times New Roman" w:cs="Courier New"/>
                <w:color w:val="000000"/>
                <w:kern w:val="0"/>
                <w:sz w:val="18"/>
                <w:szCs w:val="18"/>
              </w:rPr>
            </w:pPr>
            <w:r>
              <w:rPr>
                <w:rFonts w:ascii="Times New Roman" w:hAnsi="Times New Roman" w:cs="Courier New"/>
                <w:color w:val="000000"/>
                <w:kern w:val="0"/>
                <w:sz w:val="18"/>
                <w:szCs w:val="18"/>
              </w:rPr>
              <w:t>对照年度目标，说明相关任务目标的情况（100字以内）</w:t>
            </w:r>
          </w:p>
        </w:tc>
      </w:tr>
      <w:tr w14:paraId="4F9250A0">
        <w:tblPrEx>
          <w:tblCellMar>
            <w:top w:w="0" w:type="dxa"/>
            <w:left w:w="108" w:type="dxa"/>
            <w:bottom w:w="0" w:type="dxa"/>
            <w:right w:w="108" w:type="dxa"/>
          </w:tblCellMar>
        </w:tblPrEx>
        <w:trPr>
          <w:trHeight w:val="284" w:hRule="atLeast"/>
        </w:trPr>
        <w:tc>
          <w:tcPr>
            <w:tcW w:w="964" w:type="dxa"/>
            <w:vMerge w:val="continue"/>
            <w:tcBorders>
              <w:top w:val="nil"/>
              <w:left w:val="single" w:color="000000" w:sz="4" w:space="0"/>
              <w:bottom w:val="single" w:color="000000" w:sz="4" w:space="0"/>
              <w:right w:val="single" w:color="000000" w:sz="4" w:space="0"/>
            </w:tcBorders>
            <w:vAlign w:val="center"/>
          </w:tcPr>
          <w:p w14:paraId="0E74A5DF">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0E3416FB">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2.项目实施内容及过程概述</w:t>
            </w:r>
          </w:p>
        </w:tc>
        <w:tc>
          <w:tcPr>
            <w:tcW w:w="11325" w:type="dxa"/>
            <w:gridSpan w:val="9"/>
            <w:tcBorders>
              <w:top w:val="single" w:color="000000" w:sz="4" w:space="0"/>
              <w:left w:val="nil"/>
              <w:bottom w:val="single" w:color="000000" w:sz="4" w:space="0"/>
              <w:right w:val="single" w:color="000000" w:sz="4" w:space="0"/>
            </w:tcBorders>
            <w:shd w:val="clear" w:color="auto" w:fill="auto"/>
            <w:vAlign w:val="center"/>
          </w:tcPr>
          <w:p w14:paraId="0A935D32">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　</w:t>
            </w:r>
          </w:p>
        </w:tc>
      </w:tr>
      <w:tr w14:paraId="32B2365F">
        <w:tblPrEx>
          <w:tblCellMar>
            <w:top w:w="0" w:type="dxa"/>
            <w:left w:w="108" w:type="dxa"/>
            <w:bottom w:w="0" w:type="dxa"/>
            <w:right w:w="108" w:type="dxa"/>
          </w:tblCellMar>
        </w:tblPrEx>
        <w:trPr>
          <w:trHeight w:val="256" w:hRule="atLeast"/>
        </w:trPr>
        <w:tc>
          <w:tcPr>
            <w:tcW w:w="964" w:type="dxa"/>
            <w:vMerge w:val="restart"/>
            <w:tcBorders>
              <w:top w:val="nil"/>
              <w:left w:val="single" w:color="000000" w:sz="4" w:space="0"/>
              <w:bottom w:val="single" w:color="000000" w:sz="4" w:space="0"/>
              <w:right w:val="single" w:color="000000" w:sz="4" w:space="0"/>
            </w:tcBorders>
            <w:shd w:val="clear" w:color="auto" w:fill="auto"/>
            <w:vAlign w:val="center"/>
          </w:tcPr>
          <w:p w14:paraId="4F54AD7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预算执行情况（10分）</w:t>
            </w:r>
          </w:p>
        </w:tc>
        <w:tc>
          <w:tcPr>
            <w:tcW w:w="1335" w:type="dxa"/>
            <w:tcBorders>
              <w:top w:val="nil"/>
              <w:left w:val="nil"/>
              <w:bottom w:val="single" w:color="000000" w:sz="4" w:space="0"/>
              <w:right w:val="single" w:color="000000" w:sz="4" w:space="0"/>
            </w:tcBorders>
            <w:shd w:val="clear" w:color="auto" w:fill="auto"/>
            <w:vAlign w:val="center"/>
          </w:tcPr>
          <w:p w14:paraId="6CCE7EC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年度预算数（万元）</w:t>
            </w:r>
          </w:p>
        </w:tc>
        <w:tc>
          <w:tcPr>
            <w:tcW w:w="2160" w:type="dxa"/>
            <w:tcBorders>
              <w:top w:val="nil"/>
              <w:left w:val="nil"/>
              <w:bottom w:val="single" w:color="000000" w:sz="4" w:space="0"/>
              <w:right w:val="single" w:color="000000" w:sz="4" w:space="0"/>
            </w:tcBorders>
            <w:shd w:val="clear" w:color="auto" w:fill="auto"/>
            <w:vAlign w:val="center"/>
          </w:tcPr>
          <w:p w14:paraId="489F36A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年初预算</w:t>
            </w:r>
          </w:p>
        </w:tc>
        <w:tc>
          <w:tcPr>
            <w:tcW w:w="1680" w:type="dxa"/>
            <w:tcBorders>
              <w:top w:val="nil"/>
              <w:left w:val="nil"/>
              <w:bottom w:val="single" w:color="000000" w:sz="4" w:space="0"/>
              <w:right w:val="single" w:color="000000" w:sz="4" w:space="0"/>
            </w:tcBorders>
            <w:shd w:val="clear" w:color="auto" w:fill="auto"/>
            <w:vAlign w:val="center"/>
          </w:tcPr>
          <w:p w14:paraId="599A963B">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调整后预算数</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74BA295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预算执行数</w:t>
            </w:r>
          </w:p>
        </w:tc>
        <w:tc>
          <w:tcPr>
            <w:tcW w:w="1215" w:type="dxa"/>
            <w:tcBorders>
              <w:top w:val="nil"/>
              <w:left w:val="nil"/>
              <w:bottom w:val="single" w:color="000000" w:sz="4" w:space="0"/>
              <w:right w:val="single" w:color="000000" w:sz="4" w:space="0"/>
            </w:tcBorders>
            <w:shd w:val="clear" w:color="auto" w:fill="auto"/>
            <w:vAlign w:val="center"/>
          </w:tcPr>
          <w:p w14:paraId="033C3BF4">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预算执行率</w:t>
            </w:r>
          </w:p>
        </w:tc>
        <w:tc>
          <w:tcPr>
            <w:tcW w:w="1095" w:type="dxa"/>
            <w:tcBorders>
              <w:top w:val="nil"/>
              <w:left w:val="nil"/>
              <w:bottom w:val="single" w:color="000000" w:sz="4" w:space="0"/>
              <w:right w:val="single" w:color="000000" w:sz="4" w:space="0"/>
            </w:tcBorders>
            <w:shd w:val="clear" w:color="auto" w:fill="auto"/>
            <w:vAlign w:val="center"/>
          </w:tcPr>
          <w:p w14:paraId="229073D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权重</w:t>
            </w:r>
          </w:p>
        </w:tc>
        <w:tc>
          <w:tcPr>
            <w:tcW w:w="975" w:type="dxa"/>
            <w:tcBorders>
              <w:top w:val="nil"/>
              <w:left w:val="nil"/>
              <w:bottom w:val="single" w:color="000000" w:sz="4" w:space="0"/>
              <w:right w:val="single" w:color="000000" w:sz="4" w:space="0"/>
            </w:tcBorders>
            <w:shd w:val="clear" w:color="auto" w:fill="auto"/>
            <w:vAlign w:val="center"/>
          </w:tcPr>
          <w:p w14:paraId="4CA6379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得分</w:t>
            </w:r>
          </w:p>
        </w:tc>
        <w:tc>
          <w:tcPr>
            <w:tcW w:w="1770" w:type="dxa"/>
            <w:tcBorders>
              <w:top w:val="nil"/>
              <w:left w:val="nil"/>
              <w:bottom w:val="single" w:color="000000" w:sz="4" w:space="0"/>
              <w:right w:val="single" w:color="000000" w:sz="4" w:space="0"/>
            </w:tcBorders>
            <w:shd w:val="clear" w:color="auto" w:fill="auto"/>
            <w:vAlign w:val="center"/>
          </w:tcPr>
          <w:p w14:paraId="06F1E25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原因</w:t>
            </w:r>
          </w:p>
        </w:tc>
      </w:tr>
      <w:tr w14:paraId="6904287A">
        <w:tblPrEx>
          <w:tblCellMar>
            <w:top w:w="0" w:type="dxa"/>
            <w:left w:w="108" w:type="dxa"/>
            <w:bottom w:w="0" w:type="dxa"/>
            <w:right w:w="108" w:type="dxa"/>
          </w:tblCellMar>
        </w:tblPrEx>
        <w:trPr>
          <w:trHeight w:val="161" w:hRule="atLeast"/>
        </w:trPr>
        <w:tc>
          <w:tcPr>
            <w:tcW w:w="964" w:type="dxa"/>
            <w:vMerge w:val="continue"/>
            <w:tcBorders>
              <w:top w:val="nil"/>
              <w:left w:val="single" w:color="000000" w:sz="4" w:space="0"/>
              <w:bottom w:val="single" w:color="000000" w:sz="4" w:space="0"/>
              <w:right w:val="single" w:color="000000" w:sz="4" w:space="0"/>
            </w:tcBorders>
            <w:vAlign w:val="center"/>
          </w:tcPr>
          <w:p w14:paraId="6FEAF6F1">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1E7CD8C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总额</w:t>
            </w:r>
          </w:p>
        </w:tc>
        <w:tc>
          <w:tcPr>
            <w:tcW w:w="2160" w:type="dxa"/>
            <w:tcBorders>
              <w:top w:val="nil"/>
              <w:left w:val="nil"/>
              <w:bottom w:val="single" w:color="000000" w:sz="4" w:space="0"/>
              <w:right w:val="single" w:color="000000" w:sz="4" w:space="0"/>
            </w:tcBorders>
            <w:shd w:val="clear" w:color="auto" w:fill="auto"/>
            <w:vAlign w:val="center"/>
          </w:tcPr>
          <w:p w14:paraId="3DC0852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680" w:type="dxa"/>
            <w:tcBorders>
              <w:top w:val="nil"/>
              <w:left w:val="nil"/>
              <w:bottom w:val="single" w:color="000000" w:sz="4" w:space="0"/>
              <w:right w:val="single" w:color="000000" w:sz="4" w:space="0"/>
            </w:tcBorders>
            <w:shd w:val="clear" w:color="auto" w:fill="auto"/>
            <w:vAlign w:val="center"/>
          </w:tcPr>
          <w:p w14:paraId="3946059B">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1569</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5766FA4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1569</w:t>
            </w:r>
          </w:p>
        </w:tc>
        <w:tc>
          <w:tcPr>
            <w:tcW w:w="1215" w:type="dxa"/>
            <w:tcBorders>
              <w:top w:val="nil"/>
              <w:left w:val="nil"/>
              <w:bottom w:val="single" w:color="000000" w:sz="4" w:space="0"/>
              <w:right w:val="single" w:color="000000" w:sz="4" w:space="0"/>
            </w:tcBorders>
            <w:shd w:val="clear" w:color="auto" w:fill="auto"/>
            <w:vAlign w:val="center"/>
          </w:tcPr>
          <w:p w14:paraId="230DE8A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100.00%</w:t>
            </w:r>
          </w:p>
        </w:tc>
        <w:tc>
          <w:tcPr>
            <w:tcW w:w="1095" w:type="dxa"/>
            <w:tcBorders>
              <w:top w:val="nil"/>
              <w:left w:val="nil"/>
              <w:bottom w:val="single" w:color="000000" w:sz="4" w:space="0"/>
              <w:right w:val="single" w:color="000000" w:sz="4" w:space="0"/>
            </w:tcBorders>
            <w:shd w:val="clear" w:color="auto" w:fill="auto"/>
            <w:vAlign w:val="center"/>
          </w:tcPr>
          <w:p w14:paraId="3AF0DAF9">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w:t>
            </w:r>
          </w:p>
        </w:tc>
        <w:tc>
          <w:tcPr>
            <w:tcW w:w="975" w:type="dxa"/>
            <w:tcBorders>
              <w:top w:val="nil"/>
              <w:left w:val="nil"/>
              <w:bottom w:val="single" w:color="000000" w:sz="4" w:space="0"/>
              <w:right w:val="single" w:color="000000" w:sz="4" w:space="0"/>
            </w:tcBorders>
            <w:shd w:val="clear" w:color="auto" w:fill="auto"/>
            <w:vAlign w:val="center"/>
          </w:tcPr>
          <w:p w14:paraId="69F91B8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　</w:t>
            </w:r>
          </w:p>
        </w:tc>
        <w:tc>
          <w:tcPr>
            <w:tcW w:w="1770" w:type="dxa"/>
            <w:vMerge w:val="restart"/>
            <w:tcBorders>
              <w:top w:val="nil"/>
              <w:left w:val="single" w:color="000000" w:sz="4" w:space="0"/>
              <w:bottom w:val="single" w:color="000000" w:sz="4" w:space="0"/>
              <w:right w:val="single" w:color="000000" w:sz="4" w:space="0"/>
            </w:tcBorders>
            <w:shd w:val="clear" w:color="auto" w:fill="auto"/>
            <w:vAlign w:val="center"/>
          </w:tcPr>
          <w:p w14:paraId="3C7F71A5">
            <w:pPr>
              <w:widowControl/>
              <w:jc w:val="left"/>
              <w:rPr>
                <w:rFonts w:ascii="Times New Roman" w:hAnsi="Times New Roman" w:cs="Courier New"/>
                <w:i/>
                <w:iCs/>
                <w:color w:val="000000"/>
                <w:kern w:val="0"/>
                <w:sz w:val="18"/>
                <w:szCs w:val="18"/>
              </w:rPr>
            </w:pPr>
            <w:r>
              <w:rPr>
                <w:rFonts w:hint="eastAsia" w:ascii="Times New Roman" w:hAnsi="Times New Roman" w:cs="Courier New"/>
                <w:i/>
                <w:iCs/>
                <w:color w:val="000000"/>
                <w:kern w:val="0"/>
                <w:sz w:val="18"/>
                <w:szCs w:val="18"/>
              </w:rPr>
              <w:t>按</w:t>
            </w:r>
            <w:r>
              <w:rPr>
                <w:rFonts w:hint="eastAsia" w:ascii="Times New Roman" w:hAnsi="Times New Roman" w:cs="Courier New"/>
                <w:i/>
                <w:iCs/>
                <w:color w:val="000000"/>
                <w:kern w:val="0"/>
                <w:sz w:val="18"/>
                <w:szCs w:val="18"/>
                <w:lang w:eastAsia="zh-CN"/>
              </w:rPr>
              <w:t>实</w:t>
            </w:r>
            <w:r>
              <w:rPr>
                <w:rFonts w:hint="eastAsia" w:ascii="Times New Roman" w:hAnsi="Times New Roman" w:cs="Courier New"/>
                <w:i/>
                <w:iCs/>
                <w:color w:val="000000"/>
                <w:kern w:val="0"/>
                <w:sz w:val="18"/>
                <w:szCs w:val="18"/>
              </w:rPr>
              <w:t>际支出调整</w:t>
            </w:r>
          </w:p>
        </w:tc>
      </w:tr>
      <w:tr w14:paraId="67C8CB39">
        <w:tblPrEx>
          <w:tblCellMar>
            <w:top w:w="0" w:type="dxa"/>
            <w:left w:w="108" w:type="dxa"/>
            <w:bottom w:w="0" w:type="dxa"/>
            <w:right w:w="108" w:type="dxa"/>
          </w:tblCellMar>
        </w:tblPrEx>
        <w:trPr>
          <w:trHeight w:val="179" w:hRule="atLeast"/>
        </w:trPr>
        <w:tc>
          <w:tcPr>
            <w:tcW w:w="964" w:type="dxa"/>
            <w:vMerge w:val="continue"/>
            <w:tcBorders>
              <w:top w:val="nil"/>
              <w:left w:val="single" w:color="000000" w:sz="4" w:space="0"/>
              <w:bottom w:val="single" w:color="000000" w:sz="4" w:space="0"/>
              <w:right w:val="single" w:color="000000" w:sz="4" w:space="0"/>
            </w:tcBorders>
            <w:vAlign w:val="center"/>
          </w:tcPr>
          <w:p w14:paraId="67919912">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74B30AF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其中：财政资金</w:t>
            </w:r>
          </w:p>
        </w:tc>
        <w:tc>
          <w:tcPr>
            <w:tcW w:w="2160" w:type="dxa"/>
            <w:tcBorders>
              <w:top w:val="nil"/>
              <w:left w:val="nil"/>
              <w:bottom w:val="single" w:color="000000" w:sz="4" w:space="0"/>
              <w:right w:val="single" w:color="000000" w:sz="4" w:space="0"/>
            </w:tcBorders>
            <w:shd w:val="clear" w:color="auto" w:fill="auto"/>
            <w:vAlign w:val="center"/>
          </w:tcPr>
          <w:p w14:paraId="0B1FCF1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680" w:type="dxa"/>
            <w:tcBorders>
              <w:top w:val="nil"/>
              <w:left w:val="nil"/>
              <w:bottom w:val="single" w:color="000000" w:sz="4" w:space="0"/>
              <w:right w:val="single" w:color="000000" w:sz="4" w:space="0"/>
            </w:tcBorders>
            <w:shd w:val="clear" w:color="auto" w:fill="auto"/>
            <w:vAlign w:val="center"/>
          </w:tcPr>
          <w:p w14:paraId="5659EE7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1569</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1268EB4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1569</w:t>
            </w:r>
          </w:p>
        </w:tc>
        <w:tc>
          <w:tcPr>
            <w:tcW w:w="1215" w:type="dxa"/>
            <w:tcBorders>
              <w:top w:val="nil"/>
              <w:left w:val="nil"/>
              <w:bottom w:val="single" w:color="000000" w:sz="4" w:space="0"/>
              <w:right w:val="single" w:color="000000" w:sz="4" w:space="0"/>
            </w:tcBorders>
            <w:shd w:val="clear" w:color="auto" w:fill="auto"/>
            <w:vAlign w:val="center"/>
          </w:tcPr>
          <w:p w14:paraId="7ABD5CD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100.00%</w:t>
            </w:r>
          </w:p>
        </w:tc>
        <w:tc>
          <w:tcPr>
            <w:tcW w:w="1095" w:type="dxa"/>
            <w:tcBorders>
              <w:top w:val="nil"/>
              <w:left w:val="nil"/>
              <w:bottom w:val="single" w:color="000000" w:sz="4" w:space="0"/>
              <w:right w:val="single" w:color="000000" w:sz="4" w:space="0"/>
            </w:tcBorders>
            <w:shd w:val="clear" w:color="auto" w:fill="auto"/>
            <w:vAlign w:val="center"/>
          </w:tcPr>
          <w:p w14:paraId="526C3D1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975" w:type="dxa"/>
            <w:tcBorders>
              <w:top w:val="nil"/>
              <w:left w:val="nil"/>
              <w:bottom w:val="single" w:color="000000" w:sz="4" w:space="0"/>
              <w:right w:val="single" w:color="000000" w:sz="4" w:space="0"/>
            </w:tcBorders>
            <w:shd w:val="clear" w:color="auto" w:fill="auto"/>
            <w:vAlign w:val="center"/>
          </w:tcPr>
          <w:p w14:paraId="01B8B84B">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770" w:type="dxa"/>
            <w:vMerge w:val="continue"/>
            <w:tcBorders>
              <w:top w:val="nil"/>
              <w:left w:val="single" w:color="000000" w:sz="4" w:space="0"/>
              <w:bottom w:val="single" w:color="000000" w:sz="4" w:space="0"/>
              <w:right w:val="single" w:color="000000" w:sz="4" w:space="0"/>
            </w:tcBorders>
            <w:vAlign w:val="center"/>
          </w:tcPr>
          <w:p w14:paraId="61D32979">
            <w:pPr>
              <w:widowControl/>
              <w:jc w:val="left"/>
              <w:rPr>
                <w:rFonts w:ascii="Times New Roman" w:hAnsi="Times New Roman" w:cs="Courier New"/>
                <w:i/>
                <w:iCs/>
                <w:color w:val="000000"/>
                <w:kern w:val="0"/>
                <w:sz w:val="18"/>
                <w:szCs w:val="18"/>
              </w:rPr>
            </w:pPr>
          </w:p>
        </w:tc>
      </w:tr>
      <w:tr w14:paraId="17EA2C5F">
        <w:tblPrEx>
          <w:tblCellMar>
            <w:top w:w="0" w:type="dxa"/>
            <w:left w:w="108" w:type="dxa"/>
            <w:bottom w:w="0" w:type="dxa"/>
            <w:right w:w="108" w:type="dxa"/>
          </w:tblCellMar>
        </w:tblPrEx>
        <w:trPr>
          <w:trHeight w:val="185" w:hRule="atLeast"/>
        </w:trPr>
        <w:tc>
          <w:tcPr>
            <w:tcW w:w="964" w:type="dxa"/>
            <w:vMerge w:val="continue"/>
            <w:tcBorders>
              <w:top w:val="nil"/>
              <w:left w:val="single" w:color="000000" w:sz="4" w:space="0"/>
              <w:bottom w:val="single" w:color="000000" w:sz="4" w:space="0"/>
              <w:right w:val="single" w:color="000000" w:sz="4" w:space="0"/>
            </w:tcBorders>
            <w:vAlign w:val="center"/>
          </w:tcPr>
          <w:p w14:paraId="1F35A218">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5C7B885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财政专户管理资金</w:t>
            </w:r>
          </w:p>
        </w:tc>
        <w:tc>
          <w:tcPr>
            <w:tcW w:w="2160" w:type="dxa"/>
            <w:tcBorders>
              <w:top w:val="nil"/>
              <w:left w:val="nil"/>
              <w:bottom w:val="single" w:color="000000" w:sz="4" w:space="0"/>
              <w:right w:val="single" w:color="000000" w:sz="4" w:space="0"/>
            </w:tcBorders>
            <w:shd w:val="clear" w:color="auto" w:fill="auto"/>
            <w:vAlign w:val="center"/>
          </w:tcPr>
          <w:p w14:paraId="583909F6">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680" w:type="dxa"/>
            <w:tcBorders>
              <w:top w:val="nil"/>
              <w:left w:val="nil"/>
              <w:bottom w:val="single" w:color="000000" w:sz="4" w:space="0"/>
              <w:right w:val="single" w:color="000000" w:sz="4" w:space="0"/>
            </w:tcBorders>
            <w:shd w:val="clear" w:color="auto" w:fill="auto"/>
            <w:vAlign w:val="center"/>
          </w:tcPr>
          <w:p w14:paraId="287336F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407E2BA9">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215" w:type="dxa"/>
            <w:tcBorders>
              <w:top w:val="nil"/>
              <w:left w:val="nil"/>
              <w:bottom w:val="single" w:color="000000" w:sz="4" w:space="0"/>
              <w:right w:val="single" w:color="000000" w:sz="4" w:space="0"/>
            </w:tcBorders>
            <w:shd w:val="clear" w:color="auto" w:fill="auto"/>
            <w:vAlign w:val="center"/>
          </w:tcPr>
          <w:p w14:paraId="5116D54B">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095" w:type="dxa"/>
            <w:tcBorders>
              <w:top w:val="nil"/>
              <w:left w:val="nil"/>
              <w:bottom w:val="single" w:color="000000" w:sz="4" w:space="0"/>
              <w:right w:val="single" w:color="000000" w:sz="4" w:space="0"/>
            </w:tcBorders>
            <w:shd w:val="clear" w:color="auto" w:fill="auto"/>
            <w:vAlign w:val="center"/>
          </w:tcPr>
          <w:p w14:paraId="27AFCF8F">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975" w:type="dxa"/>
            <w:tcBorders>
              <w:top w:val="nil"/>
              <w:left w:val="nil"/>
              <w:bottom w:val="single" w:color="000000" w:sz="4" w:space="0"/>
              <w:right w:val="single" w:color="000000" w:sz="4" w:space="0"/>
            </w:tcBorders>
            <w:shd w:val="clear" w:color="auto" w:fill="auto"/>
            <w:vAlign w:val="center"/>
          </w:tcPr>
          <w:p w14:paraId="021FE956">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770" w:type="dxa"/>
            <w:vMerge w:val="continue"/>
            <w:tcBorders>
              <w:top w:val="nil"/>
              <w:left w:val="single" w:color="000000" w:sz="4" w:space="0"/>
              <w:bottom w:val="single" w:color="000000" w:sz="4" w:space="0"/>
              <w:right w:val="single" w:color="000000" w:sz="4" w:space="0"/>
            </w:tcBorders>
            <w:vAlign w:val="center"/>
          </w:tcPr>
          <w:p w14:paraId="28EDC8A5">
            <w:pPr>
              <w:widowControl/>
              <w:jc w:val="left"/>
              <w:rPr>
                <w:rFonts w:ascii="Times New Roman" w:hAnsi="Times New Roman" w:cs="Courier New"/>
                <w:i/>
                <w:iCs/>
                <w:color w:val="000000"/>
                <w:kern w:val="0"/>
                <w:sz w:val="18"/>
                <w:szCs w:val="18"/>
              </w:rPr>
            </w:pPr>
          </w:p>
        </w:tc>
      </w:tr>
      <w:tr w14:paraId="2D45AC1E">
        <w:tblPrEx>
          <w:tblCellMar>
            <w:top w:w="0" w:type="dxa"/>
            <w:left w:w="108" w:type="dxa"/>
            <w:bottom w:w="0" w:type="dxa"/>
            <w:right w:w="108" w:type="dxa"/>
          </w:tblCellMar>
        </w:tblPrEx>
        <w:trPr>
          <w:trHeight w:val="167" w:hRule="atLeast"/>
        </w:trPr>
        <w:tc>
          <w:tcPr>
            <w:tcW w:w="964" w:type="dxa"/>
            <w:vMerge w:val="continue"/>
            <w:tcBorders>
              <w:top w:val="nil"/>
              <w:left w:val="single" w:color="000000" w:sz="4" w:space="0"/>
              <w:bottom w:val="single" w:color="000000" w:sz="4" w:space="0"/>
              <w:right w:val="single" w:color="000000" w:sz="4" w:space="0"/>
            </w:tcBorders>
            <w:vAlign w:val="center"/>
          </w:tcPr>
          <w:p w14:paraId="36F62A2B">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19D9D8F8">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单位资金</w:t>
            </w:r>
          </w:p>
        </w:tc>
        <w:tc>
          <w:tcPr>
            <w:tcW w:w="2160" w:type="dxa"/>
            <w:tcBorders>
              <w:top w:val="nil"/>
              <w:left w:val="nil"/>
              <w:bottom w:val="single" w:color="000000" w:sz="4" w:space="0"/>
              <w:right w:val="single" w:color="000000" w:sz="4" w:space="0"/>
            </w:tcBorders>
            <w:shd w:val="clear" w:color="auto" w:fill="auto"/>
            <w:vAlign w:val="center"/>
          </w:tcPr>
          <w:p w14:paraId="0BA7243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680" w:type="dxa"/>
            <w:tcBorders>
              <w:top w:val="nil"/>
              <w:left w:val="nil"/>
              <w:bottom w:val="single" w:color="000000" w:sz="4" w:space="0"/>
              <w:right w:val="single" w:color="000000" w:sz="4" w:space="0"/>
            </w:tcBorders>
            <w:shd w:val="clear" w:color="auto" w:fill="auto"/>
            <w:vAlign w:val="center"/>
          </w:tcPr>
          <w:p w14:paraId="7756887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60AF081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215" w:type="dxa"/>
            <w:tcBorders>
              <w:top w:val="nil"/>
              <w:left w:val="nil"/>
              <w:bottom w:val="single" w:color="000000" w:sz="4" w:space="0"/>
              <w:right w:val="single" w:color="000000" w:sz="4" w:space="0"/>
            </w:tcBorders>
            <w:shd w:val="clear" w:color="auto" w:fill="auto"/>
            <w:vAlign w:val="center"/>
          </w:tcPr>
          <w:p w14:paraId="4391DE08">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095" w:type="dxa"/>
            <w:tcBorders>
              <w:top w:val="nil"/>
              <w:left w:val="nil"/>
              <w:bottom w:val="single" w:color="000000" w:sz="4" w:space="0"/>
              <w:right w:val="single" w:color="000000" w:sz="4" w:space="0"/>
            </w:tcBorders>
            <w:shd w:val="clear" w:color="auto" w:fill="auto"/>
            <w:vAlign w:val="center"/>
          </w:tcPr>
          <w:p w14:paraId="282061DB">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975" w:type="dxa"/>
            <w:tcBorders>
              <w:top w:val="nil"/>
              <w:left w:val="nil"/>
              <w:bottom w:val="single" w:color="000000" w:sz="4" w:space="0"/>
              <w:right w:val="single" w:color="000000" w:sz="4" w:space="0"/>
            </w:tcBorders>
            <w:shd w:val="clear" w:color="auto" w:fill="auto"/>
            <w:vAlign w:val="center"/>
          </w:tcPr>
          <w:p w14:paraId="19456146">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770" w:type="dxa"/>
            <w:vMerge w:val="continue"/>
            <w:tcBorders>
              <w:top w:val="nil"/>
              <w:left w:val="single" w:color="000000" w:sz="4" w:space="0"/>
              <w:bottom w:val="single" w:color="000000" w:sz="4" w:space="0"/>
              <w:right w:val="single" w:color="000000" w:sz="4" w:space="0"/>
            </w:tcBorders>
            <w:vAlign w:val="center"/>
          </w:tcPr>
          <w:p w14:paraId="3EA075A6">
            <w:pPr>
              <w:widowControl/>
              <w:jc w:val="left"/>
              <w:rPr>
                <w:rFonts w:ascii="Times New Roman" w:hAnsi="Times New Roman" w:cs="Courier New"/>
                <w:i/>
                <w:iCs/>
                <w:color w:val="000000"/>
                <w:kern w:val="0"/>
                <w:sz w:val="18"/>
                <w:szCs w:val="18"/>
              </w:rPr>
            </w:pPr>
          </w:p>
        </w:tc>
      </w:tr>
      <w:tr w14:paraId="1BCD4856">
        <w:tblPrEx>
          <w:tblCellMar>
            <w:top w:w="0" w:type="dxa"/>
            <w:left w:w="108" w:type="dxa"/>
            <w:bottom w:w="0" w:type="dxa"/>
            <w:right w:w="108" w:type="dxa"/>
          </w:tblCellMar>
        </w:tblPrEx>
        <w:trPr>
          <w:trHeight w:val="157" w:hRule="atLeast"/>
        </w:trPr>
        <w:tc>
          <w:tcPr>
            <w:tcW w:w="964" w:type="dxa"/>
            <w:vMerge w:val="continue"/>
            <w:tcBorders>
              <w:top w:val="nil"/>
              <w:left w:val="single" w:color="000000" w:sz="4" w:space="0"/>
              <w:bottom w:val="single" w:color="000000" w:sz="4" w:space="0"/>
              <w:right w:val="single" w:color="000000" w:sz="4" w:space="0"/>
            </w:tcBorders>
            <w:vAlign w:val="center"/>
          </w:tcPr>
          <w:p w14:paraId="04D7BFDA">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6505810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其他资金</w:t>
            </w:r>
          </w:p>
        </w:tc>
        <w:tc>
          <w:tcPr>
            <w:tcW w:w="2160" w:type="dxa"/>
            <w:tcBorders>
              <w:top w:val="nil"/>
              <w:left w:val="nil"/>
              <w:bottom w:val="single" w:color="000000" w:sz="4" w:space="0"/>
              <w:right w:val="single" w:color="000000" w:sz="4" w:space="0"/>
            </w:tcBorders>
            <w:shd w:val="clear" w:color="auto" w:fill="auto"/>
            <w:vAlign w:val="center"/>
          </w:tcPr>
          <w:p w14:paraId="05095CC4">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14:paraId="35320541">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4F5842B5">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c>
          <w:tcPr>
            <w:tcW w:w="1215" w:type="dxa"/>
            <w:tcBorders>
              <w:top w:val="nil"/>
              <w:left w:val="nil"/>
              <w:bottom w:val="single" w:color="000000" w:sz="4" w:space="0"/>
              <w:right w:val="single" w:color="000000" w:sz="4" w:space="0"/>
            </w:tcBorders>
            <w:shd w:val="clear" w:color="auto" w:fill="auto"/>
            <w:vAlign w:val="center"/>
          </w:tcPr>
          <w:p w14:paraId="5E77BA5D">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c>
          <w:tcPr>
            <w:tcW w:w="1095" w:type="dxa"/>
            <w:tcBorders>
              <w:top w:val="nil"/>
              <w:left w:val="nil"/>
              <w:bottom w:val="single" w:color="000000" w:sz="4" w:space="0"/>
              <w:right w:val="single" w:color="000000" w:sz="4" w:space="0"/>
            </w:tcBorders>
            <w:shd w:val="clear" w:color="auto" w:fill="auto"/>
            <w:vAlign w:val="center"/>
          </w:tcPr>
          <w:p w14:paraId="5367D59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975" w:type="dxa"/>
            <w:tcBorders>
              <w:top w:val="nil"/>
              <w:left w:val="nil"/>
              <w:bottom w:val="single" w:color="000000" w:sz="4" w:space="0"/>
              <w:right w:val="single" w:color="000000" w:sz="4" w:space="0"/>
            </w:tcBorders>
            <w:shd w:val="clear" w:color="auto" w:fill="auto"/>
            <w:vAlign w:val="center"/>
          </w:tcPr>
          <w:p w14:paraId="683C314B">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770" w:type="dxa"/>
            <w:vMerge w:val="continue"/>
            <w:tcBorders>
              <w:top w:val="nil"/>
              <w:left w:val="single" w:color="000000" w:sz="4" w:space="0"/>
              <w:bottom w:val="single" w:color="000000" w:sz="4" w:space="0"/>
              <w:right w:val="single" w:color="000000" w:sz="4" w:space="0"/>
            </w:tcBorders>
            <w:vAlign w:val="center"/>
          </w:tcPr>
          <w:p w14:paraId="3D9D69FD">
            <w:pPr>
              <w:widowControl/>
              <w:jc w:val="left"/>
              <w:rPr>
                <w:rFonts w:ascii="Times New Roman" w:hAnsi="Times New Roman" w:cs="Courier New"/>
                <w:i/>
                <w:iCs/>
                <w:color w:val="000000"/>
                <w:kern w:val="0"/>
                <w:sz w:val="18"/>
                <w:szCs w:val="18"/>
              </w:rPr>
            </w:pPr>
          </w:p>
        </w:tc>
      </w:tr>
      <w:tr w14:paraId="178E5D3C">
        <w:tblPrEx>
          <w:tblCellMar>
            <w:top w:w="0" w:type="dxa"/>
            <w:left w:w="108" w:type="dxa"/>
            <w:bottom w:w="0" w:type="dxa"/>
            <w:right w:w="108" w:type="dxa"/>
          </w:tblCellMar>
        </w:tblPrEx>
        <w:trPr>
          <w:trHeight w:val="256" w:hRule="atLeast"/>
        </w:trPr>
        <w:tc>
          <w:tcPr>
            <w:tcW w:w="964" w:type="dxa"/>
            <w:vMerge w:val="restart"/>
            <w:tcBorders>
              <w:top w:val="nil"/>
              <w:left w:val="single" w:color="000000" w:sz="4" w:space="0"/>
              <w:bottom w:val="single" w:color="000000" w:sz="4" w:space="0"/>
              <w:right w:val="single" w:color="000000" w:sz="4" w:space="0"/>
            </w:tcBorders>
            <w:shd w:val="clear" w:color="auto" w:fill="auto"/>
            <w:vAlign w:val="center"/>
          </w:tcPr>
          <w:p w14:paraId="5D720C0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绩效指标（90分）</w:t>
            </w:r>
          </w:p>
        </w:tc>
        <w:tc>
          <w:tcPr>
            <w:tcW w:w="1335" w:type="dxa"/>
            <w:tcBorders>
              <w:top w:val="nil"/>
              <w:left w:val="nil"/>
              <w:bottom w:val="single" w:color="000000" w:sz="4" w:space="0"/>
              <w:right w:val="single" w:color="000000" w:sz="4" w:space="0"/>
            </w:tcBorders>
            <w:shd w:val="clear" w:color="auto" w:fill="auto"/>
            <w:vAlign w:val="center"/>
          </w:tcPr>
          <w:p w14:paraId="4C7DCAD6">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一级指标</w:t>
            </w:r>
          </w:p>
        </w:tc>
        <w:tc>
          <w:tcPr>
            <w:tcW w:w="2160" w:type="dxa"/>
            <w:tcBorders>
              <w:top w:val="nil"/>
              <w:left w:val="nil"/>
              <w:bottom w:val="single" w:color="000000" w:sz="4" w:space="0"/>
              <w:right w:val="single" w:color="000000" w:sz="4" w:space="0"/>
            </w:tcBorders>
            <w:shd w:val="clear" w:color="auto" w:fill="auto"/>
            <w:vAlign w:val="center"/>
          </w:tcPr>
          <w:p w14:paraId="4A52E3EF">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二级指标</w:t>
            </w:r>
          </w:p>
        </w:tc>
        <w:tc>
          <w:tcPr>
            <w:tcW w:w="1680" w:type="dxa"/>
            <w:tcBorders>
              <w:top w:val="nil"/>
              <w:left w:val="nil"/>
              <w:bottom w:val="single" w:color="000000" w:sz="4" w:space="0"/>
              <w:right w:val="single" w:color="000000" w:sz="4" w:space="0"/>
            </w:tcBorders>
            <w:shd w:val="clear" w:color="auto" w:fill="auto"/>
            <w:vAlign w:val="center"/>
          </w:tcPr>
          <w:p w14:paraId="628469C4">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三级指标</w:t>
            </w:r>
          </w:p>
        </w:tc>
        <w:tc>
          <w:tcPr>
            <w:tcW w:w="990" w:type="dxa"/>
            <w:tcBorders>
              <w:top w:val="nil"/>
              <w:left w:val="nil"/>
              <w:bottom w:val="single" w:color="000000" w:sz="4" w:space="0"/>
              <w:right w:val="single" w:color="000000" w:sz="4" w:space="0"/>
            </w:tcBorders>
            <w:shd w:val="clear" w:color="auto" w:fill="auto"/>
            <w:vAlign w:val="center"/>
          </w:tcPr>
          <w:p w14:paraId="0B3A6D4B">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指标性质</w:t>
            </w:r>
          </w:p>
        </w:tc>
        <w:tc>
          <w:tcPr>
            <w:tcW w:w="760" w:type="dxa"/>
            <w:tcBorders>
              <w:top w:val="nil"/>
              <w:left w:val="nil"/>
              <w:bottom w:val="single" w:color="000000" w:sz="4" w:space="0"/>
              <w:right w:val="single" w:color="000000" w:sz="4" w:space="0"/>
            </w:tcBorders>
            <w:shd w:val="clear" w:color="auto" w:fill="auto"/>
            <w:vAlign w:val="center"/>
          </w:tcPr>
          <w:p w14:paraId="117EF7B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指标值</w:t>
            </w:r>
          </w:p>
        </w:tc>
        <w:tc>
          <w:tcPr>
            <w:tcW w:w="680" w:type="dxa"/>
            <w:tcBorders>
              <w:top w:val="nil"/>
              <w:left w:val="nil"/>
              <w:bottom w:val="single" w:color="000000" w:sz="4" w:space="0"/>
              <w:right w:val="single" w:color="000000" w:sz="4" w:space="0"/>
            </w:tcBorders>
            <w:shd w:val="clear" w:color="auto" w:fill="auto"/>
            <w:vAlign w:val="center"/>
          </w:tcPr>
          <w:p w14:paraId="366FE64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度量单位</w:t>
            </w:r>
          </w:p>
        </w:tc>
        <w:tc>
          <w:tcPr>
            <w:tcW w:w="1215" w:type="dxa"/>
            <w:tcBorders>
              <w:top w:val="nil"/>
              <w:left w:val="nil"/>
              <w:bottom w:val="single" w:color="000000" w:sz="4" w:space="0"/>
              <w:right w:val="single" w:color="000000" w:sz="4" w:space="0"/>
            </w:tcBorders>
            <w:shd w:val="clear" w:color="auto" w:fill="auto"/>
            <w:vAlign w:val="center"/>
          </w:tcPr>
          <w:p w14:paraId="6717BC84">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完成值</w:t>
            </w:r>
          </w:p>
        </w:tc>
        <w:tc>
          <w:tcPr>
            <w:tcW w:w="1095" w:type="dxa"/>
            <w:tcBorders>
              <w:top w:val="nil"/>
              <w:left w:val="nil"/>
              <w:bottom w:val="single" w:color="000000" w:sz="4" w:space="0"/>
              <w:right w:val="single" w:color="000000" w:sz="4" w:space="0"/>
            </w:tcBorders>
            <w:shd w:val="clear" w:color="auto" w:fill="auto"/>
            <w:vAlign w:val="center"/>
          </w:tcPr>
          <w:p w14:paraId="46444BC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权重</w:t>
            </w:r>
          </w:p>
        </w:tc>
        <w:tc>
          <w:tcPr>
            <w:tcW w:w="975" w:type="dxa"/>
            <w:tcBorders>
              <w:top w:val="nil"/>
              <w:left w:val="nil"/>
              <w:bottom w:val="single" w:color="000000" w:sz="4" w:space="0"/>
              <w:right w:val="single" w:color="000000" w:sz="4" w:space="0"/>
            </w:tcBorders>
            <w:shd w:val="clear" w:color="auto" w:fill="auto"/>
            <w:vAlign w:val="center"/>
          </w:tcPr>
          <w:p w14:paraId="77662F8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得分</w:t>
            </w:r>
          </w:p>
        </w:tc>
        <w:tc>
          <w:tcPr>
            <w:tcW w:w="1770" w:type="dxa"/>
            <w:tcBorders>
              <w:top w:val="nil"/>
              <w:left w:val="nil"/>
              <w:bottom w:val="single" w:color="000000" w:sz="4" w:space="0"/>
              <w:right w:val="single" w:color="000000" w:sz="4" w:space="0"/>
            </w:tcBorders>
            <w:shd w:val="clear" w:color="auto" w:fill="auto"/>
            <w:vAlign w:val="center"/>
          </w:tcPr>
          <w:p w14:paraId="6E4FFFE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未完成原因分析</w:t>
            </w:r>
          </w:p>
        </w:tc>
      </w:tr>
      <w:tr w14:paraId="2A7B2FDD">
        <w:tblPrEx>
          <w:tblCellMar>
            <w:top w:w="0" w:type="dxa"/>
            <w:left w:w="108" w:type="dxa"/>
            <w:bottom w:w="0" w:type="dxa"/>
            <w:right w:w="108" w:type="dxa"/>
          </w:tblCellMar>
        </w:tblPrEx>
        <w:trPr>
          <w:trHeight w:val="256" w:hRule="atLeast"/>
        </w:trPr>
        <w:tc>
          <w:tcPr>
            <w:tcW w:w="964" w:type="dxa"/>
            <w:vMerge w:val="continue"/>
            <w:tcBorders>
              <w:top w:val="nil"/>
              <w:left w:val="single" w:color="000000" w:sz="4" w:space="0"/>
              <w:bottom w:val="single" w:color="000000" w:sz="4" w:space="0"/>
              <w:right w:val="single" w:color="000000" w:sz="4" w:space="0"/>
            </w:tcBorders>
            <w:vAlign w:val="center"/>
          </w:tcPr>
          <w:p w14:paraId="0B61E772">
            <w:pPr>
              <w:widowControl/>
              <w:jc w:val="left"/>
              <w:rPr>
                <w:rFonts w:ascii="Times New Roman" w:hAnsi="Times New Roman" w:cs="宋体"/>
                <w:color w:val="000000"/>
                <w:kern w:val="0"/>
                <w:sz w:val="18"/>
                <w:szCs w:val="18"/>
              </w:rPr>
            </w:pPr>
          </w:p>
        </w:tc>
        <w:tc>
          <w:tcPr>
            <w:tcW w:w="1335" w:type="dxa"/>
            <w:vMerge w:val="restart"/>
            <w:tcBorders>
              <w:top w:val="nil"/>
              <w:left w:val="single" w:color="000000" w:sz="4" w:space="0"/>
              <w:bottom w:val="single" w:color="000000" w:sz="4" w:space="0"/>
              <w:right w:val="single" w:color="000000" w:sz="4" w:space="0"/>
            </w:tcBorders>
            <w:shd w:val="clear" w:color="auto" w:fill="auto"/>
            <w:vAlign w:val="center"/>
          </w:tcPr>
          <w:p w14:paraId="0048EBD6">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产出指标</w:t>
            </w:r>
          </w:p>
        </w:tc>
        <w:tc>
          <w:tcPr>
            <w:tcW w:w="2160" w:type="dxa"/>
            <w:tcBorders>
              <w:top w:val="nil"/>
              <w:left w:val="nil"/>
              <w:bottom w:val="single" w:color="000000" w:sz="4" w:space="0"/>
              <w:right w:val="single" w:color="000000" w:sz="4" w:space="0"/>
            </w:tcBorders>
            <w:shd w:val="clear" w:color="auto" w:fill="auto"/>
            <w:vAlign w:val="center"/>
          </w:tcPr>
          <w:p w14:paraId="0B1A9074">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数量指标</w:t>
            </w:r>
          </w:p>
        </w:tc>
        <w:tc>
          <w:tcPr>
            <w:tcW w:w="1680" w:type="dxa"/>
            <w:tcBorders>
              <w:top w:val="nil"/>
              <w:left w:val="nil"/>
              <w:bottom w:val="single" w:color="000000" w:sz="4" w:space="0"/>
              <w:right w:val="single" w:color="000000" w:sz="4" w:space="0"/>
            </w:tcBorders>
            <w:shd w:val="clear" w:color="auto" w:fill="auto"/>
            <w:vAlign w:val="center"/>
          </w:tcPr>
          <w:p w14:paraId="2E75D72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资助人数</w:t>
            </w:r>
          </w:p>
        </w:tc>
        <w:tc>
          <w:tcPr>
            <w:tcW w:w="990" w:type="dxa"/>
            <w:tcBorders>
              <w:top w:val="nil"/>
              <w:left w:val="nil"/>
              <w:bottom w:val="single" w:color="000000" w:sz="4" w:space="0"/>
              <w:right w:val="single" w:color="000000" w:sz="4" w:space="0"/>
            </w:tcBorders>
            <w:shd w:val="clear" w:color="auto" w:fill="auto"/>
            <w:vAlign w:val="center"/>
          </w:tcPr>
          <w:p w14:paraId="1CFCA5A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760" w:type="dxa"/>
            <w:tcBorders>
              <w:top w:val="nil"/>
              <w:left w:val="nil"/>
              <w:bottom w:val="single" w:color="000000" w:sz="4" w:space="0"/>
              <w:right w:val="single" w:color="000000" w:sz="4" w:space="0"/>
            </w:tcBorders>
            <w:shd w:val="clear" w:color="auto" w:fill="auto"/>
            <w:vAlign w:val="center"/>
          </w:tcPr>
          <w:p w14:paraId="2BBD011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15690</w:t>
            </w:r>
          </w:p>
        </w:tc>
        <w:tc>
          <w:tcPr>
            <w:tcW w:w="680" w:type="dxa"/>
            <w:tcBorders>
              <w:top w:val="nil"/>
              <w:left w:val="nil"/>
              <w:bottom w:val="single" w:color="000000" w:sz="4" w:space="0"/>
              <w:right w:val="single" w:color="000000" w:sz="4" w:space="0"/>
            </w:tcBorders>
            <w:shd w:val="clear" w:color="auto" w:fill="auto"/>
            <w:vAlign w:val="center"/>
          </w:tcPr>
          <w:p w14:paraId="56243E06">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人次</w:t>
            </w:r>
          </w:p>
        </w:tc>
        <w:tc>
          <w:tcPr>
            <w:tcW w:w="1215" w:type="dxa"/>
            <w:tcBorders>
              <w:top w:val="nil"/>
              <w:left w:val="nil"/>
              <w:bottom w:val="single" w:color="000000" w:sz="4" w:space="0"/>
              <w:right w:val="single" w:color="000000" w:sz="4" w:space="0"/>
            </w:tcBorders>
            <w:shd w:val="clear" w:color="auto" w:fill="auto"/>
            <w:vAlign w:val="center"/>
          </w:tcPr>
          <w:p w14:paraId="7CE58FC5">
            <w:pPr>
              <w:widowControl/>
              <w:jc w:val="center"/>
              <w:rPr>
                <w:rFonts w:hint="eastAsia" w:ascii="Times New Roman" w:hAnsi="Times New Roman" w:cs="宋体"/>
                <w:color w:val="000000"/>
                <w:kern w:val="0"/>
                <w:sz w:val="18"/>
                <w:szCs w:val="18"/>
              </w:rPr>
            </w:pPr>
            <w:r>
              <w:rPr>
                <w:rFonts w:hint="eastAsia" w:ascii="Times New Roman" w:hAnsi="Times New Roman" w:cs="宋体"/>
                <w:color w:val="000000"/>
                <w:kern w:val="0"/>
                <w:sz w:val="18"/>
                <w:szCs w:val="18"/>
                <w:lang w:val="en-US" w:eastAsia="zh-CN"/>
              </w:rPr>
              <w:t>15690</w:t>
            </w:r>
            <w:r>
              <w:rPr>
                <w:rFonts w:hint="eastAsia" w:ascii="Times New Roman" w:hAnsi="Times New Roman" w:cs="宋体"/>
                <w:color w:val="000000"/>
                <w:kern w:val="0"/>
                <w:sz w:val="18"/>
                <w:szCs w:val="18"/>
              </w:rPr>
              <w:t>　</w:t>
            </w:r>
          </w:p>
        </w:tc>
        <w:tc>
          <w:tcPr>
            <w:tcW w:w="1095" w:type="dxa"/>
            <w:tcBorders>
              <w:top w:val="nil"/>
              <w:left w:val="nil"/>
              <w:bottom w:val="single" w:color="000000" w:sz="4" w:space="0"/>
              <w:right w:val="single" w:color="000000" w:sz="4" w:space="0"/>
            </w:tcBorders>
            <w:shd w:val="clear" w:color="auto" w:fill="auto"/>
            <w:vAlign w:val="center"/>
          </w:tcPr>
          <w:p w14:paraId="2FAE99F9">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975" w:type="dxa"/>
            <w:tcBorders>
              <w:top w:val="nil"/>
              <w:left w:val="nil"/>
              <w:bottom w:val="single" w:color="000000" w:sz="4" w:space="0"/>
              <w:right w:val="single" w:color="000000" w:sz="4" w:space="0"/>
            </w:tcBorders>
            <w:shd w:val="clear" w:color="auto" w:fill="auto"/>
            <w:vAlign w:val="center"/>
          </w:tcPr>
          <w:p w14:paraId="0145BC9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1770" w:type="dxa"/>
            <w:tcBorders>
              <w:top w:val="nil"/>
              <w:left w:val="nil"/>
              <w:bottom w:val="single" w:color="000000" w:sz="4" w:space="0"/>
              <w:right w:val="single" w:color="000000" w:sz="4" w:space="0"/>
            </w:tcBorders>
            <w:shd w:val="clear" w:color="auto" w:fill="auto"/>
            <w:vAlign w:val="center"/>
          </w:tcPr>
          <w:p w14:paraId="0EED047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　</w:t>
            </w:r>
          </w:p>
        </w:tc>
      </w:tr>
      <w:tr w14:paraId="64BA2C3C">
        <w:tblPrEx>
          <w:tblCellMar>
            <w:top w:w="0" w:type="dxa"/>
            <w:left w:w="108" w:type="dxa"/>
            <w:bottom w:w="0" w:type="dxa"/>
            <w:right w:w="108" w:type="dxa"/>
          </w:tblCellMar>
        </w:tblPrEx>
        <w:trPr>
          <w:trHeight w:val="187" w:hRule="atLeast"/>
        </w:trPr>
        <w:tc>
          <w:tcPr>
            <w:tcW w:w="964" w:type="dxa"/>
            <w:vMerge w:val="continue"/>
            <w:tcBorders>
              <w:top w:val="nil"/>
              <w:left w:val="single" w:color="000000" w:sz="4" w:space="0"/>
              <w:bottom w:val="single" w:color="000000" w:sz="4" w:space="0"/>
              <w:right w:val="single" w:color="000000" w:sz="4" w:space="0"/>
            </w:tcBorders>
            <w:vAlign w:val="center"/>
          </w:tcPr>
          <w:p w14:paraId="5BFF507C">
            <w:pPr>
              <w:widowControl/>
              <w:jc w:val="left"/>
              <w:rPr>
                <w:rFonts w:ascii="Times New Roman" w:hAnsi="Times New Roman" w:cs="宋体"/>
                <w:color w:val="000000"/>
                <w:kern w:val="0"/>
                <w:sz w:val="18"/>
                <w:szCs w:val="18"/>
              </w:rPr>
            </w:pPr>
          </w:p>
        </w:tc>
        <w:tc>
          <w:tcPr>
            <w:tcW w:w="1335" w:type="dxa"/>
            <w:vMerge w:val="continue"/>
            <w:tcBorders>
              <w:top w:val="nil"/>
              <w:left w:val="single" w:color="000000" w:sz="4" w:space="0"/>
              <w:bottom w:val="single" w:color="000000" w:sz="4" w:space="0"/>
              <w:right w:val="single" w:color="000000" w:sz="4" w:space="0"/>
            </w:tcBorders>
            <w:vAlign w:val="center"/>
          </w:tcPr>
          <w:p w14:paraId="0350D0F9">
            <w:pPr>
              <w:widowControl/>
              <w:jc w:val="left"/>
              <w:rPr>
                <w:rFonts w:ascii="Times New Roman" w:hAnsi="Times New Roman" w:cs="宋体"/>
                <w:color w:val="000000"/>
                <w:kern w:val="0"/>
                <w:sz w:val="18"/>
                <w:szCs w:val="18"/>
              </w:rPr>
            </w:pPr>
          </w:p>
        </w:tc>
        <w:tc>
          <w:tcPr>
            <w:tcW w:w="2160" w:type="dxa"/>
            <w:tcBorders>
              <w:top w:val="nil"/>
              <w:left w:val="nil"/>
              <w:bottom w:val="single" w:color="000000" w:sz="4" w:space="0"/>
              <w:right w:val="single" w:color="000000" w:sz="4" w:space="0"/>
            </w:tcBorders>
            <w:shd w:val="clear" w:color="auto" w:fill="auto"/>
            <w:vAlign w:val="center"/>
          </w:tcPr>
          <w:p w14:paraId="2F484E0F">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质量指标</w:t>
            </w:r>
          </w:p>
        </w:tc>
        <w:tc>
          <w:tcPr>
            <w:tcW w:w="1680" w:type="dxa"/>
            <w:tcBorders>
              <w:top w:val="nil"/>
              <w:left w:val="nil"/>
              <w:bottom w:val="single" w:color="000000" w:sz="4" w:space="0"/>
              <w:right w:val="single" w:color="000000" w:sz="4" w:space="0"/>
            </w:tcBorders>
            <w:shd w:val="clear" w:color="auto" w:fill="auto"/>
            <w:vAlign w:val="center"/>
          </w:tcPr>
          <w:p w14:paraId="0252708B">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资助率</w:t>
            </w:r>
          </w:p>
        </w:tc>
        <w:tc>
          <w:tcPr>
            <w:tcW w:w="990" w:type="dxa"/>
            <w:tcBorders>
              <w:top w:val="nil"/>
              <w:left w:val="nil"/>
              <w:bottom w:val="single" w:color="000000" w:sz="4" w:space="0"/>
              <w:right w:val="single" w:color="000000" w:sz="4" w:space="0"/>
            </w:tcBorders>
            <w:shd w:val="clear" w:color="auto" w:fill="auto"/>
            <w:vAlign w:val="center"/>
          </w:tcPr>
          <w:p w14:paraId="5ED42F34">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760" w:type="dxa"/>
            <w:tcBorders>
              <w:top w:val="nil"/>
              <w:left w:val="nil"/>
              <w:bottom w:val="single" w:color="000000" w:sz="4" w:space="0"/>
              <w:right w:val="single" w:color="000000" w:sz="4" w:space="0"/>
            </w:tcBorders>
            <w:shd w:val="clear" w:color="auto" w:fill="auto"/>
            <w:vAlign w:val="center"/>
          </w:tcPr>
          <w:p w14:paraId="12EC45E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w:t>
            </w:r>
          </w:p>
        </w:tc>
        <w:tc>
          <w:tcPr>
            <w:tcW w:w="680" w:type="dxa"/>
            <w:tcBorders>
              <w:top w:val="nil"/>
              <w:left w:val="nil"/>
              <w:bottom w:val="single" w:color="000000" w:sz="4" w:space="0"/>
              <w:right w:val="single" w:color="000000" w:sz="4" w:space="0"/>
            </w:tcBorders>
            <w:shd w:val="clear" w:color="auto" w:fill="auto"/>
            <w:vAlign w:val="center"/>
          </w:tcPr>
          <w:p w14:paraId="31F04528">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215" w:type="dxa"/>
            <w:tcBorders>
              <w:top w:val="nil"/>
              <w:left w:val="nil"/>
              <w:bottom w:val="single" w:color="000000" w:sz="4" w:space="0"/>
              <w:right w:val="single" w:color="000000" w:sz="4" w:space="0"/>
            </w:tcBorders>
            <w:shd w:val="clear" w:color="auto" w:fill="auto"/>
            <w:vAlign w:val="center"/>
          </w:tcPr>
          <w:p w14:paraId="5BE5CA14">
            <w:pPr>
              <w:widowControl/>
              <w:jc w:val="center"/>
              <w:rPr>
                <w:rFonts w:hint="default" w:ascii="Times New Roman" w:hAnsi="Times New Roman" w:cs="宋体"/>
                <w:color w:val="000000"/>
                <w:kern w:val="0"/>
                <w:sz w:val="18"/>
                <w:szCs w:val="18"/>
                <w:lang w:val="en-US" w:eastAsia="zh-CN"/>
              </w:rPr>
            </w:pPr>
            <w:r>
              <w:rPr>
                <w:rFonts w:hint="eastAsia" w:ascii="Times New Roman" w:hAnsi="Times New Roman" w:cs="宋体"/>
                <w:color w:val="000000"/>
                <w:kern w:val="0"/>
                <w:sz w:val="18"/>
                <w:szCs w:val="18"/>
              </w:rPr>
              <w:t>　</w:t>
            </w:r>
            <w:r>
              <w:rPr>
                <w:rFonts w:hint="eastAsia" w:ascii="Times New Roman" w:hAnsi="Times New Roman" w:cs="宋体"/>
                <w:color w:val="000000"/>
                <w:kern w:val="0"/>
                <w:sz w:val="18"/>
                <w:szCs w:val="18"/>
                <w:lang w:val="en-US" w:eastAsia="zh-CN"/>
              </w:rPr>
              <w:t>100</w:t>
            </w:r>
          </w:p>
        </w:tc>
        <w:tc>
          <w:tcPr>
            <w:tcW w:w="1095" w:type="dxa"/>
            <w:tcBorders>
              <w:top w:val="nil"/>
              <w:left w:val="nil"/>
              <w:bottom w:val="single" w:color="000000" w:sz="4" w:space="0"/>
              <w:right w:val="single" w:color="000000" w:sz="4" w:space="0"/>
            </w:tcBorders>
            <w:shd w:val="clear" w:color="auto" w:fill="auto"/>
            <w:vAlign w:val="center"/>
          </w:tcPr>
          <w:p w14:paraId="01D1C35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975" w:type="dxa"/>
            <w:tcBorders>
              <w:top w:val="nil"/>
              <w:left w:val="nil"/>
              <w:bottom w:val="single" w:color="000000" w:sz="4" w:space="0"/>
              <w:right w:val="single" w:color="000000" w:sz="4" w:space="0"/>
            </w:tcBorders>
            <w:shd w:val="clear" w:color="auto" w:fill="auto"/>
            <w:vAlign w:val="center"/>
          </w:tcPr>
          <w:p w14:paraId="551F571F">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1770" w:type="dxa"/>
            <w:tcBorders>
              <w:top w:val="nil"/>
              <w:left w:val="nil"/>
              <w:bottom w:val="single" w:color="000000" w:sz="4" w:space="0"/>
              <w:right w:val="single" w:color="000000" w:sz="4" w:space="0"/>
            </w:tcBorders>
            <w:shd w:val="clear" w:color="auto" w:fill="auto"/>
            <w:vAlign w:val="center"/>
          </w:tcPr>
          <w:p w14:paraId="3E8302C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　</w:t>
            </w:r>
          </w:p>
        </w:tc>
      </w:tr>
      <w:tr w14:paraId="47800BE6">
        <w:tblPrEx>
          <w:tblCellMar>
            <w:top w:w="0" w:type="dxa"/>
            <w:left w:w="108" w:type="dxa"/>
            <w:bottom w:w="0" w:type="dxa"/>
            <w:right w:w="108" w:type="dxa"/>
          </w:tblCellMar>
        </w:tblPrEx>
        <w:trPr>
          <w:trHeight w:val="187" w:hRule="atLeast"/>
        </w:trPr>
        <w:tc>
          <w:tcPr>
            <w:tcW w:w="964" w:type="dxa"/>
            <w:vMerge w:val="continue"/>
            <w:tcBorders>
              <w:top w:val="nil"/>
              <w:left w:val="single" w:color="000000" w:sz="4" w:space="0"/>
              <w:bottom w:val="single" w:color="000000" w:sz="4" w:space="0"/>
              <w:right w:val="single" w:color="000000" w:sz="4" w:space="0"/>
            </w:tcBorders>
            <w:vAlign w:val="center"/>
          </w:tcPr>
          <w:p w14:paraId="3725AA9F">
            <w:pPr>
              <w:widowControl/>
              <w:jc w:val="left"/>
              <w:rPr>
                <w:rFonts w:ascii="Times New Roman" w:hAnsi="Times New Roman" w:cs="宋体"/>
                <w:color w:val="000000"/>
                <w:kern w:val="0"/>
                <w:sz w:val="18"/>
                <w:szCs w:val="18"/>
              </w:rPr>
            </w:pPr>
          </w:p>
        </w:tc>
        <w:tc>
          <w:tcPr>
            <w:tcW w:w="1335" w:type="dxa"/>
            <w:vMerge w:val="continue"/>
            <w:tcBorders>
              <w:top w:val="nil"/>
              <w:left w:val="single" w:color="000000" w:sz="4" w:space="0"/>
              <w:bottom w:val="single" w:color="000000" w:sz="4" w:space="0"/>
              <w:right w:val="single" w:color="000000" w:sz="4" w:space="0"/>
            </w:tcBorders>
            <w:vAlign w:val="center"/>
          </w:tcPr>
          <w:p w14:paraId="5C0F6BB2">
            <w:pPr>
              <w:widowControl/>
              <w:jc w:val="left"/>
              <w:rPr>
                <w:rFonts w:ascii="Times New Roman" w:hAnsi="Times New Roman" w:cs="宋体"/>
                <w:color w:val="000000"/>
                <w:kern w:val="0"/>
                <w:sz w:val="18"/>
                <w:szCs w:val="18"/>
              </w:rPr>
            </w:pPr>
          </w:p>
        </w:tc>
        <w:tc>
          <w:tcPr>
            <w:tcW w:w="2160" w:type="dxa"/>
            <w:tcBorders>
              <w:top w:val="nil"/>
              <w:left w:val="nil"/>
              <w:bottom w:val="single" w:color="000000" w:sz="4" w:space="0"/>
              <w:right w:val="single" w:color="000000" w:sz="4" w:space="0"/>
            </w:tcBorders>
            <w:shd w:val="clear" w:color="auto" w:fill="auto"/>
            <w:vAlign w:val="center"/>
          </w:tcPr>
          <w:p w14:paraId="6824E96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时效指标</w:t>
            </w:r>
          </w:p>
        </w:tc>
        <w:tc>
          <w:tcPr>
            <w:tcW w:w="1680" w:type="dxa"/>
            <w:tcBorders>
              <w:top w:val="nil"/>
              <w:left w:val="nil"/>
              <w:bottom w:val="single" w:color="000000" w:sz="4" w:space="0"/>
              <w:right w:val="single" w:color="000000" w:sz="4" w:space="0"/>
            </w:tcBorders>
            <w:shd w:val="clear" w:color="auto" w:fill="auto"/>
            <w:vAlign w:val="center"/>
          </w:tcPr>
          <w:p w14:paraId="123AB4EF">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每年12月前完成</w:t>
            </w:r>
          </w:p>
        </w:tc>
        <w:tc>
          <w:tcPr>
            <w:tcW w:w="990" w:type="dxa"/>
            <w:tcBorders>
              <w:top w:val="nil"/>
              <w:left w:val="nil"/>
              <w:bottom w:val="single" w:color="000000" w:sz="4" w:space="0"/>
              <w:right w:val="single" w:color="000000" w:sz="4" w:space="0"/>
            </w:tcBorders>
            <w:shd w:val="clear" w:color="auto" w:fill="auto"/>
            <w:vAlign w:val="center"/>
          </w:tcPr>
          <w:p w14:paraId="5BCE6938">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760" w:type="dxa"/>
            <w:tcBorders>
              <w:top w:val="nil"/>
              <w:left w:val="nil"/>
              <w:bottom w:val="single" w:color="000000" w:sz="4" w:space="0"/>
              <w:right w:val="single" w:color="000000" w:sz="4" w:space="0"/>
            </w:tcBorders>
            <w:shd w:val="clear" w:color="auto" w:fill="auto"/>
            <w:vAlign w:val="center"/>
          </w:tcPr>
          <w:p w14:paraId="7843C9F9">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w:t>
            </w:r>
          </w:p>
        </w:tc>
        <w:tc>
          <w:tcPr>
            <w:tcW w:w="680" w:type="dxa"/>
            <w:tcBorders>
              <w:top w:val="nil"/>
              <w:left w:val="nil"/>
              <w:bottom w:val="single" w:color="000000" w:sz="4" w:space="0"/>
              <w:right w:val="single" w:color="000000" w:sz="4" w:space="0"/>
            </w:tcBorders>
            <w:shd w:val="clear" w:color="auto" w:fill="auto"/>
            <w:vAlign w:val="center"/>
          </w:tcPr>
          <w:p w14:paraId="1AFCD546">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215" w:type="dxa"/>
            <w:tcBorders>
              <w:top w:val="nil"/>
              <w:left w:val="nil"/>
              <w:bottom w:val="single" w:color="000000" w:sz="4" w:space="0"/>
              <w:right w:val="single" w:color="000000" w:sz="4" w:space="0"/>
            </w:tcBorders>
            <w:shd w:val="clear" w:color="auto" w:fill="auto"/>
            <w:vAlign w:val="center"/>
          </w:tcPr>
          <w:p w14:paraId="42D638F2">
            <w:pPr>
              <w:widowControl/>
              <w:jc w:val="center"/>
              <w:rPr>
                <w:rFonts w:hint="default" w:ascii="Times New Roman" w:hAnsi="Times New Roman" w:cs="宋体"/>
                <w:color w:val="000000"/>
                <w:kern w:val="0"/>
                <w:sz w:val="18"/>
                <w:szCs w:val="18"/>
                <w:lang w:val="en-US" w:eastAsia="zh-CN"/>
              </w:rPr>
            </w:pPr>
            <w:r>
              <w:rPr>
                <w:rFonts w:hint="eastAsia" w:ascii="Times New Roman" w:hAnsi="Times New Roman" w:cs="宋体"/>
                <w:color w:val="000000"/>
                <w:kern w:val="0"/>
                <w:sz w:val="18"/>
                <w:szCs w:val="18"/>
              </w:rPr>
              <w:t>　</w:t>
            </w:r>
            <w:r>
              <w:rPr>
                <w:rFonts w:hint="eastAsia" w:ascii="Times New Roman" w:hAnsi="Times New Roman" w:cs="宋体"/>
                <w:color w:val="000000"/>
                <w:kern w:val="0"/>
                <w:sz w:val="18"/>
                <w:szCs w:val="18"/>
                <w:lang w:val="en-US" w:eastAsia="zh-CN"/>
              </w:rPr>
              <w:t>100</w:t>
            </w:r>
          </w:p>
        </w:tc>
        <w:tc>
          <w:tcPr>
            <w:tcW w:w="1095" w:type="dxa"/>
            <w:tcBorders>
              <w:top w:val="nil"/>
              <w:left w:val="nil"/>
              <w:bottom w:val="single" w:color="000000" w:sz="4" w:space="0"/>
              <w:right w:val="single" w:color="000000" w:sz="4" w:space="0"/>
            </w:tcBorders>
            <w:shd w:val="clear" w:color="auto" w:fill="auto"/>
            <w:vAlign w:val="center"/>
          </w:tcPr>
          <w:p w14:paraId="72CFB70B">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975" w:type="dxa"/>
            <w:tcBorders>
              <w:top w:val="nil"/>
              <w:left w:val="nil"/>
              <w:bottom w:val="single" w:color="000000" w:sz="4" w:space="0"/>
              <w:right w:val="single" w:color="000000" w:sz="4" w:space="0"/>
            </w:tcBorders>
            <w:shd w:val="clear" w:color="auto" w:fill="auto"/>
            <w:vAlign w:val="center"/>
          </w:tcPr>
          <w:p w14:paraId="1E52560F">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1770" w:type="dxa"/>
            <w:tcBorders>
              <w:top w:val="nil"/>
              <w:left w:val="nil"/>
              <w:bottom w:val="single" w:color="000000" w:sz="4" w:space="0"/>
              <w:right w:val="single" w:color="000000" w:sz="4" w:space="0"/>
            </w:tcBorders>
            <w:shd w:val="clear" w:color="auto" w:fill="auto"/>
            <w:vAlign w:val="center"/>
          </w:tcPr>
          <w:p w14:paraId="7E8B4C3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　</w:t>
            </w:r>
          </w:p>
        </w:tc>
      </w:tr>
      <w:tr w14:paraId="0F06449E">
        <w:tblPrEx>
          <w:tblCellMar>
            <w:top w:w="0" w:type="dxa"/>
            <w:left w:w="108" w:type="dxa"/>
            <w:bottom w:w="0" w:type="dxa"/>
            <w:right w:w="108" w:type="dxa"/>
          </w:tblCellMar>
        </w:tblPrEx>
        <w:trPr>
          <w:trHeight w:val="256" w:hRule="atLeast"/>
        </w:trPr>
        <w:tc>
          <w:tcPr>
            <w:tcW w:w="964" w:type="dxa"/>
            <w:vMerge w:val="continue"/>
            <w:tcBorders>
              <w:top w:val="nil"/>
              <w:left w:val="single" w:color="000000" w:sz="4" w:space="0"/>
              <w:bottom w:val="single" w:color="000000" w:sz="4" w:space="0"/>
              <w:right w:val="single" w:color="000000" w:sz="4" w:space="0"/>
            </w:tcBorders>
            <w:vAlign w:val="center"/>
          </w:tcPr>
          <w:p w14:paraId="7241A6D2">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7FE52204">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效益指标</w:t>
            </w:r>
          </w:p>
        </w:tc>
        <w:tc>
          <w:tcPr>
            <w:tcW w:w="2160" w:type="dxa"/>
            <w:tcBorders>
              <w:top w:val="nil"/>
              <w:left w:val="nil"/>
              <w:bottom w:val="single" w:color="000000" w:sz="4" w:space="0"/>
              <w:right w:val="single" w:color="000000" w:sz="4" w:space="0"/>
            </w:tcBorders>
            <w:shd w:val="clear" w:color="auto" w:fill="auto"/>
            <w:vAlign w:val="center"/>
          </w:tcPr>
          <w:p w14:paraId="2CDB781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社会效益指标</w:t>
            </w:r>
          </w:p>
        </w:tc>
        <w:tc>
          <w:tcPr>
            <w:tcW w:w="1680" w:type="dxa"/>
            <w:tcBorders>
              <w:top w:val="nil"/>
              <w:left w:val="nil"/>
              <w:bottom w:val="single" w:color="000000" w:sz="4" w:space="0"/>
              <w:right w:val="single" w:color="000000" w:sz="4" w:space="0"/>
            </w:tcBorders>
            <w:shd w:val="clear" w:color="auto" w:fill="auto"/>
            <w:vAlign w:val="center"/>
          </w:tcPr>
          <w:p w14:paraId="23670E5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学生感受政府的温暖，感恩社会。</w:t>
            </w:r>
          </w:p>
        </w:tc>
        <w:tc>
          <w:tcPr>
            <w:tcW w:w="990" w:type="dxa"/>
            <w:tcBorders>
              <w:top w:val="nil"/>
              <w:left w:val="nil"/>
              <w:bottom w:val="single" w:color="000000" w:sz="4" w:space="0"/>
              <w:right w:val="single" w:color="000000" w:sz="4" w:space="0"/>
            </w:tcBorders>
            <w:shd w:val="clear" w:color="auto" w:fill="auto"/>
            <w:vAlign w:val="center"/>
          </w:tcPr>
          <w:p w14:paraId="7320F49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760" w:type="dxa"/>
            <w:tcBorders>
              <w:top w:val="nil"/>
              <w:left w:val="nil"/>
              <w:bottom w:val="single" w:color="000000" w:sz="4" w:space="0"/>
              <w:right w:val="single" w:color="000000" w:sz="4" w:space="0"/>
            </w:tcBorders>
            <w:shd w:val="clear" w:color="auto" w:fill="auto"/>
            <w:vAlign w:val="center"/>
          </w:tcPr>
          <w:p w14:paraId="293DDC8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99</w:t>
            </w:r>
          </w:p>
        </w:tc>
        <w:tc>
          <w:tcPr>
            <w:tcW w:w="680" w:type="dxa"/>
            <w:tcBorders>
              <w:top w:val="nil"/>
              <w:left w:val="nil"/>
              <w:bottom w:val="single" w:color="000000" w:sz="4" w:space="0"/>
              <w:right w:val="single" w:color="000000" w:sz="4" w:space="0"/>
            </w:tcBorders>
            <w:shd w:val="clear" w:color="auto" w:fill="auto"/>
            <w:vAlign w:val="center"/>
          </w:tcPr>
          <w:p w14:paraId="0E4C1E8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215" w:type="dxa"/>
            <w:tcBorders>
              <w:top w:val="nil"/>
              <w:left w:val="nil"/>
              <w:bottom w:val="single" w:color="000000" w:sz="4" w:space="0"/>
              <w:right w:val="single" w:color="000000" w:sz="4" w:space="0"/>
            </w:tcBorders>
            <w:shd w:val="clear" w:color="auto" w:fill="auto"/>
            <w:vAlign w:val="center"/>
          </w:tcPr>
          <w:p w14:paraId="0189F89A">
            <w:pPr>
              <w:widowControl/>
              <w:jc w:val="center"/>
              <w:rPr>
                <w:rFonts w:hint="default" w:ascii="Times New Roman" w:hAnsi="Times New Roman" w:cs="宋体"/>
                <w:color w:val="000000"/>
                <w:kern w:val="0"/>
                <w:sz w:val="18"/>
                <w:szCs w:val="18"/>
                <w:lang w:val="en-US" w:eastAsia="zh-CN"/>
              </w:rPr>
            </w:pPr>
            <w:r>
              <w:rPr>
                <w:rFonts w:hint="eastAsia" w:ascii="Times New Roman" w:hAnsi="Times New Roman" w:cs="宋体"/>
                <w:color w:val="000000"/>
                <w:kern w:val="0"/>
                <w:sz w:val="18"/>
                <w:szCs w:val="18"/>
              </w:rPr>
              <w:t>　</w:t>
            </w:r>
            <w:r>
              <w:rPr>
                <w:rFonts w:hint="eastAsia" w:ascii="Times New Roman" w:hAnsi="Times New Roman" w:cs="宋体"/>
                <w:color w:val="000000"/>
                <w:kern w:val="0"/>
                <w:sz w:val="18"/>
                <w:szCs w:val="18"/>
                <w:lang w:val="en-US" w:eastAsia="zh-CN"/>
              </w:rPr>
              <w:t>100</w:t>
            </w:r>
          </w:p>
        </w:tc>
        <w:tc>
          <w:tcPr>
            <w:tcW w:w="1095" w:type="dxa"/>
            <w:tcBorders>
              <w:top w:val="nil"/>
              <w:left w:val="nil"/>
              <w:bottom w:val="single" w:color="000000" w:sz="4" w:space="0"/>
              <w:right w:val="single" w:color="000000" w:sz="4" w:space="0"/>
            </w:tcBorders>
            <w:shd w:val="clear" w:color="auto" w:fill="auto"/>
            <w:vAlign w:val="center"/>
          </w:tcPr>
          <w:p w14:paraId="411198C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w:t>
            </w:r>
          </w:p>
        </w:tc>
        <w:tc>
          <w:tcPr>
            <w:tcW w:w="975" w:type="dxa"/>
            <w:tcBorders>
              <w:top w:val="nil"/>
              <w:left w:val="nil"/>
              <w:bottom w:val="single" w:color="000000" w:sz="4" w:space="0"/>
              <w:right w:val="single" w:color="000000" w:sz="4" w:space="0"/>
            </w:tcBorders>
            <w:shd w:val="clear" w:color="auto" w:fill="auto"/>
            <w:vAlign w:val="center"/>
          </w:tcPr>
          <w:p w14:paraId="59311DE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w:t>
            </w:r>
          </w:p>
        </w:tc>
        <w:tc>
          <w:tcPr>
            <w:tcW w:w="1770" w:type="dxa"/>
            <w:tcBorders>
              <w:top w:val="nil"/>
              <w:left w:val="nil"/>
              <w:bottom w:val="single" w:color="000000" w:sz="4" w:space="0"/>
              <w:right w:val="single" w:color="000000" w:sz="4" w:space="0"/>
            </w:tcBorders>
            <w:shd w:val="clear" w:color="auto" w:fill="auto"/>
            <w:vAlign w:val="center"/>
          </w:tcPr>
          <w:p w14:paraId="390E590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　</w:t>
            </w:r>
          </w:p>
        </w:tc>
      </w:tr>
      <w:tr w14:paraId="210E0D63">
        <w:tblPrEx>
          <w:tblCellMar>
            <w:top w:w="0" w:type="dxa"/>
            <w:left w:w="108" w:type="dxa"/>
            <w:bottom w:w="0" w:type="dxa"/>
            <w:right w:w="108" w:type="dxa"/>
          </w:tblCellMar>
        </w:tblPrEx>
        <w:trPr>
          <w:trHeight w:val="256" w:hRule="atLeast"/>
        </w:trPr>
        <w:tc>
          <w:tcPr>
            <w:tcW w:w="964" w:type="dxa"/>
            <w:vMerge w:val="continue"/>
            <w:tcBorders>
              <w:top w:val="nil"/>
              <w:left w:val="single" w:color="000000" w:sz="4" w:space="0"/>
              <w:bottom w:val="single" w:color="000000" w:sz="4" w:space="0"/>
              <w:right w:val="single" w:color="000000" w:sz="4" w:space="0"/>
            </w:tcBorders>
            <w:vAlign w:val="center"/>
          </w:tcPr>
          <w:p w14:paraId="09FA577B">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40455524">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满意度指标</w:t>
            </w:r>
          </w:p>
        </w:tc>
        <w:tc>
          <w:tcPr>
            <w:tcW w:w="2160" w:type="dxa"/>
            <w:tcBorders>
              <w:top w:val="nil"/>
              <w:left w:val="nil"/>
              <w:bottom w:val="single" w:color="000000" w:sz="4" w:space="0"/>
              <w:right w:val="single" w:color="000000" w:sz="4" w:space="0"/>
            </w:tcBorders>
            <w:shd w:val="clear" w:color="auto" w:fill="auto"/>
            <w:vAlign w:val="center"/>
          </w:tcPr>
          <w:p w14:paraId="2EB4AD5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服务对象满意度指标</w:t>
            </w:r>
          </w:p>
        </w:tc>
        <w:tc>
          <w:tcPr>
            <w:tcW w:w="1680" w:type="dxa"/>
            <w:tcBorders>
              <w:top w:val="nil"/>
              <w:left w:val="nil"/>
              <w:bottom w:val="single" w:color="000000" w:sz="4" w:space="0"/>
              <w:right w:val="single" w:color="000000" w:sz="4" w:space="0"/>
            </w:tcBorders>
            <w:shd w:val="clear" w:color="auto" w:fill="auto"/>
            <w:vAlign w:val="center"/>
          </w:tcPr>
          <w:p w14:paraId="707EE8A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学生满意度</w:t>
            </w:r>
          </w:p>
        </w:tc>
        <w:tc>
          <w:tcPr>
            <w:tcW w:w="990" w:type="dxa"/>
            <w:tcBorders>
              <w:top w:val="nil"/>
              <w:left w:val="nil"/>
              <w:bottom w:val="single" w:color="000000" w:sz="4" w:space="0"/>
              <w:right w:val="single" w:color="000000" w:sz="4" w:space="0"/>
            </w:tcBorders>
            <w:shd w:val="clear" w:color="auto" w:fill="auto"/>
            <w:vAlign w:val="center"/>
          </w:tcPr>
          <w:p w14:paraId="19A30F6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760" w:type="dxa"/>
            <w:tcBorders>
              <w:top w:val="nil"/>
              <w:left w:val="nil"/>
              <w:bottom w:val="single" w:color="000000" w:sz="4" w:space="0"/>
              <w:right w:val="single" w:color="000000" w:sz="4" w:space="0"/>
            </w:tcBorders>
            <w:shd w:val="clear" w:color="auto" w:fill="auto"/>
            <w:vAlign w:val="center"/>
          </w:tcPr>
          <w:p w14:paraId="056E60E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99</w:t>
            </w:r>
          </w:p>
        </w:tc>
        <w:tc>
          <w:tcPr>
            <w:tcW w:w="680" w:type="dxa"/>
            <w:tcBorders>
              <w:top w:val="nil"/>
              <w:left w:val="nil"/>
              <w:bottom w:val="single" w:color="000000" w:sz="4" w:space="0"/>
              <w:right w:val="single" w:color="000000" w:sz="4" w:space="0"/>
            </w:tcBorders>
            <w:shd w:val="clear" w:color="auto" w:fill="auto"/>
            <w:vAlign w:val="center"/>
          </w:tcPr>
          <w:p w14:paraId="672BB159">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215" w:type="dxa"/>
            <w:tcBorders>
              <w:top w:val="nil"/>
              <w:left w:val="nil"/>
              <w:bottom w:val="single" w:color="000000" w:sz="4" w:space="0"/>
              <w:right w:val="single" w:color="000000" w:sz="4" w:space="0"/>
            </w:tcBorders>
            <w:shd w:val="clear" w:color="auto" w:fill="auto"/>
            <w:vAlign w:val="center"/>
          </w:tcPr>
          <w:p w14:paraId="4962AC29">
            <w:pPr>
              <w:widowControl/>
              <w:jc w:val="center"/>
              <w:rPr>
                <w:rFonts w:hint="default" w:ascii="Times New Roman" w:hAnsi="Times New Roman" w:cs="宋体"/>
                <w:color w:val="000000"/>
                <w:kern w:val="0"/>
                <w:sz w:val="18"/>
                <w:szCs w:val="18"/>
                <w:lang w:val="en-US" w:eastAsia="zh-CN"/>
              </w:rPr>
            </w:pPr>
            <w:r>
              <w:rPr>
                <w:rFonts w:hint="eastAsia" w:ascii="Times New Roman" w:hAnsi="Times New Roman" w:cs="宋体"/>
                <w:color w:val="000000"/>
                <w:kern w:val="0"/>
                <w:sz w:val="18"/>
                <w:szCs w:val="18"/>
              </w:rPr>
              <w:t>　</w:t>
            </w:r>
            <w:r>
              <w:rPr>
                <w:rFonts w:hint="eastAsia" w:ascii="Times New Roman" w:hAnsi="Times New Roman" w:cs="宋体"/>
                <w:color w:val="000000"/>
                <w:kern w:val="0"/>
                <w:sz w:val="18"/>
                <w:szCs w:val="18"/>
                <w:lang w:val="en-US" w:eastAsia="zh-CN"/>
              </w:rPr>
              <w:t>100</w:t>
            </w:r>
          </w:p>
        </w:tc>
        <w:tc>
          <w:tcPr>
            <w:tcW w:w="1095" w:type="dxa"/>
            <w:tcBorders>
              <w:top w:val="nil"/>
              <w:left w:val="nil"/>
              <w:bottom w:val="single" w:color="auto" w:sz="4" w:space="0"/>
              <w:right w:val="single" w:color="000000" w:sz="4" w:space="0"/>
            </w:tcBorders>
            <w:shd w:val="clear" w:color="auto" w:fill="auto"/>
            <w:vAlign w:val="center"/>
          </w:tcPr>
          <w:p w14:paraId="2D2774A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975" w:type="dxa"/>
            <w:tcBorders>
              <w:top w:val="nil"/>
              <w:left w:val="nil"/>
              <w:bottom w:val="single" w:color="auto" w:sz="4" w:space="0"/>
              <w:right w:val="single" w:color="000000" w:sz="4" w:space="0"/>
            </w:tcBorders>
            <w:shd w:val="clear" w:color="auto" w:fill="auto"/>
            <w:vAlign w:val="center"/>
          </w:tcPr>
          <w:p w14:paraId="6D614C4F">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1770" w:type="dxa"/>
            <w:tcBorders>
              <w:top w:val="nil"/>
              <w:left w:val="nil"/>
              <w:bottom w:val="single" w:color="auto" w:sz="4" w:space="0"/>
              <w:right w:val="single" w:color="000000" w:sz="4" w:space="0"/>
            </w:tcBorders>
            <w:shd w:val="clear" w:color="auto" w:fill="auto"/>
            <w:vAlign w:val="center"/>
          </w:tcPr>
          <w:p w14:paraId="0DBB7F67">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r>
      <w:tr w14:paraId="0C960BA5">
        <w:tblPrEx>
          <w:tblCellMar>
            <w:top w:w="0" w:type="dxa"/>
            <w:left w:w="108" w:type="dxa"/>
            <w:bottom w:w="0" w:type="dxa"/>
            <w:right w:w="108" w:type="dxa"/>
          </w:tblCellMar>
        </w:tblPrEx>
        <w:trPr>
          <w:trHeight w:val="130" w:hRule="atLeast"/>
        </w:trPr>
        <w:tc>
          <w:tcPr>
            <w:tcW w:w="9784" w:type="dxa"/>
            <w:gridSpan w:val="8"/>
            <w:tcBorders>
              <w:top w:val="single" w:color="000000" w:sz="4" w:space="0"/>
              <w:left w:val="single" w:color="000000" w:sz="4" w:space="0"/>
              <w:bottom w:val="single" w:color="000000" w:sz="4" w:space="0"/>
              <w:right w:val="single" w:color="auto" w:sz="4" w:space="0"/>
            </w:tcBorders>
            <w:shd w:val="clear" w:color="auto" w:fill="auto"/>
            <w:vAlign w:val="center"/>
          </w:tcPr>
          <w:p w14:paraId="6314106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合计</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2C5C639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026B4C50">
            <w:pPr>
              <w:widowControl/>
              <w:jc w:val="right"/>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14:paraId="742D13D7">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　</w:t>
            </w:r>
          </w:p>
        </w:tc>
      </w:tr>
      <w:tr w14:paraId="5F8F73D7">
        <w:tblPrEx>
          <w:tblCellMar>
            <w:top w:w="0" w:type="dxa"/>
            <w:left w:w="108" w:type="dxa"/>
            <w:bottom w:w="0" w:type="dxa"/>
            <w:right w:w="108" w:type="dxa"/>
          </w:tblCellMar>
        </w:tblPrEx>
        <w:trPr>
          <w:trHeight w:val="256" w:hRule="atLeast"/>
        </w:trPr>
        <w:tc>
          <w:tcPr>
            <w:tcW w:w="964" w:type="dxa"/>
            <w:tcBorders>
              <w:top w:val="nil"/>
              <w:left w:val="single" w:color="000000" w:sz="4" w:space="0"/>
              <w:bottom w:val="single" w:color="000000" w:sz="4" w:space="0"/>
              <w:right w:val="single" w:color="000000" w:sz="4" w:space="0"/>
            </w:tcBorders>
            <w:shd w:val="clear" w:color="auto" w:fill="auto"/>
            <w:vAlign w:val="center"/>
          </w:tcPr>
          <w:p w14:paraId="503CD7B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评价结论</w:t>
            </w:r>
          </w:p>
        </w:tc>
        <w:tc>
          <w:tcPr>
            <w:tcW w:w="12660" w:type="dxa"/>
            <w:gridSpan w:val="10"/>
            <w:tcBorders>
              <w:top w:val="single" w:color="000000" w:sz="4" w:space="0"/>
              <w:left w:val="nil"/>
              <w:bottom w:val="single" w:color="000000" w:sz="4" w:space="0"/>
              <w:right w:val="single" w:color="000000" w:sz="4" w:space="0"/>
            </w:tcBorders>
            <w:shd w:val="clear" w:color="auto" w:fill="auto"/>
            <w:vAlign w:val="center"/>
          </w:tcPr>
          <w:p w14:paraId="0A805D54">
            <w:pPr>
              <w:widowControl/>
              <w:jc w:val="left"/>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项目自评总分达到100分，通过实施，项目达到了预期目标，解决了实际问题，取得了显著成效。</w:t>
            </w:r>
          </w:p>
        </w:tc>
      </w:tr>
      <w:tr w14:paraId="7B4EE102">
        <w:tblPrEx>
          <w:tblCellMar>
            <w:top w:w="0" w:type="dxa"/>
            <w:left w:w="108" w:type="dxa"/>
            <w:bottom w:w="0" w:type="dxa"/>
            <w:right w:w="108" w:type="dxa"/>
          </w:tblCellMar>
        </w:tblPrEx>
        <w:trPr>
          <w:trHeight w:val="256" w:hRule="atLeast"/>
        </w:trPr>
        <w:tc>
          <w:tcPr>
            <w:tcW w:w="964" w:type="dxa"/>
            <w:tcBorders>
              <w:top w:val="nil"/>
              <w:left w:val="single" w:color="000000" w:sz="4" w:space="0"/>
              <w:bottom w:val="single" w:color="000000" w:sz="4" w:space="0"/>
              <w:right w:val="single" w:color="000000" w:sz="4" w:space="0"/>
            </w:tcBorders>
            <w:shd w:val="clear" w:color="auto" w:fill="auto"/>
            <w:vAlign w:val="center"/>
          </w:tcPr>
          <w:p w14:paraId="6D47C32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存在问题</w:t>
            </w:r>
          </w:p>
        </w:tc>
        <w:tc>
          <w:tcPr>
            <w:tcW w:w="12660" w:type="dxa"/>
            <w:gridSpan w:val="10"/>
            <w:tcBorders>
              <w:top w:val="single" w:color="000000" w:sz="4" w:space="0"/>
              <w:left w:val="nil"/>
              <w:bottom w:val="single" w:color="000000" w:sz="4" w:space="0"/>
              <w:right w:val="single" w:color="000000" w:sz="4" w:space="0"/>
            </w:tcBorders>
            <w:shd w:val="clear" w:color="auto" w:fill="auto"/>
            <w:vAlign w:val="center"/>
          </w:tcPr>
          <w:p w14:paraId="2B522D7B">
            <w:pPr>
              <w:widowControl/>
              <w:jc w:val="left"/>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无</w:t>
            </w:r>
          </w:p>
        </w:tc>
      </w:tr>
      <w:tr w14:paraId="0C11B410">
        <w:tblPrEx>
          <w:tblCellMar>
            <w:top w:w="0" w:type="dxa"/>
            <w:left w:w="108" w:type="dxa"/>
            <w:bottom w:w="0" w:type="dxa"/>
            <w:right w:w="108" w:type="dxa"/>
          </w:tblCellMar>
        </w:tblPrEx>
        <w:trPr>
          <w:trHeight w:val="260" w:hRule="atLeast"/>
        </w:trPr>
        <w:tc>
          <w:tcPr>
            <w:tcW w:w="964" w:type="dxa"/>
            <w:tcBorders>
              <w:top w:val="nil"/>
              <w:left w:val="single" w:color="000000" w:sz="4" w:space="0"/>
              <w:bottom w:val="single" w:color="000000" w:sz="4" w:space="0"/>
              <w:right w:val="single" w:color="000000" w:sz="4" w:space="0"/>
            </w:tcBorders>
            <w:shd w:val="clear" w:color="auto" w:fill="auto"/>
            <w:vAlign w:val="center"/>
          </w:tcPr>
          <w:p w14:paraId="798824A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改进措施</w:t>
            </w:r>
          </w:p>
        </w:tc>
        <w:tc>
          <w:tcPr>
            <w:tcW w:w="12660" w:type="dxa"/>
            <w:gridSpan w:val="10"/>
            <w:tcBorders>
              <w:top w:val="single" w:color="000000" w:sz="4" w:space="0"/>
              <w:left w:val="nil"/>
              <w:bottom w:val="single" w:color="000000" w:sz="4" w:space="0"/>
              <w:right w:val="single" w:color="000000" w:sz="4" w:space="0"/>
            </w:tcBorders>
            <w:shd w:val="clear" w:color="auto" w:fill="auto"/>
            <w:vAlign w:val="center"/>
          </w:tcPr>
          <w:p w14:paraId="5C3BA7EE">
            <w:pPr>
              <w:widowControl/>
              <w:jc w:val="left"/>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无</w:t>
            </w:r>
          </w:p>
        </w:tc>
      </w:tr>
      <w:tr w14:paraId="464CD1CE">
        <w:tblPrEx>
          <w:tblCellMar>
            <w:top w:w="0" w:type="dxa"/>
            <w:left w:w="108" w:type="dxa"/>
            <w:bottom w:w="0" w:type="dxa"/>
            <w:right w:w="108" w:type="dxa"/>
          </w:tblCellMar>
        </w:tblPrEx>
        <w:trPr>
          <w:trHeight w:val="130" w:hRule="atLeast"/>
        </w:trPr>
        <w:tc>
          <w:tcPr>
            <w:tcW w:w="71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002F92">
            <w:pPr>
              <w:widowControl/>
              <w:jc w:val="left"/>
              <w:rPr>
                <w:rFonts w:ascii="Times New Roman" w:hAnsi="Times New Roman" w:cs="Courier New"/>
                <w:color w:val="000000"/>
                <w:kern w:val="0"/>
                <w:sz w:val="18"/>
                <w:szCs w:val="18"/>
              </w:rPr>
            </w:pPr>
            <w:r>
              <w:rPr>
                <w:rFonts w:ascii="Times New Roman" w:hAnsi="Times New Roman" w:cs="Courier New"/>
                <w:color w:val="000000"/>
                <w:kern w:val="0"/>
                <w:sz w:val="18"/>
                <w:szCs w:val="18"/>
              </w:rPr>
              <w:t>项目负责人：谢小林</w:t>
            </w:r>
          </w:p>
        </w:tc>
        <w:tc>
          <w:tcPr>
            <w:tcW w:w="6495" w:type="dxa"/>
            <w:gridSpan w:val="6"/>
            <w:tcBorders>
              <w:top w:val="single" w:color="000000" w:sz="4" w:space="0"/>
              <w:left w:val="nil"/>
              <w:bottom w:val="single" w:color="000000" w:sz="4" w:space="0"/>
              <w:right w:val="single" w:color="000000" w:sz="4" w:space="0"/>
            </w:tcBorders>
            <w:shd w:val="clear" w:color="auto" w:fill="auto"/>
            <w:vAlign w:val="center"/>
          </w:tcPr>
          <w:p w14:paraId="29CEE66D">
            <w:pPr>
              <w:widowControl/>
              <w:jc w:val="left"/>
              <w:rPr>
                <w:rFonts w:ascii="Times New Roman" w:hAnsi="Times New Roman" w:cs="Courier New"/>
                <w:color w:val="000000"/>
                <w:kern w:val="0"/>
                <w:sz w:val="18"/>
                <w:szCs w:val="18"/>
              </w:rPr>
            </w:pPr>
            <w:r>
              <w:rPr>
                <w:rFonts w:ascii="Times New Roman" w:hAnsi="Times New Roman" w:cs="Courier New"/>
                <w:color w:val="000000"/>
                <w:kern w:val="0"/>
                <w:sz w:val="18"/>
                <w:szCs w:val="18"/>
              </w:rPr>
              <w:t>财务责人：杨江云</w:t>
            </w:r>
          </w:p>
        </w:tc>
      </w:tr>
      <w:tr w14:paraId="112B4FC5">
        <w:tblPrEx>
          <w:tblCellMar>
            <w:top w:w="0" w:type="dxa"/>
            <w:left w:w="108" w:type="dxa"/>
            <w:bottom w:w="0" w:type="dxa"/>
            <w:right w:w="108" w:type="dxa"/>
          </w:tblCellMar>
        </w:tblPrEx>
        <w:trPr>
          <w:trHeight w:val="130" w:hRule="atLeast"/>
        </w:trPr>
        <w:tc>
          <w:tcPr>
            <w:tcW w:w="964" w:type="dxa"/>
            <w:tcBorders>
              <w:top w:val="nil"/>
              <w:left w:val="nil"/>
              <w:bottom w:val="nil"/>
              <w:right w:val="nil"/>
            </w:tcBorders>
            <w:shd w:val="clear" w:color="auto" w:fill="auto"/>
            <w:vAlign w:val="center"/>
          </w:tcPr>
          <w:p w14:paraId="072011CF">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1335" w:type="dxa"/>
            <w:tcBorders>
              <w:top w:val="nil"/>
              <w:left w:val="nil"/>
              <w:bottom w:val="nil"/>
              <w:right w:val="nil"/>
            </w:tcBorders>
            <w:shd w:val="clear" w:color="auto" w:fill="auto"/>
            <w:vAlign w:val="center"/>
          </w:tcPr>
          <w:p w14:paraId="3081EA37">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2160" w:type="dxa"/>
            <w:tcBorders>
              <w:top w:val="nil"/>
              <w:left w:val="nil"/>
              <w:bottom w:val="nil"/>
              <w:right w:val="nil"/>
            </w:tcBorders>
            <w:shd w:val="clear" w:color="auto" w:fill="auto"/>
            <w:vAlign w:val="center"/>
          </w:tcPr>
          <w:p w14:paraId="6459C39D">
            <w:pPr>
              <w:widowControl/>
              <w:jc w:val="left"/>
              <w:rPr>
                <w:rFonts w:hint="eastAsia" w:ascii="Times New Roman" w:hAnsi="Times New Roman" w:cs="宋体"/>
                <w:kern w:val="0"/>
                <w:sz w:val="18"/>
                <w:szCs w:val="18"/>
              </w:rPr>
            </w:pPr>
            <w:r>
              <w:rPr>
                <w:rFonts w:hint="eastAsia" w:ascii="Times New Roman" w:hAnsi="Times New Roman" w:cs="宋体"/>
                <w:kern w:val="0"/>
                <w:sz w:val="18"/>
                <w:szCs w:val="18"/>
              </w:rPr>
              <w:t>　</w:t>
            </w:r>
          </w:p>
          <w:p w14:paraId="4BE78FA5">
            <w:pPr>
              <w:pStyle w:val="2"/>
              <w:rPr>
                <w:rFonts w:hint="eastAsia" w:ascii="Times New Roman" w:hAnsi="Times New Roman" w:cs="宋体"/>
                <w:kern w:val="0"/>
                <w:sz w:val="18"/>
                <w:szCs w:val="18"/>
              </w:rPr>
            </w:pPr>
          </w:p>
          <w:p w14:paraId="44F91FE7">
            <w:pPr>
              <w:pStyle w:val="2"/>
              <w:rPr>
                <w:rFonts w:hint="eastAsia" w:ascii="Times New Roman" w:hAnsi="Times New Roman" w:cs="宋体"/>
                <w:kern w:val="0"/>
                <w:sz w:val="18"/>
                <w:szCs w:val="18"/>
              </w:rPr>
            </w:pPr>
          </w:p>
          <w:p w14:paraId="14FC2B8C">
            <w:pPr>
              <w:pStyle w:val="2"/>
              <w:rPr>
                <w:rFonts w:hint="eastAsia" w:ascii="Times New Roman" w:hAnsi="Times New Roman" w:cs="宋体"/>
                <w:kern w:val="0"/>
                <w:sz w:val="18"/>
                <w:szCs w:val="18"/>
              </w:rPr>
            </w:pPr>
          </w:p>
          <w:p w14:paraId="53A48EE1">
            <w:pPr>
              <w:pStyle w:val="2"/>
              <w:rPr>
                <w:rFonts w:hint="eastAsia" w:ascii="Times New Roman" w:hAnsi="Times New Roman" w:cs="宋体"/>
                <w:kern w:val="0"/>
                <w:sz w:val="18"/>
                <w:szCs w:val="18"/>
              </w:rPr>
            </w:pPr>
          </w:p>
          <w:p w14:paraId="6B7B3471">
            <w:pPr>
              <w:pStyle w:val="2"/>
              <w:rPr>
                <w:rFonts w:hint="eastAsia" w:ascii="Times New Roman" w:hAnsi="Times New Roman" w:cs="宋体"/>
                <w:kern w:val="0"/>
                <w:sz w:val="18"/>
                <w:szCs w:val="18"/>
              </w:rPr>
            </w:pPr>
          </w:p>
          <w:p w14:paraId="0B98EEBE">
            <w:pPr>
              <w:pStyle w:val="2"/>
              <w:rPr>
                <w:rFonts w:hint="eastAsia" w:ascii="Times New Roman" w:hAnsi="Times New Roman" w:cs="宋体"/>
                <w:kern w:val="0"/>
                <w:sz w:val="18"/>
                <w:szCs w:val="18"/>
              </w:rPr>
            </w:pPr>
          </w:p>
          <w:p w14:paraId="1686D8B0">
            <w:pPr>
              <w:pStyle w:val="2"/>
              <w:rPr>
                <w:rFonts w:hint="eastAsia" w:ascii="Times New Roman" w:hAnsi="Times New Roman" w:cs="宋体"/>
                <w:kern w:val="0"/>
                <w:sz w:val="18"/>
                <w:szCs w:val="18"/>
              </w:rPr>
            </w:pPr>
          </w:p>
          <w:p w14:paraId="249B57A4">
            <w:pPr>
              <w:pStyle w:val="2"/>
              <w:rPr>
                <w:rFonts w:hint="eastAsia" w:ascii="Times New Roman" w:hAnsi="Times New Roman" w:cs="宋体"/>
                <w:kern w:val="0"/>
                <w:sz w:val="18"/>
                <w:szCs w:val="18"/>
              </w:rPr>
            </w:pPr>
          </w:p>
          <w:p w14:paraId="7B75841F">
            <w:pPr>
              <w:pStyle w:val="2"/>
              <w:rPr>
                <w:rFonts w:hint="eastAsia" w:ascii="Times New Roman" w:hAnsi="Times New Roman" w:cs="宋体"/>
                <w:kern w:val="0"/>
                <w:sz w:val="18"/>
                <w:szCs w:val="18"/>
              </w:rPr>
            </w:pPr>
          </w:p>
          <w:p w14:paraId="39450BC6">
            <w:pPr>
              <w:pStyle w:val="2"/>
              <w:rPr>
                <w:rFonts w:hint="eastAsia" w:ascii="Times New Roman" w:hAnsi="Times New Roman" w:cs="宋体"/>
                <w:kern w:val="0"/>
                <w:sz w:val="18"/>
                <w:szCs w:val="18"/>
              </w:rPr>
            </w:pPr>
          </w:p>
        </w:tc>
        <w:tc>
          <w:tcPr>
            <w:tcW w:w="1680" w:type="dxa"/>
            <w:tcBorders>
              <w:top w:val="nil"/>
              <w:left w:val="nil"/>
              <w:bottom w:val="nil"/>
              <w:right w:val="nil"/>
            </w:tcBorders>
            <w:shd w:val="clear" w:color="auto" w:fill="auto"/>
            <w:vAlign w:val="center"/>
          </w:tcPr>
          <w:p w14:paraId="2EF523A0">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990" w:type="dxa"/>
            <w:tcBorders>
              <w:top w:val="nil"/>
              <w:left w:val="nil"/>
              <w:bottom w:val="nil"/>
              <w:right w:val="nil"/>
            </w:tcBorders>
            <w:shd w:val="clear" w:color="auto" w:fill="auto"/>
            <w:vAlign w:val="center"/>
          </w:tcPr>
          <w:p w14:paraId="6699FD6B">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760" w:type="dxa"/>
            <w:tcBorders>
              <w:top w:val="nil"/>
              <w:left w:val="nil"/>
              <w:bottom w:val="nil"/>
              <w:right w:val="nil"/>
            </w:tcBorders>
            <w:shd w:val="clear" w:color="auto" w:fill="auto"/>
            <w:vAlign w:val="center"/>
          </w:tcPr>
          <w:p w14:paraId="371AD3CE">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680" w:type="dxa"/>
            <w:tcBorders>
              <w:top w:val="nil"/>
              <w:left w:val="nil"/>
              <w:bottom w:val="nil"/>
              <w:right w:val="nil"/>
            </w:tcBorders>
            <w:shd w:val="clear" w:color="auto" w:fill="auto"/>
            <w:vAlign w:val="center"/>
          </w:tcPr>
          <w:p w14:paraId="7D72CB84">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1215" w:type="dxa"/>
            <w:tcBorders>
              <w:top w:val="nil"/>
              <w:left w:val="nil"/>
              <w:bottom w:val="nil"/>
              <w:right w:val="nil"/>
            </w:tcBorders>
            <w:shd w:val="clear" w:color="auto" w:fill="auto"/>
            <w:vAlign w:val="center"/>
          </w:tcPr>
          <w:p w14:paraId="15215B3B">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1095" w:type="dxa"/>
            <w:tcBorders>
              <w:top w:val="nil"/>
              <w:left w:val="nil"/>
              <w:bottom w:val="nil"/>
              <w:right w:val="nil"/>
            </w:tcBorders>
            <w:shd w:val="clear" w:color="auto" w:fill="auto"/>
            <w:vAlign w:val="center"/>
          </w:tcPr>
          <w:p w14:paraId="5C7C8573">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975" w:type="dxa"/>
            <w:tcBorders>
              <w:top w:val="nil"/>
              <w:left w:val="nil"/>
              <w:bottom w:val="nil"/>
              <w:right w:val="nil"/>
            </w:tcBorders>
            <w:shd w:val="clear" w:color="auto" w:fill="auto"/>
            <w:vAlign w:val="center"/>
          </w:tcPr>
          <w:p w14:paraId="140DC0B4">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1770" w:type="dxa"/>
            <w:tcBorders>
              <w:top w:val="nil"/>
              <w:left w:val="nil"/>
              <w:bottom w:val="nil"/>
              <w:right w:val="nil"/>
            </w:tcBorders>
            <w:shd w:val="clear" w:color="auto" w:fill="auto"/>
            <w:vAlign w:val="center"/>
          </w:tcPr>
          <w:p w14:paraId="277D93ED">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r>
      <w:tr w14:paraId="285A37F2">
        <w:tblPrEx>
          <w:tblCellMar>
            <w:top w:w="0" w:type="dxa"/>
            <w:left w:w="108" w:type="dxa"/>
            <w:bottom w:w="0" w:type="dxa"/>
            <w:right w:w="108" w:type="dxa"/>
          </w:tblCellMar>
        </w:tblPrEx>
        <w:trPr>
          <w:trHeight w:val="130" w:hRule="atLeast"/>
        </w:trPr>
        <w:tc>
          <w:tcPr>
            <w:tcW w:w="964" w:type="dxa"/>
            <w:tcBorders>
              <w:top w:val="nil"/>
              <w:left w:val="nil"/>
              <w:bottom w:val="nil"/>
              <w:right w:val="nil"/>
            </w:tcBorders>
            <w:shd w:val="clear" w:color="auto" w:fill="auto"/>
            <w:vAlign w:val="center"/>
          </w:tcPr>
          <w:p w14:paraId="59E311D9">
            <w:pPr>
              <w:widowControl/>
              <w:jc w:val="left"/>
              <w:rPr>
                <w:rFonts w:hint="eastAsia" w:ascii="Times New Roman" w:hAnsi="Times New Roman" w:cs="宋体"/>
                <w:kern w:val="0"/>
                <w:sz w:val="18"/>
                <w:szCs w:val="18"/>
              </w:rPr>
            </w:pPr>
          </w:p>
          <w:p w14:paraId="431E957B">
            <w:pPr>
              <w:pStyle w:val="2"/>
              <w:rPr>
                <w:rFonts w:hint="eastAsia" w:ascii="Times New Roman" w:hAnsi="Times New Roman" w:cs="宋体"/>
                <w:kern w:val="0"/>
                <w:sz w:val="18"/>
                <w:szCs w:val="18"/>
              </w:rPr>
            </w:pPr>
          </w:p>
          <w:p w14:paraId="6C00E05E">
            <w:pPr>
              <w:pStyle w:val="2"/>
              <w:rPr>
                <w:rFonts w:hint="eastAsia" w:ascii="Times New Roman" w:hAnsi="Times New Roman" w:cs="宋体"/>
                <w:kern w:val="0"/>
                <w:sz w:val="18"/>
                <w:szCs w:val="18"/>
              </w:rPr>
            </w:pPr>
          </w:p>
          <w:p w14:paraId="7FB05FCE">
            <w:pPr>
              <w:pStyle w:val="2"/>
              <w:rPr>
                <w:rFonts w:hint="eastAsia" w:ascii="Times New Roman" w:hAnsi="Times New Roman" w:cs="宋体"/>
                <w:kern w:val="0"/>
                <w:sz w:val="18"/>
                <w:szCs w:val="18"/>
              </w:rPr>
            </w:pPr>
          </w:p>
          <w:p w14:paraId="03466BEC">
            <w:pPr>
              <w:pStyle w:val="2"/>
              <w:rPr>
                <w:rFonts w:hint="eastAsia" w:ascii="Times New Roman" w:hAnsi="Times New Roman" w:cs="宋体"/>
                <w:kern w:val="0"/>
                <w:sz w:val="18"/>
                <w:szCs w:val="18"/>
              </w:rPr>
            </w:pPr>
          </w:p>
        </w:tc>
        <w:tc>
          <w:tcPr>
            <w:tcW w:w="1335" w:type="dxa"/>
            <w:tcBorders>
              <w:top w:val="nil"/>
              <w:left w:val="nil"/>
              <w:bottom w:val="nil"/>
              <w:right w:val="nil"/>
            </w:tcBorders>
            <w:shd w:val="clear" w:color="auto" w:fill="auto"/>
            <w:vAlign w:val="center"/>
          </w:tcPr>
          <w:p w14:paraId="7869ACC6">
            <w:pPr>
              <w:widowControl/>
              <w:jc w:val="left"/>
              <w:rPr>
                <w:rFonts w:hint="eastAsia" w:ascii="Times New Roman" w:hAnsi="Times New Roman" w:cs="宋体"/>
                <w:kern w:val="0"/>
                <w:sz w:val="18"/>
                <w:szCs w:val="18"/>
              </w:rPr>
            </w:pPr>
          </w:p>
        </w:tc>
        <w:tc>
          <w:tcPr>
            <w:tcW w:w="2160" w:type="dxa"/>
            <w:tcBorders>
              <w:top w:val="nil"/>
              <w:left w:val="nil"/>
              <w:bottom w:val="nil"/>
              <w:right w:val="nil"/>
            </w:tcBorders>
            <w:shd w:val="clear" w:color="auto" w:fill="auto"/>
            <w:vAlign w:val="center"/>
          </w:tcPr>
          <w:p w14:paraId="6F53C215">
            <w:pPr>
              <w:pStyle w:val="2"/>
              <w:rPr>
                <w:rFonts w:hint="eastAsia" w:ascii="Times New Roman" w:hAnsi="Times New Roman" w:cs="宋体"/>
                <w:kern w:val="0"/>
                <w:sz w:val="18"/>
                <w:szCs w:val="18"/>
              </w:rPr>
            </w:pPr>
          </w:p>
        </w:tc>
        <w:tc>
          <w:tcPr>
            <w:tcW w:w="1680" w:type="dxa"/>
            <w:tcBorders>
              <w:top w:val="nil"/>
              <w:left w:val="nil"/>
              <w:bottom w:val="nil"/>
              <w:right w:val="nil"/>
            </w:tcBorders>
            <w:shd w:val="clear" w:color="auto" w:fill="auto"/>
            <w:vAlign w:val="center"/>
          </w:tcPr>
          <w:p w14:paraId="69BB6556">
            <w:pPr>
              <w:widowControl/>
              <w:jc w:val="left"/>
              <w:rPr>
                <w:rFonts w:hint="eastAsia" w:ascii="Times New Roman" w:hAnsi="Times New Roman" w:cs="宋体"/>
                <w:kern w:val="0"/>
                <w:sz w:val="18"/>
                <w:szCs w:val="18"/>
              </w:rPr>
            </w:pPr>
          </w:p>
        </w:tc>
        <w:tc>
          <w:tcPr>
            <w:tcW w:w="990" w:type="dxa"/>
            <w:tcBorders>
              <w:top w:val="nil"/>
              <w:left w:val="nil"/>
              <w:bottom w:val="nil"/>
              <w:right w:val="nil"/>
            </w:tcBorders>
            <w:shd w:val="clear" w:color="auto" w:fill="auto"/>
            <w:vAlign w:val="center"/>
          </w:tcPr>
          <w:p w14:paraId="261A82AE">
            <w:pPr>
              <w:widowControl/>
              <w:jc w:val="left"/>
              <w:rPr>
                <w:rFonts w:hint="eastAsia" w:ascii="Times New Roman" w:hAnsi="Times New Roman" w:cs="宋体"/>
                <w:kern w:val="0"/>
                <w:sz w:val="18"/>
                <w:szCs w:val="18"/>
              </w:rPr>
            </w:pPr>
          </w:p>
        </w:tc>
        <w:tc>
          <w:tcPr>
            <w:tcW w:w="760" w:type="dxa"/>
            <w:tcBorders>
              <w:top w:val="nil"/>
              <w:left w:val="nil"/>
              <w:bottom w:val="nil"/>
              <w:right w:val="nil"/>
            </w:tcBorders>
            <w:shd w:val="clear" w:color="auto" w:fill="auto"/>
            <w:vAlign w:val="center"/>
          </w:tcPr>
          <w:p w14:paraId="46011B58">
            <w:pPr>
              <w:widowControl/>
              <w:jc w:val="left"/>
              <w:rPr>
                <w:rFonts w:hint="eastAsia" w:ascii="Times New Roman" w:hAnsi="Times New Roman" w:cs="宋体"/>
                <w:kern w:val="0"/>
                <w:sz w:val="18"/>
                <w:szCs w:val="18"/>
              </w:rPr>
            </w:pPr>
          </w:p>
        </w:tc>
        <w:tc>
          <w:tcPr>
            <w:tcW w:w="680" w:type="dxa"/>
            <w:tcBorders>
              <w:top w:val="nil"/>
              <w:left w:val="nil"/>
              <w:bottom w:val="nil"/>
              <w:right w:val="nil"/>
            </w:tcBorders>
            <w:shd w:val="clear" w:color="auto" w:fill="auto"/>
            <w:vAlign w:val="center"/>
          </w:tcPr>
          <w:p w14:paraId="42D179EC">
            <w:pPr>
              <w:widowControl/>
              <w:jc w:val="left"/>
              <w:rPr>
                <w:rFonts w:hint="eastAsia" w:ascii="Times New Roman" w:hAnsi="Times New Roman" w:cs="宋体"/>
                <w:kern w:val="0"/>
                <w:sz w:val="18"/>
                <w:szCs w:val="18"/>
              </w:rPr>
            </w:pPr>
          </w:p>
        </w:tc>
        <w:tc>
          <w:tcPr>
            <w:tcW w:w="1215" w:type="dxa"/>
            <w:tcBorders>
              <w:top w:val="nil"/>
              <w:left w:val="nil"/>
              <w:bottom w:val="nil"/>
              <w:right w:val="nil"/>
            </w:tcBorders>
            <w:shd w:val="clear" w:color="auto" w:fill="auto"/>
            <w:vAlign w:val="center"/>
          </w:tcPr>
          <w:p w14:paraId="5040C9A2">
            <w:pPr>
              <w:widowControl/>
              <w:jc w:val="left"/>
              <w:rPr>
                <w:rFonts w:hint="eastAsia" w:ascii="Times New Roman" w:hAnsi="Times New Roman" w:cs="宋体"/>
                <w:kern w:val="0"/>
                <w:sz w:val="18"/>
                <w:szCs w:val="18"/>
              </w:rPr>
            </w:pPr>
          </w:p>
        </w:tc>
        <w:tc>
          <w:tcPr>
            <w:tcW w:w="1095" w:type="dxa"/>
            <w:tcBorders>
              <w:top w:val="nil"/>
              <w:left w:val="nil"/>
              <w:bottom w:val="nil"/>
              <w:right w:val="nil"/>
            </w:tcBorders>
            <w:shd w:val="clear" w:color="auto" w:fill="auto"/>
            <w:vAlign w:val="center"/>
          </w:tcPr>
          <w:p w14:paraId="341DDC52">
            <w:pPr>
              <w:widowControl/>
              <w:jc w:val="left"/>
              <w:rPr>
                <w:rFonts w:hint="eastAsia" w:ascii="Times New Roman" w:hAnsi="Times New Roman" w:cs="宋体"/>
                <w:kern w:val="0"/>
                <w:sz w:val="18"/>
                <w:szCs w:val="18"/>
              </w:rPr>
            </w:pPr>
          </w:p>
        </w:tc>
        <w:tc>
          <w:tcPr>
            <w:tcW w:w="975" w:type="dxa"/>
            <w:tcBorders>
              <w:top w:val="nil"/>
              <w:left w:val="nil"/>
              <w:bottom w:val="nil"/>
              <w:right w:val="nil"/>
            </w:tcBorders>
            <w:shd w:val="clear" w:color="auto" w:fill="auto"/>
            <w:vAlign w:val="center"/>
          </w:tcPr>
          <w:p w14:paraId="2FE1F56A">
            <w:pPr>
              <w:widowControl/>
              <w:jc w:val="left"/>
              <w:rPr>
                <w:rFonts w:hint="eastAsia" w:ascii="Times New Roman" w:hAnsi="Times New Roman" w:cs="宋体"/>
                <w:kern w:val="0"/>
                <w:sz w:val="18"/>
                <w:szCs w:val="18"/>
              </w:rPr>
            </w:pPr>
          </w:p>
        </w:tc>
        <w:tc>
          <w:tcPr>
            <w:tcW w:w="1770" w:type="dxa"/>
            <w:tcBorders>
              <w:top w:val="nil"/>
              <w:left w:val="nil"/>
              <w:bottom w:val="nil"/>
              <w:right w:val="nil"/>
            </w:tcBorders>
            <w:shd w:val="clear" w:color="auto" w:fill="auto"/>
            <w:vAlign w:val="center"/>
          </w:tcPr>
          <w:p w14:paraId="3D664BF6">
            <w:pPr>
              <w:widowControl/>
              <w:jc w:val="left"/>
              <w:rPr>
                <w:rFonts w:hint="eastAsia" w:ascii="Times New Roman" w:hAnsi="Times New Roman" w:cs="宋体"/>
                <w:kern w:val="0"/>
                <w:sz w:val="18"/>
                <w:szCs w:val="18"/>
              </w:rPr>
            </w:pPr>
          </w:p>
        </w:tc>
      </w:tr>
      <w:tr w14:paraId="17646F77">
        <w:tblPrEx>
          <w:tblCellMar>
            <w:top w:w="0" w:type="dxa"/>
            <w:left w:w="108" w:type="dxa"/>
            <w:bottom w:w="0" w:type="dxa"/>
            <w:right w:w="108" w:type="dxa"/>
          </w:tblCellMar>
        </w:tblPrEx>
        <w:trPr>
          <w:trHeight w:val="369" w:hRule="atLeast"/>
        </w:trPr>
        <w:tc>
          <w:tcPr>
            <w:tcW w:w="1362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C21CA6F">
            <w:pPr>
              <w:widowControl/>
              <w:jc w:val="center"/>
              <w:rPr>
                <w:rFonts w:ascii="Times New Roman" w:hAnsi="Times New Roman" w:eastAsia="黑体" w:cs="宋体"/>
                <w:b/>
                <w:bCs/>
                <w:color w:val="000000"/>
                <w:kern w:val="0"/>
                <w:sz w:val="30"/>
                <w:szCs w:val="30"/>
              </w:rPr>
            </w:pPr>
            <w:r>
              <w:rPr>
                <w:rFonts w:hint="eastAsia" w:ascii="Times New Roman" w:hAnsi="Times New Roman" w:eastAsia="黑体" w:cs="宋体"/>
                <w:b/>
                <w:bCs/>
                <w:color w:val="000000"/>
                <w:kern w:val="0"/>
                <w:sz w:val="30"/>
                <w:szCs w:val="30"/>
              </w:rPr>
              <w:t>部门预算项目支出绩效自评表（2023年度）</w:t>
            </w:r>
          </w:p>
        </w:tc>
      </w:tr>
      <w:tr w14:paraId="3EFA4360">
        <w:tblPrEx>
          <w:tblCellMar>
            <w:top w:w="0" w:type="dxa"/>
            <w:left w:w="108" w:type="dxa"/>
            <w:bottom w:w="0" w:type="dxa"/>
            <w:right w:w="108" w:type="dxa"/>
          </w:tblCellMar>
        </w:tblPrEx>
        <w:trPr>
          <w:trHeight w:val="130" w:hRule="atLeast"/>
        </w:trPr>
        <w:tc>
          <w:tcPr>
            <w:tcW w:w="2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C0C2F0">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项目名称</w:t>
            </w:r>
          </w:p>
        </w:tc>
        <w:tc>
          <w:tcPr>
            <w:tcW w:w="11325" w:type="dxa"/>
            <w:gridSpan w:val="9"/>
            <w:tcBorders>
              <w:top w:val="single" w:color="000000" w:sz="4" w:space="0"/>
              <w:left w:val="nil"/>
              <w:bottom w:val="single" w:color="000000" w:sz="4" w:space="0"/>
              <w:right w:val="single" w:color="000000" w:sz="4" w:space="0"/>
            </w:tcBorders>
            <w:shd w:val="clear" w:color="auto" w:fill="auto"/>
            <w:vAlign w:val="center"/>
          </w:tcPr>
          <w:p w14:paraId="5B50AA6D">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51172422T000005678809-普通高中免学费</w:t>
            </w:r>
          </w:p>
        </w:tc>
      </w:tr>
      <w:tr w14:paraId="7D9C43B7">
        <w:tblPrEx>
          <w:tblCellMar>
            <w:top w:w="0" w:type="dxa"/>
            <w:left w:w="108" w:type="dxa"/>
            <w:bottom w:w="0" w:type="dxa"/>
            <w:right w:w="108" w:type="dxa"/>
          </w:tblCellMar>
        </w:tblPrEx>
        <w:trPr>
          <w:trHeight w:val="256" w:hRule="atLeast"/>
        </w:trPr>
        <w:tc>
          <w:tcPr>
            <w:tcW w:w="2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87F71">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主管部门</w:t>
            </w:r>
          </w:p>
        </w:tc>
        <w:tc>
          <w:tcPr>
            <w:tcW w:w="6270" w:type="dxa"/>
            <w:gridSpan w:val="5"/>
            <w:tcBorders>
              <w:top w:val="single" w:color="000000" w:sz="4" w:space="0"/>
              <w:left w:val="nil"/>
              <w:bottom w:val="single" w:color="000000" w:sz="4" w:space="0"/>
              <w:right w:val="single" w:color="000000" w:sz="4" w:space="0"/>
            </w:tcBorders>
            <w:shd w:val="clear" w:color="auto" w:fill="auto"/>
            <w:vAlign w:val="center"/>
          </w:tcPr>
          <w:p w14:paraId="384652C5">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大竹县学生资助管理中心部门</w:t>
            </w:r>
          </w:p>
        </w:tc>
        <w:tc>
          <w:tcPr>
            <w:tcW w:w="1215" w:type="dxa"/>
            <w:tcBorders>
              <w:top w:val="nil"/>
              <w:left w:val="nil"/>
              <w:bottom w:val="nil"/>
              <w:right w:val="nil"/>
            </w:tcBorders>
            <w:shd w:val="clear" w:color="auto" w:fill="auto"/>
            <w:vAlign w:val="center"/>
          </w:tcPr>
          <w:p w14:paraId="062E7950">
            <w:pPr>
              <w:widowControl/>
              <w:jc w:val="left"/>
              <w:rPr>
                <w:rFonts w:ascii="Times New Roman" w:hAnsi="Times New Roman" w:cs="Courier New"/>
                <w:color w:val="000000"/>
                <w:kern w:val="0"/>
                <w:sz w:val="18"/>
                <w:szCs w:val="18"/>
              </w:rPr>
            </w:pPr>
            <w:r>
              <w:rPr>
                <w:rFonts w:ascii="Times New Roman" w:hAnsi="Times New Roman" w:cs="Courier New"/>
                <w:color w:val="000000"/>
                <w:kern w:val="0"/>
                <w:sz w:val="18"/>
                <w:szCs w:val="18"/>
              </w:rPr>
              <w:t>实施单位 （盖章）</w:t>
            </w: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3009F6">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大竹县学生资助管理中心</w:t>
            </w:r>
          </w:p>
        </w:tc>
      </w:tr>
      <w:tr w14:paraId="13DBD85C">
        <w:tblPrEx>
          <w:tblCellMar>
            <w:top w:w="0" w:type="dxa"/>
            <w:left w:w="108" w:type="dxa"/>
            <w:bottom w:w="0" w:type="dxa"/>
            <w:right w:w="108" w:type="dxa"/>
          </w:tblCellMar>
        </w:tblPrEx>
        <w:trPr>
          <w:trHeight w:val="130" w:hRule="atLeast"/>
        </w:trPr>
        <w:tc>
          <w:tcPr>
            <w:tcW w:w="964" w:type="dxa"/>
            <w:vMerge w:val="restart"/>
            <w:tcBorders>
              <w:top w:val="nil"/>
              <w:left w:val="single" w:color="000000" w:sz="4" w:space="0"/>
              <w:bottom w:val="single" w:color="000000" w:sz="4" w:space="0"/>
              <w:right w:val="single" w:color="000000" w:sz="4" w:space="0"/>
            </w:tcBorders>
            <w:shd w:val="clear" w:color="auto" w:fill="auto"/>
            <w:vAlign w:val="center"/>
          </w:tcPr>
          <w:p w14:paraId="7370AC2B">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项目基本情况</w:t>
            </w:r>
          </w:p>
        </w:tc>
        <w:tc>
          <w:tcPr>
            <w:tcW w:w="1335" w:type="dxa"/>
            <w:vMerge w:val="restart"/>
            <w:tcBorders>
              <w:top w:val="nil"/>
              <w:left w:val="single" w:color="000000" w:sz="4" w:space="0"/>
              <w:bottom w:val="single" w:color="000000" w:sz="4" w:space="0"/>
              <w:right w:val="single" w:color="000000" w:sz="4" w:space="0"/>
            </w:tcBorders>
            <w:shd w:val="clear" w:color="auto" w:fill="auto"/>
            <w:vAlign w:val="center"/>
          </w:tcPr>
          <w:p w14:paraId="4A7A2BA0">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1.项目年度目标完成情况</w:t>
            </w:r>
          </w:p>
        </w:tc>
        <w:tc>
          <w:tcPr>
            <w:tcW w:w="6270" w:type="dxa"/>
            <w:gridSpan w:val="5"/>
            <w:tcBorders>
              <w:top w:val="single" w:color="000000" w:sz="4" w:space="0"/>
              <w:left w:val="nil"/>
              <w:bottom w:val="single" w:color="000000" w:sz="4" w:space="0"/>
              <w:right w:val="single" w:color="000000" w:sz="4" w:space="0"/>
            </w:tcBorders>
            <w:shd w:val="clear" w:color="auto" w:fill="auto"/>
            <w:vAlign w:val="center"/>
          </w:tcPr>
          <w:p w14:paraId="4CAC9D7F">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项目年度目标</w:t>
            </w:r>
          </w:p>
        </w:tc>
        <w:tc>
          <w:tcPr>
            <w:tcW w:w="5055" w:type="dxa"/>
            <w:gridSpan w:val="4"/>
            <w:tcBorders>
              <w:top w:val="single" w:color="000000" w:sz="4" w:space="0"/>
              <w:left w:val="nil"/>
              <w:bottom w:val="single" w:color="000000" w:sz="4" w:space="0"/>
              <w:right w:val="single" w:color="000000" w:sz="4" w:space="0"/>
            </w:tcBorders>
            <w:shd w:val="clear" w:color="auto" w:fill="auto"/>
            <w:vAlign w:val="center"/>
          </w:tcPr>
          <w:p w14:paraId="426EB6EF">
            <w:pPr>
              <w:widowControl/>
              <w:jc w:val="center"/>
              <w:rPr>
                <w:rFonts w:ascii="Times New Roman" w:hAnsi="Times New Roman" w:cs="Courier New"/>
                <w:color w:val="000000"/>
                <w:kern w:val="0"/>
                <w:sz w:val="18"/>
                <w:szCs w:val="18"/>
              </w:rPr>
            </w:pPr>
            <w:r>
              <w:rPr>
                <w:rFonts w:ascii="Times New Roman" w:hAnsi="Times New Roman" w:cs="Courier New"/>
                <w:color w:val="000000"/>
                <w:kern w:val="0"/>
                <w:sz w:val="18"/>
                <w:szCs w:val="18"/>
              </w:rPr>
              <w:t>年度目标完成情况</w:t>
            </w:r>
          </w:p>
        </w:tc>
      </w:tr>
      <w:tr w14:paraId="4A55A155">
        <w:tblPrEx>
          <w:tblCellMar>
            <w:top w:w="0" w:type="dxa"/>
            <w:left w:w="108" w:type="dxa"/>
            <w:bottom w:w="0" w:type="dxa"/>
            <w:right w:w="108" w:type="dxa"/>
          </w:tblCellMar>
        </w:tblPrEx>
        <w:trPr>
          <w:trHeight w:val="290" w:hRule="atLeast"/>
        </w:trPr>
        <w:tc>
          <w:tcPr>
            <w:tcW w:w="964" w:type="dxa"/>
            <w:vMerge w:val="continue"/>
            <w:tcBorders>
              <w:top w:val="nil"/>
              <w:left w:val="single" w:color="000000" w:sz="4" w:space="0"/>
              <w:bottom w:val="single" w:color="000000" w:sz="4" w:space="0"/>
              <w:right w:val="single" w:color="000000" w:sz="4" w:space="0"/>
            </w:tcBorders>
            <w:vAlign w:val="center"/>
          </w:tcPr>
          <w:p w14:paraId="70C7E1B7">
            <w:pPr>
              <w:widowControl/>
              <w:jc w:val="left"/>
              <w:rPr>
                <w:rFonts w:ascii="Times New Roman" w:hAnsi="Times New Roman" w:cs="宋体"/>
                <w:color w:val="000000"/>
                <w:kern w:val="0"/>
                <w:sz w:val="18"/>
                <w:szCs w:val="18"/>
              </w:rPr>
            </w:pPr>
          </w:p>
        </w:tc>
        <w:tc>
          <w:tcPr>
            <w:tcW w:w="1335" w:type="dxa"/>
            <w:vMerge w:val="continue"/>
            <w:tcBorders>
              <w:top w:val="nil"/>
              <w:left w:val="single" w:color="000000" w:sz="4" w:space="0"/>
              <w:bottom w:val="single" w:color="000000" w:sz="4" w:space="0"/>
              <w:right w:val="single" w:color="000000" w:sz="4" w:space="0"/>
            </w:tcBorders>
            <w:vAlign w:val="center"/>
          </w:tcPr>
          <w:p w14:paraId="6780A5D1">
            <w:pPr>
              <w:widowControl/>
              <w:jc w:val="left"/>
              <w:rPr>
                <w:rFonts w:ascii="Times New Roman" w:hAnsi="Times New Roman" w:cs="宋体"/>
                <w:color w:val="000000"/>
                <w:kern w:val="0"/>
                <w:sz w:val="18"/>
                <w:szCs w:val="18"/>
              </w:rPr>
            </w:pPr>
          </w:p>
        </w:tc>
        <w:tc>
          <w:tcPr>
            <w:tcW w:w="6270" w:type="dxa"/>
            <w:gridSpan w:val="5"/>
            <w:tcBorders>
              <w:top w:val="single" w:color="000000" w:sz="4" w:space="0"/>
              <w:left w:val="nil"/>
              <w:bottom w:val="single" w:color="000000" w:sz="4" w:space="0"/>
              <w:right w:val="single" w:color="000000" w:sz="4" w:space="0"/>
            </w:tcBorders>
            <w:shd w:val="clear" w:color="auto" w:fill="auto"/>
            <w:vAlign w:val="center"/>
          </w:tcPr>
          <w:p w14:paraId="400E80A2">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保障全县贫困家庭普通高中免学费</w:t>
            </w:r>
          </w:p>
        </w:tc>
        <w:tc>
          <w:tcPr>
            <w:tcW w:w="5055" w:type="dxa"/>
            <w:gridSpan w:val="4"/>
            <w:tcBorders>
              <w:top w:val="single" w:color="000000" w:sz="4" w:space="0"/>
              <w:left w:val="nil"/>
              <w:bottom w:val="single" w:color="000000" w:sz="4" w:space="0"/>
              <w:right w:val="single" w:color="000000" w:sz="4" w:space="0"/>
            </w:tcBorders>
            <w:shd w:val="clear" w:color="auto" w:fill="auto"/>
            <w:vAlign w:val="center"/>
          </w:tcPr>
          <w:p w14:paraId="759EB742">
            <w:pPr>
              <w:widowControl/>
              <w:jc w:val="left"/>
              <w:rPr>
                <w:rFonts w:ascii="Times New Roman" w:hAnsi="Times New Roman" w:cs="Courier New"/>
                <w:color w:val="000000"/>
                <w:kern w:val="0"/>
                <w:sz w:val="18"/>
                <w:szCs w:val="18"/>
              </w:rPr>
            </w:pPr>
            <w:r>
              <w:rPr>
                <w:rFonts w:ascii="Times New Roman" w:hAnsi="Times New Roman" w:cs="Courier New"/>
                <w:color w:val="000000"/>
                <w:kern w:val="0"/>
                <w:sz w:val="18"/>
                <w:szCs w:val="18"/>
              </w:rPr>
              <w:t>完成全县贫困家庭普通高中免学费</w:t>
            </w:r>
          </w:p>
        </w:tc>
      </w:tr>
      <w:tr w14:paraId="79FB54F3">
        <w:tblPrEx>
          <w:tblCellMar>
            <w:top w:w="0" w:type="dxa"/>
            <w:left w:w="108" w:type="dxa"/>
            <w:bottom w:w="0" w:type="dxa"/>
            <w:right w:w="108" w:type="dxa"/>
          </w:tblCellMar>
        </w:tblPrEx>
        <w:trPr>
          <w:trHeight w:val="284" w:hRule="atLeast"/>
        </w:trPr>
        <w:tc>
          <w:tcPr>
            <w:tcW w:w="964" w:type="dxa"/>
            <w:vMerge w:val="continue"/>
            <w:tcBorders>
              <w:top w:val="nil"/>
              <w:left w:val="single" w:color="000000" w:sz="4" w:space="0"/>
              <w:bottom w:val="single" w:color="000000" w:sz="4" w:space="0"/>
              <w:right w:val="single" w:color="000000" w:sz="4" w:space="0"/>
            </w:tcBorders>
            <w:vAlign w:val="center"/>
          </w:tcPr>
          <w:p w14:paraId="18973BD4">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00215E3B">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2.项目实施内容及过程概述</w:t>
            </w:r>
          </w:p>
        </w:tc>
        <w:tc>
          <w:tcPr>
            <w:tcW w:w="11325" w:type="dxa"/>
            <w:gridSpan w:val="9"/>
            <w:tcBorders>
              <w:top w:val="single" w:color="000000" w:sz="4" w:space="0"/>
              <w:left w:val="nil"/>
              <w:bottom w:val="single" w:color="000000" w:sz="4" w:space="0"/>
              <w:right w:val="single" w:color="000000" w:sz="4" w:space="0"/>
            </w:tcBorders>
            <w:shd w:val="clear" w:color="auto" w:fill="auto"/>
            <w:vAlign w:val="center"/>
          </w:tcPr>
          <w:p w14:paraId="3EB5F04D">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完成全县贫困家庭普通高中免学费</w:t>
            </w:r>
          </w:p>
        </w:tc>
      </w:tr>
      <w:tr w14:paraId="6148AA3D">
        <w:tblPrEx>
          <w:tblCellMar>
            <w:top w:w="0" w:type="dxa"/>
            <w:left w:w="108" w:type="dxa"/>
            <w:bottom w:w="0" w:type="dxa"/>
            <w:right w:w="108" w:type="dxa"/>
          </w:tblCellMar>
        </w:tblPrEx>
        <w:trPr>
          <w:trHeight w:val="256" w:hRule="atLeast"/>
        </w:trPr>
        <w:tc>
          <w:tcPr>
            <w:tcW w:w="964" w:type="dxa"/>
            <w:vMerge w:val="restart"/>
            <w:tcBorders>
              <w:top w:val="nil"/>
              <w:left w:val="single" w:color="000000" w:sz="4" w:space="0"/>
              <w:bottom w:val="single" w:color="000000" w:sz="4" w:space="0"/>
              <w:right w:val="single" w:color="000000" w:sz="4" w:space="0"/>
            </w:tcBorders>
            <w:shd w:val="clear" w:color="auto" w:fill="auto"/>
            <w:vAlign w:val="center"/>
          </w:tcPr>
          <w:p w14:paraId="294DA99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预算执行情况（10分）</w:t>
            </w:r>
          </w:p>
        </w:tc>
        <w:tc>
          <w:tcPr>
            <w:tcW w:w="1335" w:type="dxa"/>
            <w:tcBorders>
              <w:top w:val="nil"/>
              <w:left w:val="nil"/>
              <w:bottom w:val="single" w:color="000000" w:sz="4" w:space="0"/>
              <w:right w:val="single" w:color="000000" w:sz="4" w:space="0"/>
            </w:tcBorders>
            <w:shd w:val="clear" w:color="auto" w:fill="auto"/>
            <w:vAlign w:val="center"/>
          </w:tcPr>
          <w:p w14:paraId="5BF6E8A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年度预算数（万元）</w:t>
            </w:r>
          </w:p>
        </w:tc>
        <w:tc>
          <w:tcPr>
            <w:tcW w:w="2160" w:type="dxa"/>
            <w:tcBorders>
              <w:top w:val="nil"/>
              <w:left w:val="nil"/>
              <w:bottom w:val="single" w:color="000000" w:sz="4" w:space="0"/>
              <w:right w:val="single" w:color="000000" w:sz="4" w:space="0"/>
            </w:tcBorders>
            <w:shd w:val="clear" w:color="auto" w:fill="auto"/>
            <w:vAlign w:val="center"/>
          </w:tcPr>
          <w:p w14:paraId="659A01B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年初预算</w:t>
            </w:r>
          </w:p>
        </w:tc>
        <w:tc>
          <w:tcPr>
            <w:tcW w:w="1680" w:type="dxa"/>
            <w:tcBorders>
              <w:top w:val="nil"/>
              <w:left w:val="nil"/>
              <w:bottom w:val="single" w:color="000000" w:sz="4" w:space="0"/>
              <w:right w:val="single" w:color="000000" w:sz="4" w:space="0"/>
            </w:tcBorders>
            <w:shd w:val="clear" w:color="auto" w:fill="auto"/>
            <w:vAlign w:val="center"/>
          </w:tcPr>
          <w:p w14:paraId="39F17FB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调整后预算数</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12D0E5AF">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预算执行数</w:t>
            </w:r>
          </w:p>
        </w:tc>
        <w:tc>
          <w:tcPr>
            <w:tcW w:w="1215" w:type="dxa"/>
            <w:tcBorders>
              <w:top w:val="nil"/>
              <w:left w:val="nil"/>
              <w:bottom w:val="single" w:color="000000" w:sz="4" w:space="0"/>
              <w:right w:val="single" w:color="000000" w:sz="4" w:space="0"/>
            </w:tcBorders>
            <w:shd w:val="clear" w:color="auto" w:fill="auto"/>
            <w:vAlign w:val="center"/>
          </w:tcPr>
          <w:p w14:paraId="360553D6">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预算执行率</w:t>
            </w:r>
          </w:p>
        </w:tc>
        <w:tc>
          <w:tcPr>
            <w:tcW w:w="1095" w:type="dxa"/>
            <w:tcBorders>
              <w:top w:val="nil"/>
              <w:left w:val="nil"/>
              <w:bottom w:val="single" w:color="000000" w:sz="4" w:space="0"/>
              <w:right w:val="single" w:color="000000" w:sz="4" w:space="0"/>
            </w:tcBorders>
            <w:shd w:val="clear" w:color="auto" w:fill="auto"/>
            <w:vAlign w:val="center"/>
          </w:tcPr>
          <w:p w14:paraId="48F3699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权重</w:t>
            </w:r>
          </w:p>
        </w:tc>
        <w:tc>
          <w:tcPr>
            <w:tcW w:w="975" w:type="dxa"/>
            <w:tcBorders>
              <w:top w:val="nil"/>
              <w:left w:val="nil"/>
              <w:bottom w:val="single" w:color="000000" w:sz="4" w:space="0"/>
              <w:right w:val="single" w:color="000000" w:sz="4" w:space="0"/>
            </w:tcBorders>
            <w:shd w:val="clear" w:color="auto" w:fill="auto"/>
            <w:vAlign w:val="center"/>
          </w:tcPr>
          <w:p w14:paraId="1CF1D84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得分</w:t>
            </w:r>
          </w:p>
        </w:tc>
        <w:tc>
          <w:tcPr>
            <w:tcW w:w="1770" w:type="dxa"/>
            <w:tcBorders>
              <w:top w:val="nil"/>
              <w:left w:val="nil"/>
              <w:bottom w:val="single" w:color="000000" w:sz="4" w:space="0"/>
              <w:right w:val="single" w:color="000000" w:sz="4" w:space="0"/>
            </w:tcBorders>
            <w:shd w:val="clear" w:color="auto" w:fill="auto"/>
            <w:vAlign w:val="center"/>
          </w:tcPr>
          <w:p w14:paraId="2E21D1D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原因</w:t>
            </w:r>
          </w:p>
        </w:tc>
      </w:tr>
      <w:tr w14:paraId="7F85F2BE">
        <w:tblPrEx>
          <w:tblCellMar>
            <w:top w:w="0" w:type="dxa"/>
            <w:left w:w="108" w:type="dxa"/>
            <w:bottom w:w="0" w:type="dxa"/>
            <w:right w:w="108" w:type="dxa"/>
          </w:tblCellMar>
        </w:tblPrEx>
        <w:trPr>
          <w:trHeight w:val="161" w:hRule="atLeast"/>
        </w:trPr>
        <w:tc>
          <w:tcPr>
            <w:tcW w:w="964" w:type="dxa"/>
            <w:vMerge w:val="continue"/>
            <w:tcBorders>
              <w:top w:val="nil"/>
              <w:left w:val="single" w:color="000000" w:sz="4" w:space="0"/>
              <w:bottom w:val="single" w:color="000000" w:sz="4" w:space="0"/>
              <w:right w:val="single" w:color="000000" w:sz="4" w:space="0"/>
            </w:tcBorders>
            <w:vAlign w:val="center"/>
          </w:tcPr>
          <w:p w14:paraId="7996BAAC">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5C011C9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总额</w:t>
            </w:r>
          </w:p>
        </w:tc>
        <w:tc>
          <w:tcPr>
            <w:tcW w:w="2160" w:type="dxa"/>
            <w:tcBorders>
              <w:top w:val="nil"/>
              <w:left w:val="nil"/>
              <w:bottom w:val="single" w:color="000000" w:sz="4" w:space="0"/>
              <w:right w:val="single" w:color="000000" w:sz="4" w:space="0"/>
            </w:tcBorders>
            <w:shd w:val="clear" w:color="auto" w:fill="auto"/>
            <w:vAlign w:val="center"/>
          </w:tcPr>
          <w:p w14:paraId="383AA93F">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680" w:type="dxa"/>
            <w:tcBorders>
              <w:top w:val="nil"/>
              <w:left w:val="nil"/>
              <w:bottom w:val="single" w:color="000000" w:sz="4" w:space="0"/>
              <w:right w:val="single" w:color="000000" w:sz="4" w:space="0"/>
            </w:tcBorders>
            <w:shd w:val="clear" w:color="auto" w:fill="auto"/>
            <w:vAlign w:val="center"/>
          </w:tcPr>
          <w:p w14:paraId="10CE28B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539.45</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0827B65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539.45</w:t>
            </w:r>
          </w:p>
        </w:tc>
        <w:tc>
          <w:tcPr>
            <w:tcW w:w="1215" w:type="dxa"/>
            <w:tcBorders>
              <w:top w:val="nil"/>
              <w:left w:val="nil"/>
              <w:bottom w:val="single" w:color="000000" w:sz="4" w:space="0"/>
              <w:right w:val="single" w:color="000000" w:sz="4" w:space="0"/>
            </w:tcBorders>
            <w:shd w:val="clear" w:color="auto" w:fill="auto"/>
            <w:vAlign w:val="center"/>
          </w:tcPr>
          <w:p w14:paraId="1EF2CE24">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100.00%</w:t>
            </w:r>
          </w:p>
        </w:tc>
        <w:tc>
          <w:tcPr>
            <w:tcW w:w="1095" w:type="dxa"/>
            <w:tcBorders>
              <w:top w:val="nil"/>
              <w:left w:val="nil"/>
              <w:bottom w:val="single" w:color="000000" w:sz="4" w:space="0"/>
              <w:right w:val="single" w:color="000000" w:sz="4" w:space="0"/>
            </w:tcBorders>
            <w:shd w:val="clear" w:color="auto" w:fill="auto"/>
            <w:vAlign w:val="center"/>
          </w:tcPr>
          <w:p w14:paraId="5386B4A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w:t>
            </w:r>
          </w:p>
        </w:tc>
        <w:tc>
          <w:tcPr>
            <w:tcW w:w="975" w:type="dxa"/>
            <w:tcBorders>
              <w:top w:val="nil"/>
              <w:left w:val="nil"/>
              <w:bottom w:val="single" w:color="000000" w:sz="4" w:space="0"/>
              <w:right w:val="single" w:color="000000" w:sz="4" w:space="0"/>
            </w:tcBorders>
            <w:shd w:val="clear" w:color="auto" w:fill="auto"/>
            <w:vAlign w:val="center"/>
          </w:tcPr>
          <w:p w14:paraId="2ECB775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　</w:t>
            </w:r>
          </w:p>
        </w:tc>
        <w:tc>
          <w:tcPr>
            <w:tcW w:w="1770" w:type="dxa"/>
            <w:vMerge w:val="restart"/>
            <w:tcBorders>
              <w:top w:val="nil"/>
              <w:left w:val="single" w:color="000000" w:sz="4" w:space="0"/>
              <w:bottom w:val="single" w:color="000000" w:sz="4" w:space="0"/>
              <w:right w:val="single" w:color="000000" w:sz="4" w:space="0"/>
            </w:tcBorders>
            <w:shd w:val="clear" w:color="auto" w:fill="auto"/>
            <w:vAlign w:val="center"/>
          </w:tcPr>
          <w:p w14:paraId="5550B99C">
            <w:pPr>
              <w:widowControl/>
              <w:jc w:val="left"/>
              <w:rPr>
                <w:rFonts w:ascii="Times New Roman" w:hAnsi="Times New Roman" w:cs="Courier New"/>
                <w:i/>
                <w:iCs/>
                <w:color w:val="000000"/>
                <w:kern w:val="0"/>
                <w:sz w:val="18"/>
                <w:szCs w:val="18"/>
              </w:rPr>
            </w:pPr>
            <w:r>
              <w:rPr>
                <w:rFonts w:ascii="Times New Roman" w:hAnsi="Times New Roman" w:cs="Courier New"/>
                <w:i/>
                <w:iCs/>
                <w:color w:val="000000"/>
                <w:kern w:val="0"/>
                <w:sz w:val="18"/>
                <w:szCs w:val="18"/>
              </w:rPr>
              <w:t>　</w:t>
            </w:r>
            <w:r>
              <w:rPr>
                <w:rFonts w:hint="eastAsia" w:ascii="Times New Roman" w:hAnsi="Times New Roman" w:cs="Courier New"/>
                <w:i/>
                <w:iCs/>
                <w:color w:val="000000"/>
                <w:kern w:val="0"/>
                <w:sz w:val="18"/>
                <w:szCs w:val="18"/>
              </w:rPr>
              <w:t>按</w:t>
            </w:r>
            <w:r>
              <w:rPr>
                <w:rFonts w:hint="eastAsia" w:ascii="Times New Roman" w:hAnsi="Times New Roman" w:cs="Courier New"/>
                <w:i/>
                <w:iCs/>
                <w:color w:val="000000"/>
                <w:kern w:val="0"/>
                <w:sz w:val="18"/>
                <w:szCs w:val="18"/>
                <w:lang w:eastAsia="zh-CN"/>
              </w:rPr>
              <w:t>实</w:t>
            </w:r>
            <w:r>
              <w:rPr>
                <w:rFonts w:hint="eastAsia" w:ascii="Times New Roman" w:hAnsi="Times New Roman" w:cs="Courier New"/>
                <w:i/>
                <w:iCs/>
                <w:color w:val="000000"/>
                <w:kern w:val="0"/>
                <w:sz w:val="18"/>
                <w:szCs w:val="18"/>
              </w:rPr>
              <w:t>际支出调整</w:t>
            </w:r>
          </w:p>
        </w:tc>
      </w:tr>
      <w:tr w14:paraId="6C67BFE2">
        <w:tblPrEx>
          <w:tblCellMar>
            <w:top w:w="0" w:type="dxa"/>
            <w:left w:w="108" w:type="dxa"/>
            <w:bottom w:w="0" w:type="dxa"/>
            <w:right w:w="108" w:type="dxa"/>
          </w:tblCellMar>
        </w:tblPrEx>
        <w:trPr>
          <w:trHeight w:val="179" w:hRule="atLeast"/>
        </w:trPr>
        <w:tc>
          <w:tcPr>
            <w:tcW w:w="964" w:type="dxa"/>
            <w:vMerge w:val="continue"/>
            <w:tcBorders>
              <w:top w:val="nil"/>
              <w:left w:val="single" w:color="000000" w:sz="4" w:space="0"/>
              <w:bottom w:val="single" w:color="000000" w:sz="4" w:space="0"/>
              <w:right w:val="single" w:color="000000" w:sz="4" w:space="0"/>
            </w:tcBorders>
            <w:vAlign w:val="center"/>
          </w:tcPr>
          <w:p w14:paraId="1B448BC6">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3DC1D4A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其中：财政资金</w:t>
            </w:r>
          </w:p>
        </w:tc>
        <w:tc>
          <w:tcPr>
            <w:tcW w:w="2160" w:type="dxa"/>
            <w:tcBorders>
              <w:top w:val="nil"/>
              <w:left w:val="nil"/>
              <w:bottom w:val="single" w:color="000000" w:sz="4" w:space="0"/>
              <w:right w:val="single" w:color="000000" w:sz="4" w:space="0"/>
            </w:tcBorders>
            <w:shd w:val="clear" w:color="auto" w:fill="auto"/>
            <w:vAlign w:val="center"/>
          </w:tcPr>
          <w:p w14:paraId="4284482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680" w:type="dxa"/>
            <w:tcBorders>
              <w:top w:val="nil"/>
              <w:left w:val="nil"/>
              <w:bottom w:val="single" w:color="000000" w:sz="4" w:space="0"/>
              <w:right w:val="single" w:color="000000" w:sz="4" w:space="0"/>
            </w:tcBorders>
            <w:shd w:val="clear" w:color="auto" w:fill="auto"/>
            <w:vAlign w:val="center"/>
          </w:tcPr>
          <w:p w14:paraId="3A3E345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539.45</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2C065F2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539.45</w:t>
            </w:r>
          </w:p>
        </w:tc>
        <w:tc>
          <w:tcPr>
            <w:tcW w:w="1215" w:type="dxa"/>
            <w:tcBorders>
              <w:top w:val="nil"/>
              <w:left w:val="nil"/>
              <w:bottom w:val="single" w:color="000000" w:sz="4" w:space="0"/>
              <w:right w:val="single" w:color="000000" w:sz="4" w:space="0"/>
            </w:tcBorders>
            <w:shd w:val="clear" w:color="auto" w:fill="auto"/>
            <w:vAlign w:val="center"/>
          </w:tcPr>
          <w:p w14:paraId="5755CB6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100.00%</w:t>
            </w:r>
          </w:p>
        </w:tc>
        <w:tc>
          <w:tcPr>
            <w:tcW w:w="1095" w:type="dxa"/>
            <w:tcBorders>
              <w:top w:val="nil"/>
              <w:left w:val="nil"/>
              <w:bottom w:val="single" w:color="000000" w:sz="4" w:space="0"/>
              <w:right w:val="single" w:color="000000" w:sz="4" w:space="0"/>
            </w:tcBorders>
            <w:shd w:val="clear" w:color="auto" w:fill="auto"/>
            <w:vAlign w:val="center"/>
          </w:tcPr>
          <w:p w14:paraId="14A8C65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975" w:type="dxa"/>
            <w:tcBorders>
              <w:top w:val="nil"/>
              <w:left w:val="nil"/>
              <w:bottom w:val="single" w:color="000000" w:sz="4" w:space="0"/>
              <w:right w:val="single" w:color="000000" w:sz="4" w:space="0"/>
            </w:tcBorders>
            <w:shd w:val="clear" w:color="auto" w:fill="auto"/>
            <w:vAlign w:val="center"/>
          </w:tcPr>
          <w:p w14:paraId="6888335B">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770" w:type="dxa"/>
            <w:vMerge w:val="continue"/>
            <w:tcBorders>
              <w:top w:val="nil"/>
              <w:left w:val="single" w:color="000000" w:sz="4" w:space="0"/>
              <w:bottom w:val="single" w:color="000000" w:sz="4" w:space="0"/>
              <w:right w:val="single" w:color="000000" w:sz="4" w:space="0"/>
            </w:tcBorders>
            <w:vAlign w:val="center"/>
          </w:tcPr>
          <w:p w14:paraId="0440FDBE">
            <w:pPr>
              <w:widowControl/>
              <w:jc w:val="left"/>
              <w:rPr>
                <w:rFonts w:ascii="Times New Roman" w:hAnsi="Times New Roman" w:cs="Courier New"/>
                <w:i/>
                <w:iCs/>
                <w:color w:val="000000"/>
                <w:kern w:val="0"/>
                <w:sz w:val="18"/>
                <w:szCs w:val="18"/>
              </w:rPr>
            </w:pPr>
          </w:p>
        </w:tc>
      </w:tr>
      <w:tr w14:paraId="1B2B9DD7">
        <w:tblPrEx>
          <w:tblCellMar>
            <w:top w:w="0" w:type="dxa"/>
            <w:left w:w="108" w:type="dxa"/>
            <w:bottom w:w="0" w:type="dxa"/>
            <w:right w:w="108" w:type="dxa"/>
          </w:tblCellMar>
        </w:tblPrEx>
        <w:trPr>
          <w:trHeight w:val="185" w:hRule="atLeast"/>
        </w:trPr>
        <w:tc>
          <w:tcPr>
            <w:tcW w:w="964" w:type="dxa"/>
            <w:vMerge w:val="continue"/>
            <w:tcBorders>
              <w:top w:val="nil"/>
              <w:left w:val="single" w:color="000000" w:sz="4" w:space="0"/>
              <w:bottom w:val="single" w:color="000000" w:sz="4" w:space="0"/>
              <w:right w:val="single" w:color="000000" w:sz="4" w:space="0"/>
            </w:tcBorders>
            <w:vAlign w:val="center"/>
          </w:tcPr>
          <w:p w14:paraId="39F2F66E">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7A4EB108">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财政专户管理资金</w:t>
            </w:r>
          </w:p>
        </w:tc>
        <w:tc>
          <w:tcPr>
            <w:tcW w:w="2160" w:type="dxa"/>
            <w:tcBorders>
              <w:top w:val="nil"/>
              <w:left w:val="nil"/>
              <w:bottom w:val="single" w:color="000000" w:sz="4" w:space="0"/>
              <w:right w:val="single" w:color="000000" w:sz="4" w:space="0"/>
            </w:tcBorders>
            <w:shd w:val="clear" w:color="auto" w:fill="auto"/>
            <w:vAlign w:val="center"/>
          </w:tcPr>
          <w:p w14:paraId="02DDE6D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680" w:type="dxa"/>
            <w:tcBorders>
              <w:top w:val="nil"/>
              <w:left w:val="nil"/>
              <w:bottom w:val="single" w:color="000000" w:sz="4" w:space="0"/>
              <w:right w:val="single" w:color="000000" w:sz="4" w:space="0"/>
            </w:tcBorders>
            <w:shd w:val="clear" w:color="auto" w:fill="auto"/>
            <w:vAlign w:val="center"/>
          </w:tcPr>
          <w:p w14:paraId="5970333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622D5A2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215" w:type="dxa"/>
            <w:tcBorders>
              <w:top w:val="nil"/>
              <w:left w:val="nil"/>
              <w:bottom w:val="single" w:color="000000" w:sz="4" w:space="0"/>
              <w:right w:val="single" w:color="000000" w:sz="4" w:space="0"/>
            </w:tcBorders>
            <w:shd w:val="clear" w:color="auto" w:fill="auto"/>
            <w:vAlign w:val="center"/>
          </w:tcPr>
          <w:p w14:paraId="45DE29A6">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095" w:type="dxa"/>
            <w:tcBorders>
              <w:top w:val="nil"/>
              <w:left w:val="nil"/>
              <w:bottom w:val="single" w:color="000000" w:sz="4" w:space="0"/>
              <w:right w:val="single" w:color="000000" w:sz="4" w:space="0"/>
            </w:tcBorders>
            <w:shd w:val="clear" w:color="auto" w:fill="auto"/>
            <w:vAlign w:val="center"/>
          </w:tcPr>
          <w:p w14:paraId="334786B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975" w:type="dxa"/>
            <w:tcBorders>
              <w:top w:val="nil"/>
              <w:left w:val="nil"/>
              <w:bottom w:val="single" w:color="000000" w:sz="4" w:space="0"/>
              <w:right w:val="single" w:color="000000" w:sz="4" w:space="0"/>
            </w:tcBorders>
            <w:shd w:val="clear" w:color="auto" w:fill="auto"/>
            <w:vAlign w:val="center"/>
          </w:tcPr>
          <w:p w14:paraId="3884E54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770" w:type="dxa"/>
            <w:vMerge w:val="continue"/>
            <w:tcBorders>
              <w:top w:val="nil"/>
              <w:left w:val="single" w:color="000000" w:sz="4" w:space="0"/>
              <w:bottom w:val="single" w:color="000000" w:sz="4" w:space="0"/>
              <w:right w:val="single" w:color="000000" w:sz="4" w:space="0"/>
            </w:tcBorders>
            <w:vAlign w:val="center"/>
          </w:tcPr>
          <w:p w14:paraId="472B7F22">
            <w:pPr>
              <w:widowControl/>
              <w:jc w:val="left"/>
              <w:rPr>
                <w:rFonts w:ascii="Times New Roman" w:hAnsi="Times New Roman" w:cs="Courier New"/>
                <w:i/>
                <w:iCs/>
                <w:color w:val="000000"/>
                <w:kern w:val="0"/>
                <w:sz w:val="18"/>
                <w:szCs w:val="18"/>
              </w:rPr>
            </w:pPr>
          </w:p>
        </w:tc>
      </w:tr>
      <w:tr w14:paraId="295E057D">
        <w:tblPrEx>
          <w:tblCellMar>
            <w:top w:w="0" w:type="dxa"/>
            <w:left w:w="108" w:type="dxa"/>
            <w:bottom w:w="0" w:type="dxa"/>
            <w:right w:w="108" w:type="dxa"/>
          </w:tblCellMar>
        </w:tblPrEx>
        <w:trPr>
          <w:trHeight w:val="167" w:hRule="atLeast"/>
        </w:trPr>
        <w:tc>
          <w:tcPr>
            <w:tcW w:w="964" w:type="dxa"/>
            <w:vMerge w:val="continue"/>
            <w:tcBorders>
              <w:top w:val="nil"/>
              <w:left w:val="single" w:color="000000" w:sz="4" w:space="0"/>
              <w:bottom w:val="single" w:color="000000" w:sz="4" w:space="0"/>
              <w:right w:val="single" w:color="000000" w:sz="4" w:space="0"/>
            </w:tcBorders>
            <w:vAlign w:val="center"/>
          </w:tcPr>
          <w:p w14:paraId="6256CDC2">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05DA744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单位资金</w:t>
            </w:r>
          </w:p>
        </w:tc>
        <w:tc>
          <w:tcPr>
            <w:tcW w:w="2160" w:type="dxa"/>
            <w:tcBorders>
              <w:top w:val="nil"/>
              <w:left w:val="nil"/>
              <w:bottom w:val="single" w:color="000000" w:sz="4" w:space="0"/>
              <w:right w:val="single" w:color="000000" w:sz="4" w:space="0"/>
            </w:tcBorders>
            <w:shd w:val="clear" w:color="auto" w:fill="auto"/>
            <w:vAlign w:val="center"/>
          </w:tcPr>
          <w:p w14:paraId="05C7B4C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680" w:type="dxa"/>
            <w:tcBorders>
              <w:top w:val="nil"/>
              <w:left w:val="nil"/>
              <w:bottom w:val="single" w:color="000000" w:sz="4" w:space="0"/>
              <w:right w:val="single" w:color="000000" w:sz="4" w:space="0"/>
            </w:tcBorders>
            <w:shd w:val="clear" w:color="auto" w:fill="auto"/>
            <w:vAlign w:val="center"/>
          </w:tcPr>
          <w:p w14:paraId="3170395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7D46FE8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215" w:type="dxa"/>
            <w:tcBorders>
              <w:top w:val="nil"/>
              <w:left w:val="nil"/>
              <w:bottom w:val="single" w:color="000000" w:sz="4" w:space="0"/>
              <w:right w:val="single" w:color="000000" w:sz="4" w:space="0"/>
            </w:tcBorders>
            <w:shd w:val="clear" w:color="auto" w:fill="auto"/>
            <w:vAlign w:val="center"/>
          </w:tcPr>
          <w:p w14:paraId="512F79B6">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095" w:type="dxa"/>
            <w:tcBorders>
              <w:top w:val="nil"/>
              <w:left w:val="nil"/>
              <w:bottom w:val="single" w:color="000000" w:sz="4" w:space="0"/>
              <w:right w:val="single" w:color="000000" w:sz="4" w:space="0"/>
            </w:tcBorders>
            <w:shd w:val="clear" w:color="auto" w:fill="auto"/>
            <w:vAlign w:val="center"/>
          </w:tcPr>
          <w:p w14:paraId="03FF4BD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975" w:type="dxa"/>
            <w:tcBorders>
              <w:top w:val="nil"/>
              <w:left w:val="nil"/>
              <w:bottom w:val="single" w:color="000000" w:sz="4" w:space="0"/>
              <w:right w:val="single" w:color="000000" w:sz="4" w:space="0"/>
            </w:tcBorders>
            <w:shd w:val="clear" w:color="auto" w:fill="auto"/>
            <w:vAlign w:val="center"/>
          </w:tcPr>
          <w:p w14:paraId="52D6CDE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770" w:type="dxa"/>
            <w:vMerge w:val="continue"/>
            <w:tcBorders>
              <w:top w:val="nil"/>
              <w:left w:val="single" w:color="000000" w:sz="4" w:space="0"/>
              <w:bottom w:val="single" w:color="000000" w:sz="4" w:space="0"/>
              <w:right w:val="single" w:color="000000" w:sz="4" w:space="0"/>
            </w:tcBorders>
            <w:vAlign w:val="center"/>
          </w:tcPr>
          <w:p w14:paraId="4A5AD327">
            <w:pPr>
              <w:widowControl/>
              <w:jc w:val="left"/>
              <w:rPr>
                <w:rFonts w:ascii="Times New Roman" w:hAnsi="Times New Roman" w:cs="Courier New"/>
                <w:i/>
                <w:iCs/>
                <w:color w:val="000000"/>
                <w:kern w:val="0"/>
                <w:sz w:val="18"/>
                <w:szCs w:val="18"/>
              </w:rPr>
            </w:pPr>
          </w:p>
        </w:tc>
      </w:tr>
      <w:tr w14:paraId="21CC193E">
        <w:tblPrEx>
          <w:tblCellMar>
            <w:top w:w="0" w:type="dxa"/>
            <w:left w:w="108" w:type="dxa"/>
            <w:bottom w:w="0" w:type="dxa"/>
            <w:right w:w="108" w:type="dxa"/>
          </w:tblCellMar>
        </w:tblPrEx>
        <w:trPr>
          <w:trHeight w:val="157" w:hRule="atLeast"/>
        </w:trPr>
        <w:tc>
          <w:tcPr>
            <w:tcW w:w="964" w:type="dxa"/>
            <w:vMerge w:val="continue"/>
            <w:tcBorders>
              <w:top w:val="nil"/>
              <w:left w:val="single" w:color="000000" w:sz="4" w:space="0"/>
              <w:bottom w:val="single" w:color="000000" w:sz="4" w:space="0"/>
              <w:right w:val="single" w:color="000000" w:sz="4" w:space="0"/>
            </w:tcBorders>
            <w:vAlign w:val="center"/>
          </w:tcPr>
          <w:p w14:paraId="66AFEE9D">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3E0FFDA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其他资金</w:t>
            </w:r>
          </w:p>
        </w:tc>
        <w:tc>
          <w:tcPr>
            <w:tcW w:w="2160" w:type="dxa"/>
            <w:tcBorders>
              <w:top w:val="nil"/>
              <w:left w:val="nil"/>
              <w:bottom w:val="single" w:color="000000" w:sz="4" w:space="0"/>
              <w:right w:val="single" w:color="000000" w:sz="4" w:space="0"/>
            </w:tcBorders>
            <w:shd w:val="clear" w:color="auto" w:fill="auto"/>
            <w:vAlign w:val="center"/>
          </w:tcPr>
          <w:p w14:paraId="30878259">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14:paraId="45885CEB">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7643351B">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c>
          <w:tcPr>
            <w:tcW w:w="1215" w:type="dxa"/>
            <w:tcBorders>
              <w:top w:val="nil"/>
              <w:left w:val="nil"/>
              <w:bottom w:val="single" w:color="000000" w:sz="4" w:space="0"/>
              <w:right w:val="single" w:color="000000" w:sz="4" w:space="0"/>
            </w:tcBorders>
            <w:shd w:val="clear" w:color="auto" w:fill="auto"/>
            <w:vAlign w:val="center"/>
          </w:tcPr>
          <w:p w14:paraId="7F8E540A">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c>
          <w:tcPr>
            <w:tcW w:w="1095" w:type="dxa"/>
            <w:tcBorders>
              <w:top w:val="nil"/>
              <w:left w:val="nil"/>
              <w:bottom w:val="single" w:color="000000" w:sz="4" w:space="0"/>
              <w:right w:val="single" w:color="000000" w:sz="4" w:space="0"/>
            </w:tcBorders>
            <w:shd w:val="clear" w:color="auto" w:fill="auto"/>
            <w:vAlign w:val="center"/>
          </w:tcPr>
          <w:p w14:paraId="40F6AE8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975" w:type="dxa"/>
            <w:tcBorders>
              <w:top w:val="nil"/>
              <w:left w:val="nil"/>
              <w:bottom w:val="single" w:color="000000" w:sz="4" w:space="0"/>
              <w:right w:val="single" w:color="000000" w:sz="4" w:space="0"/>
            </w:tcBorders>
            <w:shd w:val="clear" w:color="auto" w:fill="auto"/>
            <w:vAlign w:val="center"/>
          </w:tcPr>
          <w:p w14:paraId="2454342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770" w:type="dxa"/>
            <w:vMerge w:val="continue"/>
            <w:tcBorders>
              <w:top w:val="nil"/>
              <w:left w:val="single" w:color="000000" w:sz="4" w:space="0"/>
              <w:bottom w:val="single" w:color="000000" w:sz="4" w:space="0"/>
              <w:right w:val="single" w:color="000000" w:sz="4" w:space="0"/>
            </w:tcBorders>
            <w:vAlign w:val="center"/>
          </w:tcPr>
          <w:p w14:paraId="79EDD691">
            <w:pPr>
              <w:widowControl/>
              <w:jc w:val="left"/>
              <w:rPr>
                <w:rFonts w:ascii="Times New Roman" w:hAnsi="Times New Roman" w:cs="Courier New"/>
                <w:i/>
                <w:iCs/>
                <w:color w:val="000000"/>
                <w:kern w:val="0"/>
                <w:sz w:val="18"/>
                <w:szCs w:val="18"/>
              </w:rPr>
            </w:pPr>
          </w:p>
        </w:tc>
      </w:tr>
      <w:tr w14:paraId="14CC8F94">
        <w:tblPrEx>
          <w:tblCellMar>
            <w:top w:w="0" w:type="dxa"/>
            <w:left w:w="108" w:type="dxa"/>
            <w:bottom w:w="0" w:type="dxa"/>
            <w:right w:w="108" w:type="dxa"/>
          </w:tblCellMar>
        </w:tblPrEx>
        <w:trPr>
          <w:trHeight w:val="508" w:hRule="atLeast"/>
        </w:trPr>
        <w:tc>
          <w:tcPr>
            <w:tcW w:w="964" w:type="dxa"/>
            <w:vMerge w:val="restart"/>
            <w:tcBorders>
              <w:top w:val="nil"/>
              <w:left w:val="single" w:color="000000" w:sz="4" w:space="0"/>
              <w:bottom w:val="single" w:color="000000" w:sz="4" w:space="0"/>
              <w:right w:val="single" w:color="000000" w:sz="4" w:space="0"/>
            </w:tcBorders>
            <w:shd w:val="clear" w:color="auto" w:fill="auto"/>
            <w:vAlign w:val="center"/>
          </w:tcPr>
          <w:p w14:paraId="7C42A74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绩效指标（90分）</w:t>
            </w:r>
          </w:p>
        </w:tc>
        <w:tc>
          <w:tcPr>
            <w:tcW w:w="1335" w:type="dxa"/>
            <w:tcBorders>
              <w:top w:val="nil"/>
              <w:left w:val="nil"/>
              <w:bottom w:val="single" w:color="000000" w:sz="4" w:space="0"/>
              <w:right w:val="single" w:color="000000" w:sz="4" w:space="0"/>
            </w:tcBorders>
            <w:shd w:val="clear" w:color="auto" w:fill="auto"/>
            <w:vAlign w:val="center"/>
          </w:tcPr>
          <w:p w14:paraId="5D0F4AE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一级指标</w:t>
            </w:r>
          </w:p>
        </w:tc>
        <w:tc>
          <w:tcPr>
            <w:tcW w:w="2160" w:type="dxa"/>
            <w:tcBorders>
              <w:top w:val="nil"/>
              <w:left w:val="nil"/>
              <w:bottom w:val="single" w:color="000000" w:sz="4" w:space="0"/>
              <w:right w:val="single" w:color="000000" w:sz="4" w:space="0"/>
            </w:tcBorders>
            <w:shd w:val="clear" w:color="auto" w:fill="auto"/>
            <w:vAlign w:val="center"/>
          </w:tcPr>
          <w:p w14:paraId="08B2E4A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二级指标</w:t>
            </w:r>
          </w:p>
        </w:tc>
        <w:tc>
          <w:tcPr>
            <w:tcW w:w="1680" w:type="dxa"/>
            <w:tcBorders>
              <w:top w:val="nil"/>
              <w:left w:val="nil"/>
              <w:bottom w:val="single" w:color="000000" w:sz="4" w:space="0"/>
              <w:right w:val="single" w:color="000000" w:sz="4" w:space="0"/>
            </w:tcBorders>
            <w:shd w:val="clear" w:color="auto" w:fill="auto"/>
            <w:vAlign w:val="center"/>
          </w:tcPr>
          <w:p w14:paraId="6792197F">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三级指标</w:t>
            </w:r>
          </w:p>
        </w:tc>
        <w:tc>
          <w:tcPr>
            <w:tcW w:w="990" w:type="dxa"/>
            <w:tcBorders>
              <w:top w:val="nil"/>
              <w:left w:val="nil"/>
              <w:bottom w:val="single" w:color="000000" w:sz="4" w:space="0"/>
              <w:right w:val="single" w:color="000000" w:sz="4" w:space="0"/>
            </w:tcBorders>
            <w:shd w:val="clear" w:color="auto" w:fill="auto"/>
            <w:vAlign w:val="center"/>
          </w:tcPr>
          <w:p w14:paraId="5800CA7F">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指标性质</w:t>
            </w:r>
          </w:p>
        </w:tc>
        <w:tc>
          <w:tcPr>
            <w:tcW w:w="760" w:type="dxa"/>
            <w:tcBorders>
              <w:top w:val="nil"/>
              <w:left w:val="nil"/>
              <w:bottom w:val="single" w:color="000000" w:sz="4" w:space="0"/>
              <w:right w:val="single" w:color="000000" w:sz="4" w:space="0"/>
            </w:tcBorders>
            <w:shd w:val="clear" w:color="auto" w:fill="auto"/>
            <w:vAlign w:val="center"/>
          </w:tcPr>
          <w:p w14:paraId="521FEED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指标值</w:t>
            </w:r>
          </w:p>
        </w:tc>
        <w:tc>
          <w:tcPr>
            <w:tcW w:w="680" w:type="dxa"/>
            <w:tcBorders>
              <w:top w:val="nil"/>
              <w:left w:val="nil"/>
              <w:bottom w:val="single" w:color="000000" w:sz="4" w:space="0"/>
              <w:right w:val="single" w:color="000000" w:sz="4" w:space="0"/>
            </w:tcBorders>
            <w:shd w:val="clear" w:color="auto" w:fill="auto"/>
            <w:vAlign w:val="center"/>
          </w:tcPr>
          <w:p w14:paraId="58C705D4">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度量单位</w:t>
            </w:r>
          </w:p>
        </w:tc>
        <w:tc>
          <w:tcPr>
            <w:tcW w:w="1215" w:type="dxa"/>
            <w:tcBorders>
              <w:top w:val="nil"/>
              <w:left w:val="nil"/>
              <w:bottom w:val="single" w:color="000000" w:sz="4" w:space="0"/>
              <w:right w:val="single" w:color="000000" w:sz="4" w:space="0"/>
            </w:tcBorders>
            <w:shd w:val="clear" w:color="auto" w:fill="auto"/>
            <w:vAlign w:val="center"/>
          </w:tcPr>
          <w:p w14:paraId="4DE690E4">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完成值</w:t>
            </w:r>
          </w:p>
        </w:tc>
        <w:tc>
          <w:tcPr>
            <w:tcW w:w="1095" w:type="dxa"/>
            <w:tcBorders>
              <w:top w:val="nil"/>
              <w:left w:val="nil"/>
              <w:bottom w:val="single" w:color="000000" w:sz="4" w:space="0"/>
              <w:right w:val="single" w:color="000000" w:sz="4" w:space="0"/>
            </w:tcBorders>
            <w:shd w:val="clear" w:color="auto" w:fill="auto"/>
            <w:vAlign w:val="center"/>
          </w:tcPr>
          <w:p w14:paraId="22DE405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权重</w:t>
            </w:r>
          </w:p>
        </w:tc>
        <w:tc>
          <w:tcPr>
            <w:tcW w:w="975" w:type="dxa"/>
            <w:tcBorders>
              <w:top w:val="nil"/>
              <w:left w:val="nil"/>
              <w:bottom w:val="single" w:color="000000" w:sz="4" w:space="0"/>
              <w:right w:val="single" w:color="000000" w:sz="4" w:space="0"/>
            </w:tcBorders>
            <w:shd w:val="clear" w:color="auto" w:fill="auto"/>
            <w:vAlign w:val="center"/>
          </w:tcPr>
          <w:p w14:paraId="71F6BBAB">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得分</w:t>
            </w:r>
          </w:p>
        </w:tc>
        <w:tc>
          <w:tcPr>
            <w:tcW w:w="1770" w:type="dxa"/>
            <w:tcBorders>
              <w:top w:val="nil"/>
              <w:left w:val="nil"/>
              <w:bottom w:val="single" w:color="000000" w:sz="4" w:space="0"/>
              <w:right w:val="single" w:color="000000" w:sz="4" w:space="0"/>
            </w:tcBorders>
            <w:shd w:val="clear" w:color="auto" w:fill="auto"/>
            <w:vAlign w:val="center"/>
          </w:tcPr>
          <w:p w14:paraId="33CF8F14">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未完成原因分析</w:t>
            </w:r>
          </w:p>
        </w:tc>
      </w:tr>
      <w:tr w14:paraId="7F0E4F29">
        <w:tblPrEx>
          <w:tblCellMar>
            <w:top w:w="0" w:type="dxa"/>
            <w:left w:w="108" w:type="dxa"/>
            <w:bottom w:w="0" w:type="dxa"/>
            <w:right w:w="108" w:type="dxa"/>
          </w:tblCellMar>
        </w:tblPrEx>
        <w:trPr>
          <w:trHeight w:val="256" w:hRule="atLeast"/>
        </w:trPr>
        <w:tc>
          <w:tcPr>
            <w:tcW w:w="964" w:type="dxa"/>
            <w:vMerge w:val="continue"/>
            <w:tcBorders>
              <w:top w:val="nil"/>
              <w:left w:val="single" w:color="000000" w:sz="4" w:space="0"/>
              <w:bottom w:val="single" w:color="000000" w:sz="4" w:space="0"/>
              <w:right w:val="single" w:color="000000" w:sz="4" w:space="0"/>
            </w:tcBorders>
            <w:vAlign w:val="center"/>
          </w:tcPr>
          <w:p w14:paraId="2BC7572F">
            <w:pPr>
              <w:widowControl/>
              <w:jc w:val="left"/>
              <w:rPr>
                <w:rFonts w:ascii="Times New Roman" w:hAnsi="Times New Roman" w:cs="宋体"/>
                <w:color w:val="000000"/>
                <w:kern w:val="0"/>
                <w:sz w:val="18"/>
                <w:szCs w:val="18"/>
              </w:rPr>
            </w:pPr>
          </w:p>
        </w:tc>
        <w:tc>
          <w:tcPr>
            <w:tcW w:w="1335" w:type="dxa"/>
            <w:vMerge w:val="restart"/>
            <w:tcBorders>
              <w:top w:val="nil"/>
              <w:left w:val="single" w:color="000000" w:sz="4" w:space="0"/>
              <w:bottom w:val="single" w:color="000000" w:sz="4" w:space="0"/>
              <w:right w:val="single" w:color="000000" w:sz="4" w:space="0"/>
            </w:tcBorders>
            <w:shd w:val="clear" w:color="auto" w:fill="auto"/>
            <w:vAlign w:val="center"/>
          </w:tcPr>
          <w:p w14:paraId="6A0FA61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产出指标</w:t>
            </w:r>
          </w:p>
        </w:tc>
        <w:tc>
          <w:tcPr>
            <w:tcW w:w="2160" w:type="dxa"/>
            <w:tcBorders>
              <w:top w:val="nil"/>
              <w:left w:val="nil"/>
              <w:bottom w:val="single" w:color="000000" w:sz="4" w:space="0"/>
              <w:right w:val="single" w:color="000000" w:sz="4" w:space="0"/>
            </w:tcBorders>
            <w:shd w:val="clear" w:color="auto" w:fill="auto"/>
            <w:vAlign w:val="center"/>
          </w:tcPr>
          <w:p w14:paraId="7B08089B">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数量指标</w:t>
            </w:r>
          </w:p>
        </w:tc>
        <w:tc>
          <w:tcPr>
            <w:tcW w:w="1680" w:type="dxa"/>
            <w:tcBorders>
              <w:top w:val="nil"/>
              <w:left w:val="nil"/>
              <w:bottom w:val="single" w:color="000000" w:sz="4" w:space="0"/>
              <w:right w:val="single" w:color="000000" w:sz="4" w:space="0"/>
            </w:tcBorders>
            <w:shd w:val="clear" w:color="auto" w:fill="auto"/>
            <w:vAlign w:val="center"/>
          </w:tcPr>
          <w:p w14:paraId="7FB1095F">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资助人数</w:t>
            </w:r>
          </w:p>
        </w:tc>
        <w:tc>
          <w:tcPr>
            <w:tcW w:w="990" w:type="dxa"/>
            <w:tcBorders>
              <w:top w:val="nil"/>
              <w:left w:val="nil"/>
              <w:bottom w:val="single" w:color="000000" w:sz="4" w:space="0"/>
              <w:right w:val="single" w:color="000000" w:sz="4" w:space="0"/>
            </w:tcBorders>
            <w:shd w:val="clear" w:color="auto" w:fill="auto"/>
            <w:vAlign w:val="center"/>
          </w:tcPr>
          <w:p w14:paraId="626B0BE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760" w:type="dxa"/>
            <w:tcBorders>
              <w:top w:val="nil"/>
              <w:left w:val="nil"/>
              <w:bottom w:val="single" w:color="000000" w:sz="4" w:space="0"/>
              <w:right w:val="single" w:color="000000" w:sz="4" w:space="0"/>
            </w:tcBorders>
            <w:shd w:val="clear" w:color="auto" w:fill="auto"/>
            <w:vAlign w:val="center"/>
          </w:tcPr>
          <w:p w14:paraId="586D72D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15690</w:t>
            </w:r>
          </w:p>
        </w:tc>
        <w:tc>
          <w:tcPr>
            <w:tcW w:w="680" w:type="dxa"/>
            <w:tcBorders>
              <w:top w:val="nil"/>
              <w:left w:val="nil"/>
              <w:bottom w:val="single" w:color="000000" w:sz="4" w:space="0"/>
              <w:right w:val="single" w:color="000000" w:sz="4" w:space="0"/>
            </w:tcBorders>
            <w:shd w:val="clear" w:color="auto" w:fill="auto"/>
            <w:vAlign w:val="center"/>
          </w:tcPr>
          <w:p w14:paraId="7CF9923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人次</w:t>
            </w:r>
          </w:p>
        </w:tc>
        <w:tc>
          <w:tcPr>
            <w:tcW w:w="1215" w:type="dxa"/>
            <w:tcBorders>
              <w:top w:val="nil"/>
              <w:left w:val="nil"/>
              <w:bottom w:val="single" w:color="000000" w:sz="4" w:space="0"/>
              <w:right w:val="single" w:color="000000" w:sz="4" w:space="0"/>
            </w:tcBorders>
            <w:shd w:val="clear" w:color="auto" w:fill="auto"/>
            <w:vAlign w:val="center"/>
          </w:tcPr>
          <w:p w14:paraId="637308C4">
            <w:pPr>
              <w:widowControl/>
              <w:jc w:val="center"/>
              <w:rPr>
                <w:rFonts w:hint="eastAsia" w:ascii="Times New Roman" w:hAnsi="Times New Roman" w:cs="宋体"/>
                <w:color w:val="000000"/>
                <w:kern w:val="0"/>
                <w:sz w:val="18"/>
                <w:szCs w:val="18"/>
              </w:rPr>
            </w:pPr>
            <w:r>
              <w:rPr>
                <w:rFonts w:hint="eastAsia" w:ascii="Times New Roman" w:hAnsi="Times New Roman" w:cs="宋体"/>
                <w:color w:val="000000"/>
                <w:kern w:val="0"/>
                <w:sz w:val="18"/>
                <w:szCs w:val="18"/>
                <w:lang w:val="en-US" w:eastAsia="zh-CN"/>
              </w:rPr>
              <w:t>15690</w:t>
            </w:r>
            <w:r>
              <w:rPr>
                <w:rFonts w:hint="eastAsia" w:ascii="Times New Roman" w:hAnsi="Times New Roman" w:cs="宋体"/>
                <w:color w:val="000000"/>
                <w:kern w:val="0"/>
                <w:sz w:val="18"/>
                <w:szCs w:val="18"/>
              </w:rPr>
              <w:t>　</w:t>
            </w:r>
          </w:p>
        </w:tc>
        <w:tc>
          <w:tcPr>
            <w:tcW w:w="1095" w:type="dxa"/>
            <w:tcBorders>
              <w:top w:val="nil"/>
              <w:left w:val="nil"/>
              <w:bottom w:val="single" w:color="000000" w:sz="4" w:space="0"/>
              <w:right w:val="single" w:color="000000" w:sz="4" w:space="0"/>
            </w:tcBorders>
            <w:shd w:val="clear" w:color="auto" w:fill="auto"/>
            <w:vAlign w:val="center"/>
          </w:tcPr>
          <w:p w14:paraId="46F9E7E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975" w:type="dxa"/>
            <w:tcBorders>
              <w:top w:val="nil"/>
              <w:left w:val="nil"/>
              <w:bottom w:val="single" w:color="000000" w:sz="4" w:space="0"/>
              <w:right w:val="single" w:color="000000" w:sz="4" w:space="0"/>
            </w:tcBorders>
            <w:shd w:val="clear" w:color="auto" w:fill="auto"/>
            <w:vAlign w:val="center"/>
          </w:tcPr>
          <w:p w14:paraId="77EAF04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1770" w:type="dxa"/>
            <w:tcBorders>
              <w:top w:val="nil"/>
              <w:left w:val="nil"/>
              <w:bottom w:val="single" w:color="000000" w:sz="4" w:space="0"/>
              <w:right w:val="single" w:color="000000" w:sz="4" w:space="0"/>
            </w:tcBorders>
            <w:shd w:val="clear" w:color="auto" w:fill="auto"/>
            <w:vAlign w:val="center"/>
          </w:tcPr>
          <w:p w14:paraId="4AB431F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　</w:t>
            </w:r>
          </w:p>
        </w:tc>
      </w:tr>
      <w:tr w14:paraId="0A9AF6DD">
        <w:tblPrEx>
          <w:tblCellMar>
            <w:top w:w="0" w:type="dxa"/>
            <w:left w:w="108" w:type="dxa"/>
            <w:bottom w:w="0" w:type="dxa"/>
            <w:right w:w="108" w:type="dxa"/>
          </w:tblCellMar>
        </w:tblPrEx>
        <w:trPr>
          <w:trHeight w:val="187" w:hRule="atLeast"/>
        </w:trPr>
        <w:tc>
          <w:tcPr>
            <w:tcW w:w="964" w:type="dxa"/>
            <w:vMerge w:val="continue"/>
            <w:tcBorders>
              <w:top w:val="nil"/>
              <w:left w:val="single" w:color="000000" w:sz="4" w:space="0"/>
              <w:bottom w:val="single" w:color="000000" w:sz="4" w:space="0"/>
              <w:right w:val="single" w:color="000000" w:sz="4" w:space="0"/>
            </w:tcBorders>
            <w:vAlign w:val="center"/>
          </w:tcPr>
          <w:p w14:paraId="4C26751A">
            <w:pPr>
              <w:widowControl/>
              <w:jc w:val="left"/>
              <w:rPr>
                <w:rFonts w:ascii="Times New Roman" w:hAnsi="Times New Roman" w:cs="宋体"/>
                <w:color w:val="000000"/>
                <w:kern w:val="0"/>
                <w:sz w:val="18"/>
                <w:szCs w:val="18"/>
              </w:rPr>
            </w:pPr>
          </w:p>
        </w:tc>
        <w:tc>
          <w:tcPr>
            <w:tcW w:w="1335" w:type="dxa"/>
            <w:vMerge w:val="continue"/>
            <w:tcBorders>
              <w:top w:val="nil"/>
              <w:left w:val="single" w:color="000000" w:sz="4" w:space="0"/>
              <w:bottom w:val="single" w:color="000000" w:sz="4" w:space="0"/>
              <w:right w:val="single" w:color="000000" w:sz="4" w:space="0"/>
            </w:tcBorders>
            <w:vAlign w:val="center"/>
          </w:tcPr>
          <w:p w14:paraId="34D23A81">
            <w:pPr>
              <w:widowControl/>
              <w:jc w:val="left"/>
              <w:rPr>
                <w:rFonts w:ascii="Times New Roman" w:hAnsi="Times New Roman" w:cs="宋体"/>
                <w:color w:val="000000"/>
                <w:kern w:val="0"/>
                <w:sz w:val="18"/>
                <w:szCs w:val="18"/>
              </w:rPr>
            </w:pPr>
          </w:p>
        </w:tc>
        <w:tc>
          <w:tcPr>
            <w:tcW w:w="2160" w:type="dxa"/>
            <w:tcBorders>
              <w:top w:val="nil"/>
              <w:left w:val="nil"/>
              <w:bottom w:val="single" w:color="000000" w:sz="4" w:space="0"/>
              <w:right w:val="single" w:color="000000" w:sz="4" w:space="0"/>
            </w:tcBorders>
            <w:shd w:val="clear" w:color="auto" w:fill="auto"/>
            <w:vAlign w:val="center"/>
          </w:tcPr>
          <w:p w14:paraId="2587716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质量指标</w:t>
            </w:r>
          </w:p>
        </w:tc>
        <w:tc>
          <w:tcPr>
            <w:tcW w:w="1680" w:type="dxa"/>
            <w:tcBorders>
              <w:top w:val="nil"/>
              <w:left w:val="nil"/>
              <w:bottom w:val="single" w:color="000000" w:sz="4" w:space="0"/>
              <w:right w:val="single" w:color="000000" w:sz="4" w:space="0"/>
            </w:tcBorders>
            <w:shd w:val="clear" w:color="auto" w:fill="auto"/>
            <w:vAlign w:val="center"/>
          </w:tcPr>
          <w:p w14:paraId="7639AF5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资助率</w:t>
            </w:r>
          </w:p>
        </w:tc>
        <w:tc>
          <w:tcPr>
            <w:tcW w:w="990" w:type="dxa"/>
            <w:tcBorders>
              <w:top w:val="nil"/>
              <w:left w:val="nil"/>
              <w:bottom w:val="single" w:color="000000" w:sz="4" w:space="0"/>
              <w:right w:val="single" w:color="000000" w:sz="4" w:space="0"/>
            </w:tcBorders>
            <w:shd w:val="clear" w:color="auto" w:fill="auto"/>
            <w:vAlign w:val="center"/>
          </w:tcPr>
          <w:p w14:paraId="59F55296">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760" w:type="dxa"/>
            <w:tcBorders>
              <w:top w:val="nil"/>
              <w:left w:val="nil"/>
              <w:bottom w:val="single" w:color="000000" w:sz="4" w:space="0"/>
              <w:right w:val="single" w:color="000000" w:sz="4" w:space="0"/>
            </w:tcBorders>
            <w:shd w:val="clear" w:color="auto" w:fill="auto"/>
            <w:vAlign w:val="center"/>
          </w:tcPr>
          <w:p w14:paraId="01CFD4A8">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w:t>
            </w:r>
          </w:p>
        </w:tc>
        <w:tc>
          <w:tcPr>
            <w:tcW w:w="680" w:type="dxa"/>
            <w:tcBorders>
              <w:top w:val="nil"/>
              <w:left w:val="nil"/>
              <w:bottom w:val="single" w:color="000000" w:sz="4" w:space="0"/>
              <w:right w:val="single" w:color="000000" w:sz="4" w:space="0"/>
            </w:tcBorders>
            <w:shd w:val="clear" w:color="auto" w:fill="auto"/>
            <w:vAlign w:val="center"/>
          </w:tcPr>
          <w:p w14:paraId="42CCF0E9">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215" w:type="dxa"/>
            <w:tcBorders>
              <w:top w:val="nil"/>
              <w:left w:val="nil"/>
              <w:bottom w:val="single" w:color="000000" w:sz="4" w:space="0"/>
              <w:right w:val="single" w:color="000000" w:sz="4" w:space="0"/>
            </w:tcBorders>
            <w:shd w:val="clear" w:color="auto" w:fill="auto"/>
            <w:vAlign w:val="center"/>
          </w:tcPr>
          <w:p w14:paraId="769E99E3">
            <w:pPr>
              <w:widowControl/>
              <w:jc w:val="center"/>
              <w:rPr>
                <w:rFonts w:hint="eastAsia" w:ascii="Times New Roman" w:hAnsi="Times New Roman" w:cs="宋体"/>
                <w:color w:val="000000"/>
                <w:kern w:val="0"/>
                <w:sz w:val="18"/>
                <w:szCs w:val="18"/>
              </w:rPr>
            </w:pPr>
            <w:r>
              <w:rPr>
                <w:rFonts w:hint="eastAsia" w:ascii="Times New Roman" w:hAnsi="Times New Roman" w:cs="宋体"/>
                <w:color w:val="000000"/>
                <w:kern w:val="0"/>
                <w:sz w:val="18"/>
                <w:szCs w:val="18"/>
                <w:lang w:val="en-US" w:eastAsia="zh-CN"/>
              </w:rPr>
              <w:t>100</w:t>
            </w:r>
            <w:r>
              <w:rPr>
                <w:rFonts w:hint="eastAsia" w:ascii="Times New Roman" w:hAnsi="Times New Roman" w:cs="宋体"/>
                <w:color w:val="000000"/>
                <w:kern w:val="0"/>
                <w:sz w:val="18"/>
                <w:szCs w:val="18"/>
              </w:rPr>
              <w:t>　</w:t>
            </w:r>
          </w:p>
        </w:tc>
        <w:tc>
          <w:tcPr>
            <w:tcW w:w="1095" w:type="dxa"/>
            <w:tcBorders>
              <w:top w:val="nil"/>
              <w:left w:val="nil"/>
              <w:bottom w:val="single" w:color="000000" w:sz="4" w:space="0"/>
              <w:right w:val="single" w:color="000000" w:sz="4" w:space="0"/>
            </w:tcBorders>
            <w:shd w:val="clear" w:color="auto" w:fill="auto"/>
            <w:vAlign w:val="center"/>
          </w:tcPr>
          <w:p w14:paraId="23F8280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975" w:type="dxa"/>
            <w:tcBorders>
              <w:top w:val="nil"/>
              <w:left w:val="nil"/>
              <w:bottom w:val="single" w:color="000000" w:sz="4" w:space="0"/>
              <w:right w:val="single" w:color="000000" w:sz="4" w:space="0"/>
            </w:tcBorders>
            <w:shd w:val="clear" w:color="auto" w:fill="auto"/>
            <w:vAlign w:val="center"/>
          </w:tcPr>
          <w:p w14:paraId="6B76A51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1770" w:type="dxa"/>
            <w:tcBorders>
              <w:top w:val="nil"/>
              <w:left w:val="nil"/>
              <w:bottom w:val="single" w:color="000000" w:sz="4" w:space="0"/>
              <w:right w:val="single" w:color="000000" w:sz="4" w:space="0"/>
            </w:tcBorders>
            <w:shd w:val="clear" w:color="auto" w:fill="auto"/>
            <w:vAlign w:val="center"/>
          </w:tcPr>
          <w:p w14:paraId="564FFE8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　</w:t>
            </w:r>
          </w:p>
        </w:tc>
      </w:tr>
      <w:tr w14:paraId="7AD64633">
        <w:tblPrEx>
          <w:tblCellMar>
            <w:top w:w="0" w:type="dxa"/>
            <w:left w:w="108" w:type="dxa"/>
            <w:bottom w:w="0" w:type="dxa"/>
            <w:right w:w="108" w:type="dxa"/>
          </w:tblCellMar>
        </w:tblPrEx>
        <w:trPr>
          <w:trHeight w:val="187" w:hRule="atLeast"/>
        </w:trPr>
        <w:tc>
          <w:tcPr>
            <w:tcW w:w="964" w:type="dxa"/>
            <w:vMerge w:val="continue"/>
            <w:tcBorders>
              <w:top w:val="nil"/>
              <w:left w:val="single" w:color="000000" w:sz="4" w:space="0"/>
              <w:bottom w:val="single" w:color="000000" w:sz="4" w:space="0"/>
              <w:right w:val="single" w:color="000000" w:sz="4" w:space="0"/>
            </w:tcBorders>
            <w:vAlign w:val="center"/>
          </w:tcPr>
          <w:p w14:paraId="52BAD6C6">
            <w:pPr>
              <w:widowControl/>
              <w:jc w:val="left"/>
              <w:rPr>
                <w:rFonts w:ascii="Times New Roman" w:hAnsi="Times New Roman" w:cs="宋体"/>
                <w:color w:val="000000"/>
                <w:kern w:val="0"/>
                <w:sz w:val="18"/>
                <w:szCs w:val="18"/>
              </w:rPr>
            </w:pPr>
          </w:p>
        </w:tc>
        <w:tc>
          <w:tcPr>
            <w:tcW w:w="1335" w:type="dxa"/>
            <w:vMerge w:val="continue"/>
            <w:tcBorders>
              <w:top w:val="nil"/>
              <w:left w:val="single" w:color="000000" w:sz="4" w:space="0"/>
              <w:bottom w:val="single" w:color="000000" w:sz="4" w:space="0"/>
              <w:right w:val="single" w:color="000000" w:sz="4" w:space="0"/>
            </w:tcBorders>
            <w:vAlign w:val="center"/>
          </w:tcPr>
          <w:p w14:paraId="20BC28DA">
            <w:pPr>
              <w:widowControl/>
              <w:jc w:val="left"/>
              <w:rPr>
                <w:rFonts w:ascii="Times New Roman" w:hAnsi="Times New Roman" w:cs="宋体"/>
                <w:color w:val="000000"/>
                <w:kern w:val="0"/>
                <w:sz w:val="18"/>
                <w:szCs w:val="18"/>
              </w:rPr>
            </w:pPr>
          </w:p>
        </w:tc>
        <w:tc>
          <w:tcPr>
            <w:tcW w:w="2160" w:type="dxa"/>
            <w:tcBorders>
              <w:top w:val="nil"/>
              <w:left w:val="nil"/>
              <w:bottom w:val="single" w:color="000000" w:sz="4" w:space="0"/>
              <w:right w:val="single" w:color="000000" w:sz="4" w:space="0"/>
            </w:tcBorders>
            <w:shd w:val="clear" w:color="auto" w:fill="auto"/>
            <w:vAlign w:val="center"/>
          </w:tcPr>
          <w:p w14:paraId="6B06032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时效指标</w:t>
            </w:r>
          </w:p>
        </w:tc>
        <w:tc>
          <w:tcPr>
            <w:tcW w:w="1680" w:type="dxa"/>
            <w:tcBorders>
              <w:top w:val="nil"/>
              <w:left w:val="nil"/>
              <w:bottom w:val="single" w:color="000000" w:sz="4" w:space="0"/>
              <w:right w:val="single" w:color="000000" w:sz="4" w:space="0"/>
            </w:tcBorders>
            <w:shd w:val="clear" w:color="auto" w:fill="auto"/>
            <w:vAlign w:val="center"/>
          </w:tcPr>
          <w:p w14:paraId="20C0F67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每年12月前完成</w:t>
            </w:r>
          </w:p>
        </w:tc>
        <w:tc>
          <w:tcPr>
            <w:tcW w:w="990" w:type="dxa"/>
            <w:tcBorders>
              <w:top w:val="nil"/>
              <w:left w:val="nil"/>
              <w:bottom w:val="single" w:color="000000" w:sz="4" w:space="0"/>
              <w:right w:val="single" w:color="000000" w:sz="4" w:space="0"/>
            </w:tcBorders>
            <w:shd w:val="clear" w:color="auto" w:fill="auto"/>
            <w:vAlign w:val="center"/>
          </w:tcPr>
          <w:p w14:paraId="19FAB00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760" w:type="dxa"/>
            <w:tcBorders>
              <w:top w:val="nil"/>
              <w:left w:val="nil"/>
              <w:bottom w:val="single" w:color="000000" w:sz="4" w:space="0"/>
              <w:right w:val="single" w:color="000000" w:sz="4" w:space="0"/>
            </w:tcBorders>
            <w:shd w:val="clear" w:color="auto" w:fill="auto"/>
            <w:vAlign w:val="center"/>
          </w:tcPr>
          <w:p w14:paraId="2D62183B">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w:t>
            </w:r>
          </w:p>
        </w:tc>
        <w:tc>
          <w:tcPr>
            <w:tcW w:w="680" w:type="dxa"/>
            <w:tcBorders>
              <w:top w:val="nil"/>
              <w:left w:val="nil"/>
              <w:bottom w:val="single" w:color="000000" w:sz="4" w:space="0"/>
              <w:right w:val="single" w:color="000000" w:sz="4" w:space="0"/>
            </w:tcBorders>
            <w:shd w:val="clear" w:color="auto" w:fill="auto"/>
            <w:vAlign w:val="center"/>
          </w:tcPr>
          <w:p w14:paraId="5806D80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215" w:type="dxa"/>
            <w:tcBorders>
              <w:top w:val="nil"/>
              <w:left w:val="nil"/>
              <w:bottom w:val="single" w:color="000000" w:sz="4" w:space="0"/>
              <w:right w:val="single" w:color="000000" w:sz="4" w:space="0"/>
            </w:tcBorders>
            <w:shd w:val="clear" w:color="auto" w:fill="auto"/>
            <w:vAlign w:val="center"/>
          </w:tcPr>
          <w:p w14:paraId="28E59192">
            <w:pPr>
              <w:widowControl/>
              <w:jc w:val="center"/>
              <w:rPr>
                <w:rFonts w:hint="default" w:ascii="Times New Roman" w:hAnsi="Times New Roman" w:cs="宋体"/>
                <w:color w:val="000000"/>
                <w:kern w:val="0"/>
                <w:sz w:val="18"/>
                <w:szCs w:val="18"/>
                <w:lang w:val="en-US" w:eastAsia="zh-CN"/>
              </w:rPr>
            </w:pPr>
            <w:r>
              <w:rPr>
                <w:rFonts w:hint="eastAsia" w:ascii="Times New Roman" w:hAnsi="Times New Roman" w:cs="宋体"/>
                <w:color w:val="000000"/>
                <w:kern w:val="0"/>
                <w:sz w:val="18"/>
                <w:szCs w:val="18"/>
              </w:rPr>
              <w:t>　</w:t>
            </w:r>
            <w:r>
              <w:rPr>
                <w:rFonts w:hint="eastAsia" w:ascii="Times New Roman" w:hAnsi="Times New Roman" w:cs="宋体"/>
                <w:color w:val="000000"/>
                <w:kern w:val="0"/>
                <w:sz w:val="18"/>
                <w:szCs w:val="18"/>
                <w:lang w:val="en-US" w:eastAsia="zh-CN"/>
              </w:rPr>
              <w:t>100</w:t>
            </w:r>
          </w:p>
        </w:tc>
        <w:tc>
          <w:tcPr>
            <w:tcW w:w="1095" w:type="dxa"/>
            <w:tcBorders>
              <w:top w:val="nil"/>
              <w:left w:val="nil"/>
              <w:bottom w:val="single" w:color="000000" w:sz="4" w:space="0"/>
              <w:right w:val="single" w:color="000000" w:sz="4" w:space="0"/>
            </w:tcBorders>
            <w:shd w:val="clear" w:color="auto" w:fill="auto"/>
            <w:vAlign w:val="center"/>
          </w:tcPr>
          <w:p w14:paraId="70FFFC0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975" w:type="dxa"/>
            <w:tcBorders>
              <w:top w:val="nil"/>
              <w:left w:val="nil"/>
              <w:bottom w:val="single" w:color="000000" w:sz="4" w:space="0"/>
              <w:right w:val="single" w:color="000000" w:sz="4" w:space="0"/>
            </w:tcBorders>
            <w:shd w:val="clear" w:color="auto" w:fill="auto"/>
            <w:vAlign w:val="center"/>
          </w:tcPr>
          <w:p w14:paraId="078CA994">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1770" w:type="dxa"/>
            <w:tcBorders>
              <w:top w:val="nil"/>
              <w:left w:val="nil"/>
              <w:bottom w:val="single" w:color="000000" w:sz="4" w:space="0"/>
              <w:right w:val="single" w:color="000000" w:sz="4" w:space="0"/>
            </w:tcBorders>
            <w:shd w:val="clear" w:color="auto" w:fill="auto"/>
            <w:vAlign w:val="center"/>
          </w:tcPr>
          <w:p w14:paraId="4E36EBB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　</w:t>
            </w:r>
          </w:p>
        </w:tc>
      </w:tr>
      <w:tr w14:paraId="58179F93">
        <w:tblPrEx>
          <w:tblCellMar>
            <w:top w:w="0" w:type="dxa"/>
            <w:left w:w="108" w:type="dxa"/>
            <w:bottom w:w="0" w:type="dxa"/>
            <w:right w:w="108" w:type="dxa"/>
          </w:tblCellMar>
        </w:tblPrEx>
        <w:trPr>
          <w:trHeight w:val="256" w:hRule="atLeast"/>
        </w:trPr>
        <w:tc>
          <w:tcPr>
            <w:tcW w:w="964" w:type="dxa"/>
            <w:vMerge w:val="continue"/>
            <w:tcBorders>
              <w:top w:val="nil"/>
              <w:left w:val="single" w:color="000000" w:sz="4" w:space="0"/>
              <w:bottom w:val="single" w:color="000000" w:sz="4" w:space="0"/>
              <w:right w:val="single" w:color="000000" w:sz="4" w:space="0"/>
            </w:tcBorders>
            <w:vAlign w:val="center"/>
          </w:tcPr>
          <w:p w14:paraId="37AC1B73">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17FCD04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效益指标</w:t>
            </w:r>
          </w:p>
        </w:tc>
        <w:tc>
          <w:tcPr>
            <w:tcW w:w="2160" w:type="dxa"/>
            <w:tcBorders>
              <w:top w:val="nil"/>
              <w:left w:val="nil"/>
              <w:bottom w:val="single" w:color="000000" w:sz="4" w:space="0"/>
              <w:right w:val="single" w:color="000000" w:sz="4" w:space="0"/>
            </w:tcBorders>
            <w:shd w:val="clear" w:color="auto" w:fill="auto"/>
            <w:vAlign w:val="center"/>
          </w:tcPr>
          <w:p w14:paraId="3A6DF1C8">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社会效益指标</w:t>
            </w:r>
          </w:p>
        </w:tc>
        <w:tc>
          <w:tcPr>
            <w:tcW w:w="1680" w:type="dxa"/>
            <w:tcBorders>
              <w:top w:val="nil"/>
              <w:left w:val="nil"/>
              <w:bottom w:val="single" w:color="000000" w:sz="4" w:space="0"/>
              <w:right w:val="single" w:color="000000" w:sz="4" w:space="0"/>
            </w:tcBorders>
            <w:shd w:val="clear" w:color="auto" w:fill="auto"/>
            <w:vAlign w:val="center"/>
          </w:tcPr>
          <w:p w14:paraId="276DF1B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学生感受政府的温暖，感恩社会。</w:t>
            </w:r>
          </w:p>
        </w:tc>
        <w:tc>
          <w:tcPr>
            <w:tcW w:w="990" w:type="dxa"/>
            <w:tcBorders>
              <w:top w:val="nil"/>
              <w:left w:val="nil"/>
              <w:bottom w:val="single" w:color="000000" w:sz="4" w:space="0"/>
              <w:right w:val="single" w:color="000000" w:sz="4" w:space="0"/>
            </w:tcBorders>
            <w:shd w:val="clear" w:color="auto" w:fill="auto"/>
            <w:vAlign w:val="center"/>
          </w:tcPr>
          <w:p w14:paraId="01097636">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760" w:type="dxa"/>
            <w:tcBorders>
              <w:top w:val="nil"/>
              <w:left w:val="nil"/>
              <w:bottom w:val="single" w:color="000000" w:sz="4" w:space="0"/>
              <w:right w:val="single" w:color="000000" w:sz="4" w:space="0"/>
            </w:tcBorders>
            <w:shd w:val="clear" w:color="auto" w:fill="auto"/>
            <w:vAlign w:val="center"/>
          </w:tcPr>
          <w:p w14:paraId="474E7939">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99</w:t>
            </w:r>
          </w:p>
        </w:tc>
        <w:tc>
          <w:tcPr>
            <w:tcW w:w="680" w:type="dxa"/>
            <w:tcBorders>
              <w:top w:val="nil"/>
              <w:left w:val="nil"/>
              <w:bottom w:val="single" w:color="000000" w:sz="4" w:space="0"/>
              <w:right w:val="single" w:color="000000" w:sz="4" w:space="0"/>
            </w:tcBorders>
            <w:shd w:val="clear" w:color="auto" w:fill="auto"/>
            <w:vAlign w:val="center"/>
          </w:tcPr>
          <w:p w14:paraId="6483C0BB">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215" w:type="dxa"/>
            <w:tcBorders>
              <w:top w:val="nil"/>
              <w:left w:val="nil"/>
              <w:bottom w:val="single" w:color="000000" w:sz="4" w:space="0"/>
              <w:right w:val="single" w:color="000000" w:sz="4" w:space="0"/>
            </w:tcBorders>
            <w:shd w:val="clear" w:color="auto" w:fill="auto"/>
            <w:vAlign w:val="center"/>
          </w:tcPr>
          <w:p w14:paraId="3CD2BFBF">
            <w:pPr>
              <w:widowControl/>
              <w:jc w:val="center"/>
              <w:rPr>
                <w:rFonts w:hint="default" w:ascii="Times New Roman" w:hAnsi="Times New Roman" w:cs="宋体"/>
                <w:color w:val="000000"/>
                <w:kern w:val="0"/>
                <w:sz w:val="18"/>
                <w:szCs w:val="18"/>
                <w:lang w:val="en-US" w:eastAsia="zh-CN"/>
              </w:rPr>
            </w:pPr>
            <w:r>
              <w:rPr>
                <w:rFonts w:hint="eastAsia" w:ascii="Times New Roman" w:hAnsi="Times New Roman" w:cs="宋体"/>
                <w:color w:val="000000"/>
                <w:kern w:val="0"/>
                <w:sz w:val="18"/>
                <w:szCs w:val="18"/>
              </w:rPr>
              <w:t>　</w:t>
            </w:r>
            <w:r>
              <w:rPr>
                <w:rFonts w:hint="eastAsia" w:ascii="Times New Roman" w:hAnsi="Times New Roman" w:cs="宋体"/>
                <w:color w:val="000000"/>
                <w:kern w:val="0"/>
                <w:sz w:val="18"/>
                <w:szCs w:val="18"/>
                <w:lang w:val="en-US" w:eastAsia="zh-CN"/>
              </w:rPr>
              <w:t>100</w:t>
            </w:r>
          </w:p>
        </w:tc>
        <w:tc>
          <w:tcPr>
            <w:tcW w:w="1095" w:type="dxa"/>
            <w:tcBorders>
              <w:top w:val="nil"/>
              <w:left w:val="nil"/>
              <w:bottom w:val="single" w:color="000000" w:sz="4" w:space="0"/>
              <w:right w:val="single" w:color="000000" w:sz="4" w:space="0"/>
            </w:tcBorders>
            <w:shd w:val="clear" w:color="auto" w:fill="auto"/>
            <w:vAlign w:val="center"/>
          </w:tcPr>
          <w:p w14:paraId="6B8DCBF4">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w:t>
            </w:r>
          </w:p>
        </w:tc>
        <w:tc>
          <w:tcPr>
            <w:tcW w:w="975" w:type="dxa"/>
            <w:tcBorders>
              <w:top w:val="nil"/>
              <w:left w:val="nil"/>
              <w:bottom w:val="single" w:color="000000" w:sz="4" w:space="0"/>
              <w:right w:val="single" w:color="000000" w:sz="4" w:space="0"/>
            </w:tcBorders>
            <w:shd w:val="clear" w:color="auto" w:fill="auto"/>
            <w:vAlign w:val="center"/>
          </w:tcPr>
          <w:p w14:paraId="63A566A4">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w:t>
            </w:r>
          </w:p>
        </w:tc>
        <w:tc>
          <w:tcPr>
            <w:tcW w:w="1770" w:type="dxa"/>
            <w:tcBorders>
              <w:top w:val="nil"/>
              <w:left w:val="nil"/>
              <w:bottom w:val="single" w:color="000000" w:sz="4" w:space="0"/>
              <w:right w:val="single" w:color="000000" w:sz="4" w:space="0"/>
            </w:tcBorders>
            <w:shd w:val="clear" w:color="auto" w:fill="auto"/>
            <w:vAlign w:val="center"/>
          </w:tcPr>
          <w:p w14:paraId="2B4E6B7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　</w:t>
            </w:r>
          </w:p>
        </w:tc>
      </w:tr>
      <w:tr w14:paraId="300DD7FA">
        <w:tblPrEx>
          <w:tblCellMar>
            <w:top w:w="0" w:type="dxa"/>
            <w:left w:w="108" w:type="dxa"/>
            <w:bottom w:w="0" w:type="dxa"/>
            <w:right w:w="108" w:type="dxa"/>
          </w:tblCellMar>
        </w:tblPrEx>
        <w:trPr>
          <w:trHeight w:val="141" w:hRule="atLeast"/>
        </w:trPr>
        <w:tc>
          <w:tcPr>
            <w:tcW w:w="964" w:type="dxa"/>
            <w:vMerge w:val="continue"/>
            <w:tcBorders>
              <w:top w:val="nil"/>
              <w:left w:val="single" w:color="000000" w:sz="4" w:space="0"/>
              <w:bottom w:val="single" w:color="000000" w:sz="4" w:space="0"/>
              <w:right w:val="single" w:color="000000" w:sz="4" w:space="0"/>
            </w:tcBorders>
            <w:vAlign w:val="center"/>
          </w:tcPr>
          <w:p w14:paraId="053078CD">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24B10F99">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满意度指标</w:t>
            </w:r>
          </w:p>
        </w:tc>
        <w:tc>
          <w:tcPr>
            <w:tcW w:w="2160" w:type="dxa"/>
            <w:tcBorders>
              <w:top w:val="nil"/>
              <w:left w:val="nil"/>
              <w:bottom w:val="single" w:color="000000" w:sz="4" w:space="0"/>
              <w:right w:val="single" w:color="000000" w:sz="4" w:space="0"/>
            </w:tcBorders>
            <w:shd w:val="clear" w:color="auto" w:fill="auto"/>
            <w:vAlign w:val="center"/>
          </w:tcPr>
          <w:p w14:paraId="5B147E48">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服务对象满意度指标</w:t>
            </w:r>
          </w:p>
        </w:tc>
        <w:tc>
          <w:tcPr>
            <w:tcW w:w="1680" w:type="dxa"/>
            <w:tcBorders>
              <w:top w:val="nil"/>
              <w:left w:val="nil"/>
              <w:bottom w:val="single" w:color="000000" w:sz="4" w:space="0"/>
              <w:right w:val="single" w:color="000000" w:sz="4" w:space="0"/>
            </w:tcBorders>
            <w:shd w:val="clear" w:color="auto" w:fill="auto"/>
            <w:vAlign w:val="center"/>
          </w:tcPr>
          <w:p w14:paraId="661B87F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学生满意度</w:t>
            </w:r>
          </w:p>
        </w:tc>
        <w:tc>
          <w:tcPr>
            <w:tcW w:w="990" w:type="dxa"/>
            <w:tcBorders>
              <w:top w:val="nil"/>
              <w:left w:val="nil"/>
              <w:bottom w:val="single" w:color="000000" w:sz="4" w:space="0"/>
              <w:right w:val="single" w:color="000000" w:sz="4" w:space="0"/>
            </w:tcBorders>
            <w:shd w:val="clear" w:color="auto" w:fill="auto"/>
            <w:vAlign w:val="center"/>
          </w:tcPr>
          <w:p w14:paraId="2D65B5E9">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760" w:type="dxa"/>
            <w:tcBorders>
              <w:top w:val="nil"/>
              <w:left w:val="nil"/>
              <w:bottom w:val="single" w:color="000000" w:sz="4" w:space="0"/>
              <w:right w:val="single" w:color="000000" w:sz="4" w:space="0"/>
            </w:tcBorders>
            <w:shd w:val="clear" w:color="auto" w:fill="auto"/>
            <w:vAlign w:val="center"/>
          </w:tcPr>
          <w:p w14:paraId="21724C78">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99</w:t>
            </w:r>
          </w:p>
        </w:tc>
        <w:tc>
          <w:tcPr>
            <w:tcW w:w="680" w:type="dxa"/>
            <w:tcBorders>
              <w:top w:val="nil"/>
              <w:left w:val="nil"/>
              <w:bottom w:val="single" w:color="000000" w:sz="4" w:space="0"/>
              <w:right w:val="single" w:color="000000" w:sz="4" w:space="0"/>
            </w:tcBorders>
            <w:shd w:val="clear" w:color="auto" w:fill="auto"/>
            <w:vAlign w:val="center"/>
          </w:tcPr>
          <w:p w14:paraId="219F597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215" w:type="dxa"/>
            <w:tcBorders>
              <w:top w:val="nil"/>
              <w:left w:val="nil"/>
              <w:bottom w:val="single" w:color="000000" w:sz="4" w:space="0"/>
              <w:right w:val="single" w:color="000000" w:sz="4" w:space="0"/>
            </w:tcBorders>
            <w:shd w:val="clear" w:color="auto" w:fill="auto"/>
            <w:vAlign w:val="center"/>
          </w:tcPr>
          <w:p w14:paraId="2BC3BC09">
            <w:pPr>
              <w:widowControl/>
              <w:jc w:val="center"/>
              <w:rPr>
                <w:rFonts w:hint="default" w:ascii="Times New Roman" w:hAnsi="Times New Roman" w:cs="宋体"/>
                <w:color w:val="000000"/>
                <w:kern w:val="0"/>
                <w:sz w:val="18"/>
                <w:szCs w:val="18"/>
                <w:lang w:val="en-US" w:eastAsia="zh-CN"/>
              </w:rPr>
            </w:pPr>
            <w:r>
              <w:rPr>
                <w:rFonts w:hint="eastAsia" w:ascii="Times New Roman" w:hAnsi="Times New Roman" w:cs="宋体"/>
                <w:color w:val="000000"/>
                <w:kern w:val="0"/>
                <w:sz w:val="18"/>
                <w:szCs w:val="18"/>
              </w:rPr>
              <w:t>　</w:t>
            </w:r>
            <w:r>
              <w:rPr>
                <w:rFonts w:hint="eastAsia" w:ascii="Times New Roman" w:hAnsi="Times New Roman" w:cs="宋体"/>
                <w:color w:val="000000"/>
                <w:kern w:val="0"/>
                <w:sz w:val="18"/>
                <w:szCs w:val="18"/>
                <w:lang w:val="en-US" w:eastAsia="zh-CN"/>
              </w:rPr>
              <w:t>100</w:t>
            </w:r>
          </w:p>
        </w:tc>
        <w:tc>
          <w:tcPr>
            <w:tcW w:w="1095" w:type="dxa"/>
            <w:tcBorders>
              <w:top w:val="nil"/>
              <w:left w:val="nil"/>
              <w:bottom w:val="single" w:color="auto" w:sz="4" w:space="0"/>
              <w:right w:val="single" w:color="000000" w:sz="4" w:space="0"/>
            </w:tcBorders>
            <w:shd w:val="clear" w:color="auto" w:fill="auto"/>
            <w:vAlign w:val="center"/>
          </w:tcPr>
          <w:p w14:paraId="06F07B8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975" w:type="dxa"/>
            <w:tcBorders>
              <w:top w:val="nil"/>
              <w:left w:val="nil"/>
              <w:bottom w:val="single" w:color="auto" w:sz="4" w:space="0"/>
              <w:right w:val="single" w:color="000000" w:sz="4" w:space="0"/>
            </w:tcBorders>
            <w:shd w:val="clear" w:color="auto" w:fill="auto"/>
            <w:vAlign w:val="center"/>
          </w:tcPr>
          <w:p w14:paraId="7386D35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1770" w:type="dxa"/>
            <w:tcBorders>
              <w:top w:val="nil"/>
              <w:left w:val="nil"/>
              <w:bottom w:val="single" w:color="auto" w:sz="4" w:space="0"/>
              <w:right w:val="single" w:color="000000" w:sz="4" w:space="0"/>
            </w:tcBorders>
            <w:shd w:val="clear" w:color="auto" w:fill="auto"/>
            <w:vAlign w:val="center"/>
          </w:tcPr>
          <w:p w14:paraId="52EF36C9">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r>
      <w:tr w14:paraId="00002B29">
        <w:tblPrEx>
          <w:tblCellMar>
            <w:top w:w="0" w:type="dxa"/>
            <w:left w:w="108" w:type="dxa"/>
            <w:bottom w:w="0" w:type="dxa"/>
            <w:right w:w="108" w:type="dxa"/>
          </w:tblCellMar>
        </w:tblPrEx>
        <w:trPr>
          <w:trHeight w:val="130" w:hRule="atLeast"/>
        </w:trPr>
        <w:tc>
          <w:tcPr>
            <w:tcW w:w="9784" w:type="dxa"/>
            <w:gridSpan w:val="8"/>
            <w:tcBorders>
              <w:top w:val="single" w:color="000000" w:sz="4" w:space="0"/>
              <w:left w:val="single" w:color="000000" w:sz="4" w:space="0"/>
              <w:bottom w:val="single" w:color="000000" w:sz="4" w:space="0"/>
              <w:right w:val="single" w:color="auto" w:sz="4" w:space="0"/>
            </w:tcBorders>
            <w:shd w:val="clear" w:color="auto" w:fill="auto"/>
            <w:vAlign w:val="center"/>
          </w:tcPr>
          <w:p w14:paraId="75D2C23B">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合计</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0E61F5E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7BAE9869">
            <w:pPr>
              <w:widowControl/>
              <w:jc w:val="right"/>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14:paraId="432F6ED6">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　</w:t>
            </w:r>
          </w:p>
        </w:tc>
      </w:tr>
      <w:tr w14:paraId="17F762AF">
        <w:tblPrEx>
          <w:tblCellMar>
            <w:top w:w="0" w:type="dxa"/>
            <w:left w:w="108" w:type="dxa"/>
            <w:bottom w:w="0" w:type="dxa"/>
            <w:right w:w="108" w:type="dxa"/>
          </w:tblCellMar>
        </w:tblPrEx>
        <w:trPr>
          <w:trHeight w:val="256" w:hRule="atLeast"/>
        </w:trPr>
        <w:tc>
          <w:tcPr>
            <w:tcW w:w="964" w:type="dxa"/>
            <w:tcBorders>
              <w:top w:val="nil"/>
              <w:left w:val="single" w:color="000000" w:sz="4" w:space="0"/>
              <w:bottom w:val="single" w:color="000000" w:sz="4" w:space="0"/>
              <w:right w:val="single" w:color="000000" w:sz="4" w:space="0"/>
            </w:tcBorders>
            <w:shd w:val="clear" w:color="auto" w:fill="auto"/>
            <w:vAlign w:val="center"/>
          </w:tcPr>
          <w:p w14:paraId="192C921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评价结论</w:t>
            </w:r>
          </w:p>
        </w:tc>
        <w:tc>
          <w:tcPr>
            <w:tcW w:w="12660" w:type="dxa"/>
            <w:gridSpan w:val="10"/>
            <w:tcBorders>
              <w:top w:val="single" w:color="000000" w:sz="4" w:space="0"/>
              <w:left w:val="nil"/>
              <w:bottom w:val="single" w:color="000000" w:sz="4" w:space="0"/>
              <w:right w:val="single" w:color="000000" w:sz="4" w:space="0"/>
            </w:tcBorders>
            <w:shd w:val="clear" w:color="auto" w:fill="auto"/>
            <w:vAlign w:val="center"/>
          </w:tcPr>
          <w:p w14:paraId="3CA0ECD9">
            <w:pPr>
              <w:widowControl/>
              <w:jc w:val="left"/>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项目自评总分达到100分，通过实施，项目达到了预期目标，解决了实际问题，取得了显著成效。</w:t>
            </w:r>
          </w:p>
        </w:tc>
      </w:tr>
      <w:tr w14:paraId="75DED92E">
        <w:tblPrEx>
          <w:tblCellMar>
            <w:top w:w="0" w:type="dxa"/>
            <w:left w:w="108" w:type="dxa"/>
            <w:bottom w:w="0" w:type="dxa"/>
            <w:right w:w="108" w:type="dxa"/>
          </w:tblCellMar>
        </w:tblPrEx>
        <w:trPr>
          <w:trHeight w:val="256" w:hRule="atLeast"/>
        </w:trPr>
        <w:tc>
          <w:tcPr>
            <w:tcW w:w="964" w:type="dxa"/>
            <w:tcBorders>
              <w:top w:val="nil"/>
              <w:left w:val="single" w:color="000000" w:sz="4" w:space="0"/>
              <w:bottom w:val="single" w:color="000000" w:sz="4" w:space="0"/>
              <w:right w:val="single" w:color="000000" w:sz="4" w:space="0"/>
            </w:tcBorders>
            <w:shd w:val="clear" w:color="auto" w:fill="auto"/>
            <w:vAlign w:val="center"/>
          </w:tcPr>
          <w:p w14:paraId="2A3B36C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存在问题</w:t>
            </w:r>
          </w:p>
        </w:tc>
        <w:tc>
          <w:tcPr>
            <w:tcW w:w="12660" w:type="dxa"/>
            <w:gridSpan w:val="10"/>
            <w:tcBorders>
              <w:top w:val="single" w:color="000000" w:sz="4" w:space="0"/>
              <w:left w:val="nil"/>
              <w:bottom w:val="single" w:color="000000" w:sz="4" w:space="0"/>
              <w:right w:val="single" w:color="000000" w:sz="4" w:space="0"/>
            </w:tcBorders>
            <w:shd w:val="clear" w:color="auto" w:fill="auto"/>
            <w:vAlign w:val="center"/>
          </w:tcPr>
          <w:p w14:paraId="335089E9">
            <w:pPr>
              <w:keepNext w:val="0"/>
              <w:keepLines w:val="0"/>
              <w:pageBreakBefore w:val="0"/>
              <w:widowControl/>
              <w:kinsoku/>
              <w:wordWrap/>
              <w:overflowPunct/>
              <w:topLinePunct w:val="0"/>
              <w:autoSpaceDE/>
              <w:autoSpaceDN/>
              <w:bidi w:val="0"/>
              <w:adjustRightInd/>
              <w:snapToGrid/>
              <w:spacing w:line="192" w:lineRule="auto"/>
              <w:jc w:val="left"/>
              <w:textAlignment w:val="auto"/>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无</w:t>
            </w:r>
          </w:p>
        </w:tc>
      </w:tr>
      <w:tr w14:paraId="07831AD3">
        <w:tblPrEx>
          <w:tblCellMar>
            <w:top w:w="0" w:type="dxa"/>
            <w:left w:w="108" w:type="dxa"/>
            <w:bottom w:w="0" w:type="dxa"/>
            <w:right w:w="108" w:type="dxa"/>
          </w:tblCellMar>
        </w:tblPrEx>
        <w:trPr>
          <w:trHeight w:val="260" w:hRule="atLeast"/>
        </w:trPr>
        <w:tc>
          <w:tcPr>
            <w:tcW w:w="964" w:type="dxa"/>
            <w:tcBorders>
              <w:top w:val="nil"/>
              <w:left w:val="single" w:color="000000" w:sz="4" w:space="0"/>
              <w:bottom w:val="single" w:color="000000" w:sz="4" w:space="0"/>
              <w:right w:val="single" w:color="000000" w:sz="4" w:space="0"/>
            </w:tcBorders>
            <w:shd w:val="clear" w:color="auto" w:fill="auto"/>
            <w:vAlign w:val="center"/>
          </w:tcPr>
          <w:p w14:paraId="2D79F276">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改进措施</w:t>
            </w:r>
          </w:p>
        </w:tc>
        <w:tc>
          <w:tcPr>
            <w:tcW w:w="12660" w:type="dxa"/>
            <w:gridSpan w:val="10"/>
            <w:tcBorders>
              <w:top w:val="single" w:color="000000" w:sz="4" w:space="0"/>
              <w:left w:val="nil"/>
              <w:bottom w:val="single" w:color="000000" w:sz="4" w:space="0"/>
              <w:right w:val="single" w:color="000000" w:sz="4" w:space="0"/>
            </w:tcBorders>
            <w:shd w:val="clear" w:color="auto" w:fill="auto"/>
            <w:vAlign w:val="center"/>
          </w:tcPr>
          <w:p w14:paraId="01E382BC">
            <w:pPr>
              <w:keepNext w:val="0"/>
              <w:keepLines w:val="0"/>
              <w:pageBreakBefore w:val="0"/>
              <w:widowControl/>
              <w:kinsoku/>
              <w:wordWrap/>
              <w:overflowPunct/>
              <w:topLinePunct w:val="0"/>
              <w:autoSpaceDE/>
              <w:autoSpaceDN/>
              <w:bidi w:val="0"/>
              <w:adjustRightInd/>
              <w:snapToGrid/>
              <w:spacing w:line="192" w:lineRule="auto"/>
              <w:jc w:val="left"/>
              <w:textAlignment w:val="auto"/>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无</w:t>
            </w:r>
          </w:p>
        </w:tc>
      </w:tr>
      <w:tr w14:paraId="63517194">
        <w:tblPrEx>
          <w:tblCellMar>
            <w:top w:w="0" w:type="dxa"/>
            <w:left w:w="108" w:type="dxa"/>
            <w:bottom w:w="0" w:type="dxa"/>
            <w:right w:w="108" w:type="dxa"/>
          </w:tblCellMar>
        </w:tblPrEx>
        <w:trPr>
          <w:trHeight w:val="130" w:hRule="atLeast"/>
        </w:trPr>
        <w:tc>
          <w:tcPr>
            <w:tcW w:w="71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93F753">
            <w:pPr>
              <w:widowControl/>
              <w:jc w:val="left"/>
              <w:rPr>
                <w:rFonts w:ascii="Times New Roman" w:hAnsi="Times New Roman" w:cs="Courier New"/>
                <w:color w:val="000000"/>
                <w:kern w:val="0"/>
                <w:sz w:val="18"/>
                <w:szCs w:val="18"/>
              </w:rPr>
            </w:pPr>
            <w:r>
              <w:rPr>
                <w:rFonts w:ascii="Times New Roman" w:hAnsi="Times New Roman" w:cs="Courier New"/>
                <w:color w:val="000000"/>
                <w:kern w:val="0"/>
                <w:sz w:val="18"/>
                <w:szCs w:val="18"/>
              </w:rPr>
              <w:t>项目负责人：谢小林</w:t>
            </w:r>
          </w:p>
        </w:tc>
        <w:tc>
          <w:tcPr>
            <w:tcW w:w="6495" w:type="dxa"/>
            <w:gridSpan w:val="6"/>
            <w:tcBorders>
              <w:top w:val="single" w:color="000000" w:sz="4" w:space="0"/>
              <w:left w:val="nil"/>
              <w:bottom w:val="single" w:color="000000" w:sz="4" w:space="0"/>
              <w:right w:val="single" w:color="000000" w:sz="4" w:space="0"/>
            </w:tcBorders>
            <w:shd w:val="clear" w:color="auto" w:fill="auto"/>
            <w:vAlign w:val="center"/>
          </w:tcPr>
          <w:p w14:paraId="7BA65AE7">
            <w:pPr>
              <w:widowControl/>
              <w:jc w:val="left"/>
              <w:rPr>
                <w:rFonts w:ascii="Times New Roman" w:hAnsi="Times New Roman" w:cs="Courier New"/>
                <w:color w:val="000000"/>
                <w:kern w:val="0"/>
                <w:sz w:val="18"/>
                <w:szCs w:val="18"/>
              </w:rPr>
            </w:pPr>
            <w:r>
              <w:rPr>
                <w:rFonts w:ascii="Times New Roman" w:hAnsi="Times New Roman" w:cs="Courier New"/>
                <w:color w:val="000000"/>
                <w:kern w:val="0"/>
                <w:sz w:val="18"/>
                <w:szCs w:val="18"/>
              </w:rPr>
              <w:t>财务责人：杨江云</w:t>
            </w:r>
          </w:p>
        </w:tc>
      </w:tr>
      <w:tr w14:paraId="080F9E24">
        <w:tblPrEx>
          <w:tblCellMar>
            <w:top w:w="0" w:type="dxa"/>
            <w:left w:w="108" w:type="dxa"/>
            <w:bottom w:w="0" w:type="dxa"/>
            <w:right w:w="108" w:type="dxa"/>
          </w:tblCellMar>
        </w:tblPrEx>
        <w:trPr>
          <w:trHeight w:val="130" w:hRule="atLeast"/>
        </w:trPr>
        <w:tc>
          <w:tcPr>
            <w:tcW w:w="964" w:type="dxa"/>
            <w:tcBorders>
              <w:top w:val="nil"/>
              <w:left w:val="nil"/>
              <w:bottom w:val="nil"/>
              <w:right w:val="nil"/>
            </w:tcBorders>
            <w:shd w:val="clear" w:color="auto" w:fill="auto"/>
            <w:vAlign w:val="center"/>
          </w:tcPr>
          <w:p w14:paraId="61822D00">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1335" w:type="dxa"/>
            <w:tcBorders>
              <w:top w:val="nil"/>
              <w:left w:val="nil"/>
              <w:bottom w:val="nil"/>
              <w:right w:val="nil"/>
            </w:tcBorders>
            <w:shd w:val="clear" w:color="auto" w:fill="auto"/>
            <w:vAlign w:val="center"/>
          </w:tcPr>
          <w:p w14:paraId="20391049">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2160" w:type="dxa"/>
            <w:tcBorders>
              <w:top w:val="nil"/>
              <w:left w:val="nil"/>
              <w:bottom w:val="nil"/>
              <w:right w:val="nil"/>
            </w:tcBorders>
            <w:shd w:val="clear" w:color="auto" w:fill="auto"/>
            <w:vAlign w:val="center"/>
          </w:tcPr>
          <w:p w14:paraId="793BDE68">
            <w:pPr>
              <w:widowControl/>
              <w:jc w:val="left"/>
              <w:rPr>
                <w:rFonts w:hint="eastAsia" w:ascii="Times New Roman" w:hAnsi="Times New Roman" w:cs="宋体"/>
                <w:kern w:val="0"/>
                <w:sz w:val="18"/>
                <w:szCs w:val="18"/>
              </w:rPr>
            </w:pPr>
            <w:r>
              <w:rPr>
                <w:rFonts w:hint="eastAsia" w:ascii="Times New Roman" w:hAnsi="Times New Roman" w:cs="宋体"/>
                <w:kern w:val="0"/>
                <w:sz w:val="18"/>
                <w:szCs w:val="18"/>
              </w:rPr>
              <w:t>　</w:t>
            </w:r>
          </w:p>
          <w:p w14:paraId="56C9160F">
            <w:pPr>
              <w:pStyle w:val="2"/>
              <w:rPr>
                <w:rFonts w:hint="eastAsia" w:ascii="Times New Roman" w:hAnsi="Times New Roman" w:cs="宋体"/>
                <w:kern w:val="0"/>
                <w:sz w:val="18"/>
                <w:szCs w:val="18"/>
              </w:rPr>
            </w:pPr>
          </w:p>
          <w:p w14:paraId="783A0A92">
            <w:pPr>
              <w:pStyle w:val="2"/>
              <w:rPr>
                <w:rFonts w:hint="eastAsia" w:ascii="Times New Roman" w:hAnsi="Times New Roman" w:cs="宋体"/>
                <w:kern w:val="0"/>
                <w:sz w:val="18"/>
                <w:szCs w:val="18"/>
              </w:rPr>
            </w:pPr>
          </w:p>
          <w:p w14:paraId="4797BCB1">
            <w:pPr>
              <w:pStyle w:val="2"/>
              <w:rPr>
                <w:rFonts w:hint="eastAsia" w:ascii="Times New Roman" w:hAnsi="Times New Roman" w:cs="宋体"/>
                <w:kern w:val="0"/>
                <w:sz w:val="18"/>
                <w:szCs w:val="18"/>
              </w:rPr>
            </w:pPr>
          </w:p>
          <w:p w14:paraId="01528E30">
            <w:pPr>
              <w:pStyle w:val="2"/>
              <w:rPr>
                <w:rFonts w:hint="eastAsia" w:ascii="Times New Roman" w:hAnsi="Times New Roman" w:cs="宋体"/>
                <w:kern w:val="0"/>
                <w:sz w:val="18"/>
                <w:szCs w:val="18"/>
              </w:rPr>
            </w:pPr>
          </w:p>
          <w:p w14:paraId="2AB4B7AD">
            <w:pPr>
              <w:pStyle w:val="2"/>
              <w:rPr>
                <w:rFonts w:hint="eastAsia" w:ascii="Times New Roman" w:hAnsi="Times New Roman" w:cs="宋体"/>
                <w:kern w:val="0"/>
                <w:sz w:val="18"/>
                <w:szCs w:val="18"/>
              </w:rPr>
            </w:pPr>
          </w:p>
        </w:tc>
        <w:tc>
          <w:tcPr>
            <w:tcW w:w="1680" w:type="dxa"/>
            <w:tcBorders>
              <w:top w:val="nil"/>
              <w:left w:val="nil"/>
              <w:bottom w:val="nil"/>
              <w:right w:val="nil"/>
            </w:tcBorders>
            <w:shd w:val="clear" w:color="auto" w:fill="auto"/>
            <w:vAlign w:val="center"/>
          </w:tcPr>
          <w:p w14:paraId="2E0F286D">
            <w:pPr>
              <w:widowControl/>
              <w:jc w:val="left"/>
              <w:rPr>
                <w:rFonts w:hint="eastAsia" w:ascii="Times New Roman" w:hAnsi="Times New Roman" w:cs="宋体"/>
                <w:kern w:val="0"/>
                <w:sz w:val="18"/>
                <w:szCs w:val="18"/>
              </w:rPr>
            </w:pPr>
            <w:r>
              <w:rPr>
                <w:rFonts w:hint="eastAsia" w:ascii="Times New Roman" w:hAnsi="Times New Roman" w:cs="宋体"/>
                <w:kern w:val="0"/>
                <w:sz w:val="18"/>
                <w:szCs w:val="18"/>
              </w:rPr>
              <w:t>　</w:t>
            </w:r>
          </w:p>
          <w:p w14:paraId="241D38B7">
            <w:pPr>
              <w:pStyle w:val="2"/>
              <w:rPr>
                <w:rFonts w:hint="eastAsia" w:ascii="Times New Roman" w:hAnsi="Times New Roman" w:cs="宋体"/>
                <w:kern w:val="0"/>
                <w:sz w:val="18"/>
                <w:szCs w:val="18"/>
              </w:rPr>
            </w:pPr>
          </w:p>
          <w:p w14:paraId="5E35AA5A">
            <w:pPr>
              <w:pStyle w:val="2"/>
              <w:rPr>
                <w:rFonts w:hint="eastAsia" w:ascii="Times New Roman" w:hAnsi="Times New Roman" w:cs="宋体"/>
                <w:kern w:val="0"/>
                <w:sz w:val="18"/>
                <w:szCs w:val="18"/>
              </w:rPr>
            </w:pPr>
          </w:p>
          <w:p w14:paraId="5BE8A43F">
            <w:pPr>
              <w:pStyle w:val="2"/>
              <w:rPr>
                <w:rFonts w:hint="eastAsia" w:ascii="Times New Roman" w:hAnsi="Times New Roman" w:cs="宋体"/>
                <w:kern w:val="0"/>
                <w:sz w:val="18"/>
                <w:szCs w:val="18"/>
              </w:rPr>
            </w:pPr>
          </w:p>
          <w:p w14:paraId="1354DA23">
            <w:pPr>
              <w:pStyle w:val="2"/>
              <w:rPr>
                <w:rFonts w:hint="eastAsia" w:ascii="Times New Roman" w:hAnsi="Times New Roman" w:cs="宋体"/>
                <w:kern w:val="0"/>
                <w:sz w:val="18"/>
                <w:szCs w:val="18"/>
              </w:rPr>
            </w:pPr>
          </w:p>
          <w:p w14:paraId="1548FD1C">
            <w:pPr>
              <w:pStyle w:val="2"/>
              <w:rPr>
                <w:rFonts w:hint="eastAsia" w:ascii="Times New Roman" w:hAnsi="Times New Roman" w:cs="宋体"/>
                <w:kern w:val="0"/>
                <w:sz w:val="18"/>
                <w:szCs w:val="18"/>
              </w:rPr>
            </w:pPr>
          </w:p>
          <w:p w14:paraId="2E5293C0">
            <w:pPr>
              <w:pStyle w:val="2"/>
              <w:rPr>
                <w:rFonts w:hint="eastAsia" w:ascii="Times New Roman" w:hAnsi="Times New Roman" w:cs="宋体"/>
                <w:kern w:val="0"/>
                <w:sz w:val="18"/>
                <w:szCs w:val="18"/>
              </w:rPr>
            </w:pPr>
          </w:p>
          <w:p w14:paraId="0CD5212C">
            <w:pPr>
              <w:pStyle w:val="2"/>
              <w:rPr>
                <w:rFonts w:hint="eastAsia" w:ascii="Times New Roman" w:hAnsi="Times New Roman" w:cs="宋体"/>
                <w:kern w:val="0"/>
                <w:sz w:val="18"/>
                <w:szCs w:val="18"/>
              </w:rPr>
            </w:pPr>
          </w:p>
          <w:p w14:paraId="2C811BAE">
            <w:pPr>
              <w:pStyle w:val="2"/>
              <w:rPr>
                <w:rFonts w:hint="eastAsia" w:ascii="Times New Roman" w:hAnsi="Times New Roman" w:cs="宋体"/>
                <w:kern w:val="0"/>
                <w:sz w:val="18"/>
                <w:szCs w:val="18"/>
              </w:rPr>
            </w:pPr>
          </w:p>
          <w:p w14:paraId="1F5A4CF5">
            <w:pPr>
              <w:pStyle w:val="2"/>
              <w:rPr>
                <w:rFonts w:hint="eastAsia" w:ascii="Times New Roman" w:hAnsi="Times New Roman" w:cs="宋体"/>
                <w:kern w:val="0"/>
                <w:sz w:val="18"/>
                <w:szCs w:val="18"/>
              </w:rPr>
            </w:pPr>
          </w:p>
          <w:p w14:paraId="7342BC53">
            <w:pPr>
              <w:pStyle w:val="2"/>
              <w:rPr>
                <w:rFonts w:hint="eastAsia" w:ascii="Times New Roman" w:hAnsi="Times New Roman" w:cs="宋体"/>
                <w:kern w:val="0"/>
                <w:sz w:val="18"/>
                <w:szCs w:val="18"/>
              </w:rPr>
            </w:pPr>
          </w:p>
          <w:p w14:paraId="71047154">
            <w:pPr>
              <w:pStyle w:val="2"/>
              <w:rPr>
                <w:rFonts w:hint="eastAsia" w:ascii="Times New Roman" w:hAnsi="Times New Roman" w:cs="宋体"/>
                <w:kern w:val="0"/>
                <w:sz w:val="18"/>
                <w:szCs w:val="18"/>
              </w:rPr>
            </w:pPr>
          </w:p>
        </w:tc>
        <w:tc>
          <w:tcPr>
            <w:tcW w:w="990" w:type="dxa"/>
            <w:tcBorders>
              <w:top w:val="nil"/>
              <w:left w:val="nil"/>
              <w:bottom w:val="nil"/>
              <w:right w:val="nil"/>
            </w:tcBorders>
            <w:shd w:val="clear" w:color="auto" w:fill="auto"/>
            <w:vAlign w:val="center"/>
          </w:tcPr>
          <w:p w14:paraId="553B3F45">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760" w:type="dxa"/>
            <w:tcBorders>
              <w:top w:val="nil"/>
              <w:left w:val="nil"/>
              <w:bottom w:val="nil"/>
              <w:right w:val="nil"/>
            </w:tcBorders>
            <w:shd w:val="clear" w:color="auto" w:fill="auto"/>
            <w:vAlign w:val="center"/>
          </w:tcPr>
          <w:p w14:paraId="2029D25D">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680" w:type="dxa"/>
            <w:tcBorders>
              <w:top w:val="nil"/>
              <w:left w:val="nil"/>
              <w:bottom w:val="nil"/>
              <w:right w:val="nil"/>
            </w:tcBorders>
            <w:shd w:val="clear" w:color="auto" w:fill="auto"/>
            <w:vAlign w:val="center"/>
          </w:tcPr>
          <w:p w14:paraId="06A55987">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1215" w:type="dxa"/>
            <w:tcBorders>
              <w:top w:val="nil"/>
              <w:left w:val="nil"/>
              <w:bottom w:val="nil"/>
              <w:right w:val="nil"/>
            </w:tcBorders>
            <w:shd w:val="clear" w:color="auto" w:fill="auto"/>
            <w:vAlign w:val="center"/>
          </w:tcPr>
          <w:p w14:paraId="7DB7ECAD">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1095" w:type="dxa"/>
            <w:tcBorders>
              <w:top w:val="nil"/>
              <w:left w:val="nil"/>
              <w:bottom w:val="nil"/>
              <w:right w:val="nil"/>
            </w:tcBorders>
            <w:shd w:val="clear" w:color="auto" w:fill="auto"/>
            <w:vAlign w:val="center"/>
          </w:tcPr>
          <w:p w14:paraId="3938600B">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975" w:type="dxa"/>
            <w:tcBorders>
              <w:top w:val="nil"/>
              <w:left w:val="nil"/>
              <w:bottom w:val="nil"/>
              <w:right w:val="nil"/>
            </w:tcBorders>
            <w:shd w:val="clear" w:color="auto" w:fill="auto"/>
            <w:vAlign w:val="center"/>
          </w:tcPr>
          <w:p w14:paraId="44866457">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1770" w:type="dxa"/>
            <w:tcBorders>
              <w:top w:val="nil"/>
              <w:left w:val="nil"/>
              <w:bottom w:val="nil"/>
              <w:right w:val="nil"/>
            </w:tcBorders>
            <w:shd w:val="clear" w:color="auto" w:fill="auto"/>
            <w:vAlign w:val="center"/>
          </w:tcPr>
          <w:p w14:paraId="06ED0390">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r>
      <w:tr w14:paraId="169F07A0">
        <w:tblPrEx>
          <w:tblCellMar>
            <w:top w:w="0" w:type="dxa"/>
            <w:left w:w="108" w:type="dxa"/>
            <w:bottom w:w="0" w:type="dxa"/>
            <w:right w:w="108" w:type="dxa"/>
          </w:tblCellMar>
        </w:tblPrEx>
        <w:trPr>
          <w:trHeight w:val="130" w:hRule="atLeast"/>
        </w:trPr>
        <w:tc>
          <w:tcPr>
            <w:tcW w:w="964" w:type="dxa"/>
            <w:tcBorders>
              <w:top w:val="nil"/>
              <w:left w:val="nil"/>
              <w:bottom w:val="nil"/>
              <w:right w:val="nil"/>
            </w:tcBorders>
            <w:shd w:val="clear" w:color="auto" w:fill="auto"/>
            <w:vAlign w:val="center"/>
          </w:tcPr>
          <w:p w14:paraId="2CC6ADF0">
            <w:pPr>
              <w:widowControl/>
              <w:jc w:val="left"/>
              <w:rPr>
                <w:rFonts w:hint="eastAsia" w:ascii="Times New Roman" w:hAnsi="Times New Roman" w:cs="宋体"/>
                <w:kern w:val="0"/>
                <w:sz w:val="18"/>
                <w:szCs w:val="18"/>
              </w:rPr>
            </w:pPr>
          </w:p>
          <w:p w14:paraId="653BB213">
            <w:pPr>
              <w:pStyle w:val="2"/>
              <w:rPr>
                <w:rFonts w:hint="eastAsia" w:ascii="Times New Roman" w:hAnsi="Times New Roman" w:cs="宋体"/>
                <w:kern w:val="0"/>
                <w:sz w:val="18"/>
                <w:szCs w:val="18"/>
              </w:rPr>
            </w:pPr>
          </w:p>
          <w:p w14:paraId="5E282AA6">
            <w:pPr>
              <w:pStyle w:val="2"/>
              <w:rPr>
                <w:rFonts w:hint="eastAsia" w:ascii="Times New Roman" w:hAnsi="Times New Roman" w:cs="宋体"/>
                <w:kern w:val="0"/>
                <w:sz w:val="18"/>
                <w:szCs w:val="18"/>
              </w:rPr>
            </w:pPr>
          </w:p>
          <w:p w14:paraId="4768CDB4">
            <w:pPr>
              <w:pStyle w:val="2"/>
              <w:rPr>
                <w:rFonts w:hint="eastAsia" w:ascii="Times New Roman" w:hAnsi="Times New Roman" w:cs="宋体"/>
                <w:kern w:val="0"/>
                <w:sz w:val="18"/>
                <w:szCs w:val="18"/>
              </w:rPr>
            </w:pPr>
          </w:p>
        </w:tc>
        <w:tc>
          <w:tcPr>
            <w:tcW w:w="1335" w:type="dxa"/>
            <w:tcBorders>
              <w:top w:val="nil"/>
              <w:left w:val="nil"/>
              <w:bottom w:val="nil"/>
              <w:right w:val="nil"/>
            </w:tcBorders>
            <w:shd w:val="clear" w:color="auto" w:fill="auto"/>
            <w:vAlign w:val="center"/>
          </w:tcPr>
          <w:p w14:paraId="0DD7CDCA">
            <w:pPr>
              <w:widowControl/>
              <w:jc w:val="left"/>
              <w:rPr>
                <w:rFonts w:hint="eastAsia" w:ascii="Times New Roman" w:hAnsi="Times New Roman" w:cs="宋体"/>
                <w:kern w:val="0"/>
                <w:sz w:val="18"/>
                <w:szCs w:val="18"/>
              </w:rPr>
            </w:pPr>
          </w:p>
        </w:tc>
        <w:tc>
          <w:tcPr>
            <w:tcW w:w="2160" w:type="dxa"/>
            <w:tcBorders>
              <w:top w:val="nil"/>
              <w:left w:val="nil"/>
              <w:bottom w:val="nil"/>
              <w:right w:val="nil"/>
            </w:tcBorders>
            <w:shd w:val="clear" w:color="auto" w:fill="auto"/>
            <w:vAlign w:val="center"/>
          </w:tcPr>
          <w:p w14:paraId="1612510F">
            <w:pPr>
              <w:pStyle w:val="2"/>
              <w:rPr>
                <w:rFonts w:hint="eastAsia" w:ascii="Times New Roman" w:hAnsi="Times New Roman" w:cs="宋体"/>
                <w:kern w:val="0"/>
                <w:sz w:val="18"/>
                <w:szCs w:val="18"/>
              </w:rPr>
            </w:pPr>
          </w:p>
        </w:tc>
        <w:tc>
          <w:tcPr>
            <w:tcW w:w="1680" w:type="dxa"/>
            <w:tcBorders>
              <w:top w:val="nil"/>
              <w:left w:val="nil"/>
              <w:bottom w:val="nil"/>
              <w:right w:val="nil"/>
            </w:tcBorders>
            <w:shd w:val="clear" w:color="auto" w:fill="auto"/>
            <w:vAlign w:val="center"/>
          </w:tcPr>
          <w:p w14:paraId="62AE7194">
            <w:pPr>
              <w:pStyle w:val="2"/>
              <w:rPr>
                <w:rFonts w:hint="eastAsia" w:ascii="Times New Roman" w:hAnsi="Times New Roman" w:cs="宋体"/>
                <w:kern w:val="0"/>
                <w:sz w:val="18"/>
                <w:szCs w:val="18"/>
              </w:rPr>
            </w:pPr>
          </w:p>
        </w:tc>
        <w:tc>
          <w:tcPr>
            <w:tcW w:w="990" w:type="dxa"/>
            <w:tcBorders>
              <w:top w:val="nil"/>
              <w:left w:val="nil"/>
              <w:bottom w:val="nil"/>
              <w:right w:val="nil"/>
            </w:tcBorders>
            <w:shd w:val="clear" w:color="auto" w:fill="auto"/>
            <w:vAlign w:val="center"/>
          </w:tcPr>
          <w:p w14:paraId="633DED8E">
            <w:pPr>
              <w:widowControl/>
              <w:jc w:val="left"/>
              <w:rPr>
                <w:rFonts w:hint="eastAsia" w:ascii="Times New Roman" w:hAnsi="Times New Roman" w:cs="宋体"/>
                <w:kern w:val="0"/>
                <w:sz w:val="18"/>
                <w:szCs w:val="18"/>
              </w:rPr>
            </w:pPr>
          </w:p>
        </w:tc>
        <w:tc>
          <w:tcPr>
            <w:tcW w:w="760" w:type="dxa"/>
            <w:tcBorders>
              <w:top w:val="nil"/>
              <w:left w:val="nil"/>
              <w:bottom w:val="nil"/>
              <w:right w:val="nil"/>
            </w:tcBorders>
            <w:shd w:val="clear" w:color="auto" w:fill="auto"/>
            <w:vAlign w:val="center"/>
          </w:tcPr>
          <w:p w14:paraId="220963AE">
            <w:pPr>
              <w:widowControl/>
              <w:jc w:val="left"/>
              <w:rPr>
                <w:rFonts w:hint="eastAsia" w:ascii="Times New Roman" w:hAnsi="Times New Roman" w:cs="宋体"/>
                <w:kern w:val="0"/>
                <w:sz w:val="18"/>
                <w:szCs w:val="18"/>
              </w:rPr>
            </w:pPr>
          </w:p>
        </w:tc>
        <w:tc>
          <w:tcPr>
            <w:tcW w:w="680" w:type="dxa"/>
            <w:tcBorders>
              <w:top w:val="nil"/>
              <w:left w:val="nil"/>
              <w:bottom w:val="nil"/>
              <w:right w:val="nil"/>
            </w:tcBorders>
            <w:shd w:val="clear" w:color="auto" w:fill="auto"/>
            <w:vAlign w:val="center"/>
          </w:tcPr>
          <w:p w14:paraId="62592559">
            <w:pPr>
              <w:widowControl/>
              <w:jc w:val="left"/>
              <w:rPr>
                <w:rFonts w:hint="eastAsia" w:ascii="Times New Roman" w:hAnsi="Times New Roman" w:cs="宋体"/>
                <w:kern w:val="0"/>
                <w:sz w:val="18"/>
                <w:szCs w:val="18"/>
              </w:rPr>
            </w:pPr>
          </w:p>
        </w:tc>
        <w:tc>
          <w:tcPr>
            <w:tcW w:w="1215" w:type="dxa"/>
            <w:tcBorders>
              <w:top w:val="nil"/>
              <w:left w:val="nil"/>
              <w:bottom w:val="nil"/>
              <w:right w:val="nil"/>
            </w:tcBorders>
            <w:shd w:val="clear" w:color="auto" w:fill="auto"/>
            <w:vAlign w:val="center"/>
          </w:tcPr>
          <w:p w14:paraId="08FF9396">
            <w:pPr>
              <w:widowControl/>
              <w:jc w:val="left"/>
              <w:rPr>
                <w:rFonts w:hint="eastAsia" w:ascii="Times New Roman" w:hAnsi="Times New Roman" w:cs="宋体"/>
                <w:kern w:val="0"/>
                <w:sz w:val="18"/>
                <w:szCs w:val="18"/>
              </w:rPr>
            </w:pPr>
          </w:p>
        </w:tc>
        <w:tc>
          <w:tcPr>
            <w:tcW w:w="1095" w:type="dxa"/>
            <w:tcBorders>
              <w:top w:val="nil"/>
              <w:left w:val="nil"/>
              <w:bottom w:val="nil"/>
              <w:right w:val="nil"/>
            </w:tcBorders>
            <w:shd w:val="clear" w:color="auto" w:fill="auto"/>
            <w:vAlign w:val="center"/>
          </w:tcPr>
          <w:p w14:paraId="0310C806">
            <w:pPr>
              <w:widowControl/>
              <w:jc w:val="left"/>
              <w:rPr>
                <w:rFonts w:hint="eastAsia" w:ascii="Times New Roman" w:hAnsi="Times New Roman" w:cs="宋体"/>
                <w:kern w:val="0"/>
                <w:sz w:val="18"/>
                <w:szCs w:val="18"/>
              </w:rPr>
            </w:pPr>
          </w:p>
        </w:tc>
        <w:tc>
          <w:tcPr>
            <w:tcW w:w="975" w:type="dxa"/>
            <w:tcBorders>
              <w:top w:val="nil"/>
              <w:left w:val="nil"/>
              <w:bottom w:val="nil"/>
              <w:right w:val="nil"/>
            </w:tcBorders>
            <w:shd w:val="clear" w:color="auto" w:fill="auto"/>
            <w:vAlign w:val="center"/>
          </w:tcPr>
          <w:p w14:paraId="2F7702C7">
            <w:pPr>
              <w:widowControl/>
              <w:jc w:val="left"/>
              <w:rPr>
                <w:rFonts w:hint="eastAsia" w:ascii="Times New Roman" w:hAnsi="Times New Roman" w:cs="宋体"/>
                <w:kern w:val="0"/>
                <w:sz w:val="18"/>
                <w:szCs w:val="18"/>
              </w:rPr>
            </w:pPr>
          </w:p>
        </w:tc>
        <w:tc>
          <w:tcPr>
            <w:tcW w:w="1770" w:type="dxa"/>
            <w:tcBorders>
              <w:top w:val="nil"/>
              <w:left w:val="nil"/>
              <w:bottom w:val="nil"/>
              <w:right w:val="nil"/>
            </w:tcBorders>
            <w:shd w:val="clear" w:color="auto" w:fill="auto"/>
            <w:vAlign w:val="center"/>
          </w:tcPr>
          <w:p w14:paraId="040EFB20">
            <w:pPr>
              <w:widowControl/>
              <w:jc w:val="left"/>
              <w:rPr>
                <w:rFonts w:hint="eastAsia" w:ascii="Times New Roman" w:hAnsi="Times New Roman" w:cs="宋体"/>
                <w:kern w:val="0"/>
                <w:sz w:val="18"/>
                <w:szCs w:val="18"/>
              </w:rPr>
            </w:pPr>
          </w:p>
        </w:tc>
      </w:tr>
      <w:tr w14:paraId="4DF0E636">
        <w:tblPrEx>
          <w:tblCellMar>
            <w:top w:w="0" w:type="dxa"/>
            <w:left w:w="108" w:type="dxa"/>
            <w:bottom w:w="0" w:type="dxa"/>
            <w:right w:w="108" w:type="dxa"/>
          </w:tblCellMar>
        </w:tblPrEx>
        <w:trPr>
          <w:trHeight w:val="369" w:hRule="atLeast"/>
        </w:trPr>
        <w:tc>
          <w:tcPr>
            <w:tcW w:w="1362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A1944B0">
            <w:pPr>
              <w:widowControl/>
              <w:jc w:val="center"/>
              <w:rPr>
                <w:rFonts w:ascii="Times New Roman" w:hAnsi="Times New Roman" w:eastAsia="黑体" w:cs="宋体"/>
                <w:b/>
                <w:bCs/>
                <w:color w:val="000000"/>
                <w:kern w:val="0"/>
                <w:sz w:val="30"/>
                <w:szCs w:val="30"/>
              </w:rPr>
            </w:pPr>
            <w:r>
              <w:rPr>
                <w:rFonts w:hint="eastAsia" w:ascii="Times New Roman" w:hAnsi="Times New Roman" w:eastAsia="黑体" w:cs="宋体"/>
                <w:b/>
                <w:bCs/>
                <w:color w:val="000000"/>
                <w:kern w:val="0"/>
                <w:sz w:val="30"/>
                <w:szCs w:val="30"/>
              </w:rPr>
              <w:t>部门预算项目支出绩效自评表（2023年度）</w:t>
            </w:r>
          </w:p>
        </w:tc>
      </w:tr>
      <w:tr w14:paraId="6E29900A">
        <w:tblPrEx>
          <w:tblCellMar>
            <w:top w:w="0" w:type="dxa"/>
            <w:left w:w="108" w:type="dxa"/>
            <w:bottom w:w="0" w:type="dxa"/>
            <w:right w:w="108" w:type="dxa"/>
          </w:tblCellMar>
        </w:tblPrEx>
        <w:trPr>
          <w:trHeight w:val="130" w:hRule="atLeast"/>
        </w:trPr>
        <w:tc>
          <w:tcPr>
            <w:tcW w:w="2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8ABAD">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项目名称</w:t>
            </w:r>
          </w:p>
        </w:tc>
        <w:tc>
          <w:tcPr>
            <w:tcW w:w="11325" w:type="dxa"/>
            <w:gridSpan w:val="9"/>
            <w:tcBorders>
              <w:top w:val="single" w:color="000000" w:sz="4" w:space="0"/>
              <w:left w:val="nil"/>
              <w:bottom w:val="single" w:color="000000" w:sz="4" w:space="0"/>
              <w:right w:val="single" w:color="000000" w:sz="4" w:space="0"/>
            </w:tcBorders>
            <w:shd w:val="clear" w:color="auto" w:fill="auto"/>
            <w:vAlign w:val="center"/>
          </w:tcPr>
          <w:p w14:paraId="0F67979E">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51172422T000005678907-建档立卡大学生本专科</w:t>
            </w:r>
          </w:p>
        </w:tc>
      </w:tr>
      <w:tr w14:paraId="1A8D53B0">
        <w:tblPrEx>
          <w:tblCellMar>
            <w:top w:w="0" w:type="dxa"/>
            <w:left w:w="108" w:type="dxa"/>
            <w:bottom w:w="0" w:type="dxa"/>
            <w:right w:w="108" w:type="dxa"/>
          </w:tblCellMar>
        </w:tblPrEx>
        <w:trPr>
          <w:trHeight w:val="256" w:hRule="atLeast"/>
        </w:trPr>
        <w:tc>
          <w:tcPr>
            <w:tcW w:w="2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5E3F32">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主管部门</w:t>
            </w:r>
          </w:p>
        </w:tc>
        <w:tc>
          <w:tcPr>
            <w:tcW w:w="6270" w:type="dxa"/>
            <w:gridSpan w:val="5"/>
            <w:tcBorders>
              <w:top w:val="single" w:color="000000" w:sz="4" w:space="0"/>
              <w:left w:val="nil"/>
              <w:bottom w:val="single" w:color="000000" w:sz="4" w:space="0"/>
              <w:right w:val="single" w:color="000000" w:sz="4" w:space="0"/>
            </w:tcBorders>
            <w:shd w:val="clear" w:color="auto" w:fill="auto"/>
            <w:vAlign w:val="center"/>
          </w:tcPr>
          <w:p w14:paraId="7043F918">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大竹县学生资助管理中心部门</w:t>
            </w:r>
          </w:p>
        </w:tc>
        <w:tc>
          <w:tcPr>
            <w:tcW w:w="1215" w:type="dxa"/>
            <w:tcBorders>
              <w:top w:val="nil"/>
              <w:left w:val="nil"/>
              <w:bottom w:val="nil"/>
              <w:right w:val="nil"/>
            </w:tcBorders>
            <w:shd w:val="clear" w:color="auto" w:fill="auto"/>
            <w:vAlign w:val="center"/>
          </w:tcPr>
          <w:p w14:paraId="4948479C">
            <w:pPr>
              <w:widowControl/>
              <w:jc w:val="left"/>
              <w:rPr>
                <w:rFonts w:ascii="Times New Roman" w:hAnsi="Times New Roman" w:cs="Courier New"/>
                <w:color w:val="000000"/>
                <w:kern w:val="0"/>
                <w:sz w:val="18"/>
                <w:szCs w:val="18"/>
              </w:rPr>
            </w:pPr>
            <w:r>
              <w:rPr>
                <w:rFonts w:ascii="Times New Roman" w:hAnsi="Times New Roman" w:cs="Courier New"/>
                <w:color w:val="000000"/>
                <w:kern w:val="0"/>
                <w:sz w:val="18"/>
                <w:szCs w:val="18"/>
              </w:rPr>
              <w:t>实施单位 （盖章）</w:t>
            </w: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717F0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大竹县学生资助管理中心</w:t>
            </w:r>
          </w:p>
        </w:tc>
      </w:tr>
      <w:tr w14:paraId="15653544">
        <w:tblPrEx>
          <w:tblCellMar>
            <w:top w:w="0" w:type="dxa"/>
            <w:left w:w="108" w:type="dxa"/>
            <w:bottom w:w="0" w:type="dxa"/>
            <w:right w:w="108" w:type="dxa"/>
          </w:tblCellMar>
        </w:tblPrEx>
        <w:trPr>
          <w:trHeight w:val="130" w:hRule="atLeast"/>
        </w:trPr>
        <w:tc>
          <w:tcPr>
            <w:tcW w:w="964" w:type="dxa"/>
            <w:vMerge w:val="restart"/>
            <w:tcBorders>
              <w:top w:val="nil"/>
              <w:left w:val="single" w:color="000000" w:sz="4" w:space="0"/>
              <w:bottom w:val="single" w:color="000000" w:sz="4" w:space="0"/>
              <w:right w:val="single" w:color="000000" w:sz="4" w:space="0"/>
            </w:tcBorders>
            <w:shd w:val="clear" w:color="auto" w:fill="auto"/>
            <w:vAlign w:val="center"/>
          </w:tcPr>
          <w:p w14:paraId="5C291FB5">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项目基本情况</w:t>
            </w:r>
          </w:p>
        </w:tc>
        <w:tc>
          <w:tcPr>
            <w:tcW w:w="1335" w:type="dxa"/>
            <w:vMerge w:val="restart"/>
            <w:tcBorders>
              <w:top w:val="nil"/>
              <w:left w:val="single" w:color="000000" w:sz="4" w:space="0"/>
              <w:bottom w:val="single" w:color="000000" w:sz="4" w:space="0"/>
              <w:right w:val="single" w:color="000000" w:sz="4" w:space="0"/>
            </w:tcBorders>
            <w:shd w:val="clear" w:color="auto" w:fill="auto"/>
            <w:vAlign w:val="center"/>
          </w:tcPr>
          <w:p w14:paraId="52DEBF92">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1.项目年度目标完成情况</w:t>
            </w:r>
          </w:p>
        </w:tc>
        <w:tc>
          <w:tcPr>
            <w:tcW w:w="6270" w:type="dxa"/>
            <w:gridSpan w:val="5"/>
            <w:tcBorders>
              <w:top w:val="single" w:color="000000" w:sz="4" w:space="0"/>
              <w:left w:val="nil"/>
              <w:bottom w:val="single" w:color="000000" w:sz="4" w:space="0"/>
              <w:right w:val="single" w:color="000000" w:sz="4" w:space="0"/>
            </w:tcBorders>
            <w:shd w:val="clear" w:color="auto" w:fill="auto"/>
            <w:vAlign w:val="center"/>
          </w:tcPr>
          <w:p w14:paraId="2325BBBF">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项目年度目标</w:t>
            </w:r>
          </w:p>
        </w:tc>
        <w:tc>
          <w:tcPr>
            <w:tcW w:w="5055" w:type="dxa"/>
            <w:gridSpan w:val="4"/>
            <w:tcBorders>
              <w:top w:val="single" w:color="000000" w:sz="4" w:space="0"/>
              <w:left w:val="nil"/>
              <w:bottom w:val="single" w:color="000000" w:sz="4" w:space="0"/>
              <w:right w:val="single" w:color="000000" w:sz="4" w:space="0"/>
            </w:tcBorders>
            <w:shd w:val="clear" w:color="auto" w:fill="auto"/>
            <w:vAlign w:val="center"/>
          </w:tcPr>
          <w:p w14:paraId="7C53C0FB">
            <w:pPr>
              <w:widowControl/>
              <w:jc w:val="center"/>
              <w:rPr>
                <w:rFonts w:ascii="Times New Roman" w:hAnsi="Times New Roman" w:cs="Courier New"/>
                <w:color w:val="000000"/>
                <w:kern w:val="0"/>
                <w:sz w:val="18"/>
                <w:szCs w:val="18"/>
              </w:rPr>
            </w:pPr>
            <w:r>
              <w:rPr>
                <w:rFonts w:ascii="Times New Roman" w:hAnsi="Times New Roman" w:cs="Courier New"/>
                <w:color w:val="000000"/>
                <w:kern w:val="0"/>
                <w:sz w:val="18"/>
                <w:szCs w:val="18"/>
              </w:rPr>
              <w:t>年度目标完成情况</w:t>
            </w:r>
          </w:p>
        </w:tc>
      </w:tr>
      <w:tr w14:paraId="7FF41699">
        <w:tblPrEx>
          <w:tblCellMar>
            <w:top w:w="0" w:type="dxa"/>
            <w:left w:w="108" w:type="dxa"/>
            <w:bottom w:w="0" w:type="dxa"/>
            <w:right w:w="108" w:type="dxa"/>
          </w:tblCellMar>
        </w:tblPrEx>
        <w:trPr>
          <w:trHeight w:val="290" w:hRule="atLeast"/>
        </w:trPr>
        <w:tc>
          <w:tcPr>
            <w:tcW w:w="964" w:type="dxa"/>
            <w:vMerge w:val="continue"/>
            <w:tcBorders>
              <w:top w:val="nil"/>
              <w:left w:val="single" w:color="000000" w:sz="4" w:space="0"/>
              <w:bottom w:val="single" w:color="000000" w:sz="4" w:space="0"/>
              <w:right w:val="single" w:color="000000" w:sz="4" w:space="0"/>
            </w:tcBorders>
            <w:vAlign w:val="center"/>
          </w:tcPr>
          <w:p w14:paraId="6250915D">
            <w:pPr>
              <w:widowControl/>
              <w:jc w:val="left"/>
              <w:rPr>
                <w:rFonts w:ascii="Times New Roman" w:hAnsi="Times New Roman" w:cs="宋体"/>
                <w:color w:val="000000"/>
                <w:kern w:val="0"/>
                <w:sz w:val="18"/>
                <w:szCs w:val="18"/>
              </w:rPr>
            </w:pPr>
          </w:p>
        </w:tc>
        <w:tc>
          <w:tcPr>
            <w:tcW w:w="1335" w:type="dxa"/>
            <w:vMerge w:val="continue"/>
            <w:tcBorders>
              <w:top w:val="nil"/>
              <w:left w:val="single" w:color="000000" w:sz="4" w:space="0"/>
              <w:bottom w:val="single" w:color="000000" w:sz="4" w:space="0"/>
              <w:right w:val="single" w:color="000000" w:sz="4" w:space="0"/>
            </w:tcBorders>
            <w:vAlign w:val="center"/>
          </w:tcPr>
          <w:p w14:paraId="067F0E3E">
            <w:pPr>
              <w:widowControl/>
              <w:jc w:val="left"/>
              <w:rPr>
                <w:rFonts w:ascii="Times New Roman" w:hAnsi="Times New Roman" w:cs="宋体"/>
                <w:color w:val="000000"/>
                <w:kern w:val="0"/>
                <w:sz w:val="18"/>
                <w:szCs w:val="18"/>
              </w:rPr>
            </w:pPr>
          </w:p>
        </w:tc>
        <w:tc>
          <w:tcPr>
            <w:tcW w:w="6270" w:type="dxa"/>
            <w:gridSpan w:val="5"/>
            <w:tcBorders>
              <w:top w:val="single" w:color="000000" w:sz="4" w:space="0"/>
              <w:left w:val="nil"/>
              <w:bottom w:val="single" w:color="000000" w:sz="4" w:space="0"/>
              <w:right w:val="single" w:color="000000" w:sz="4" w:space="0"/>
            </w:tcBorders>
            <w:shd w:val="clear" w:color="auto" w:fill="auto"/>
            <w:vAlign w:val="center"/>
          </w:tcPr>
          <w:p w14:paraId="608E9804">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保障建档立卡大学生本专科进行资助</w:t>
            </w:r>
          </w:p>
        </w:tc>
        <w:tc>
          <w:tcPr>
            <w:tcW w:w="5055" w:type="dxa"/>
            <w:gridSpan w:val="4"/>
            <w:tcBorders>
              <w:top w:val="single" w:color="000000" w:sz="4" w:space="0"/>
              <w:left w:val="nil"/>
              <w:bottom w:val="single" w:color="000000" w:sz="4" w:space="0"/>
              <w:right w:val="single" w:color="000000" w:sz="4" w:space="0"/>
            </w:tcBorders>
            <w:shd w:val="clear" w:color="auto" w:fill="auto"/>
            <w:vAlign w:val="center"/>
          </w:tcPr>
          <w:p w14:paraId="43E1B99C">
            <w:pPr>
              <w:widowControl/>
              <w:jc w:val="left"/>
              <w:rPr>
                <w:rFonts w:ascii="Times New Roman" w:hAnsi="Times New Roman" w:cs="Courier New"/>
                <w:color w:val="000000"/>
                <w:kern w:val="0"/>
                <w:sz w:val="18"/>
                <w:szCs w:val="18"/>
              </w:rPr>
            </w:pPr>
            <w:r>
              <w:rPr>
                <w:rFonts w:ascii="Times New Roman" w:hAnsi="Times New Roman" w:cs="Courier New"/>
                <w:color w:val="000000"/>
                <w:kern w:val="0"/>
                <w:sz w:val="18"/>
                <w:szCs w:val="18"/>
              </w:rPr>
              <w:t>完成建档立卡大学生本专科进行资助</w:t>
            </w:r>
          </w:p>
        </w:tc>
      </w:tr>
      <w:tr w14:paraId="57E5F7B6">
        <w:tblPrEx>
          <w:tblCellMar>
            <w:top w:w="0" w:type="dxa"/>
            <w:left w:w="108" w:type="dxa"/>
            <w:bottom w:w="0" w:type="dxa"/>
            <w:right w:w="108" w:type="dxa"/>
          </w:tblCellMar>
        </w:tblPrEx>
        <w:trPr>
          <w:trHeight w:val="284" w:hRule="atLeast"/>
        </w:trPr>
        <w:tc>
          <w:tcPr>
            <w:tcW w:w="964" w:type="dxa"/>
            <w:vMerge w:val="continue"/>
            <w:tcBorders>
              <w:top w:val="nil"/>
              <w:left w:val="single" w:color="000000" w:sz="4" w:space="0"/>
              <w:bottom w:val="single" w:color="000000" w:sz="4" w:space="0"/>
              <w:right w:val="single" w:color="000000" w:sz="4" w:space="0"/>
            </w:tcBorders>
            <w:vAlign w:val="center"/>
          </w:tcPr>
          <w:p w14:paraId="766F8B33">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501490FB">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2.项目实施内容及过程概述</w:t>
            </w:r>
          </w:p>
        </w:tc>
        <w:tc>
          <w:tcPr>
            <w:tcW w:w="11325" w:type="dxa"/>
            <w:gridSpan w:val="9"/>
            <w:tcBorders>
              <w:top w:val="single" w:color="000000" w:sz="4" w:space="0"/>
              <w:left w:val="nil"/>
              <w:bottom w:val="single" w:color="000000" w:sz="4" w:space="0"/>
              <w:right w:val="single" w:color="000000" w:sz="4" w:space="0"/>
            </w:tcBorders>
            <w:shd w:val="clear" w:color="auto" w:fill="auto"/>
            <w:vAlign w:val="center"/>
          </w:tcPr>
          <w:p w14:paraId="74D13476">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完成建档立卡大学生本专科进行资助</w:t>
            </w:r>
          </w:p>
        </w:tc>
      </w:tr>
      <w:tr w14:paraId="00791BA5">
        <w:tblPrEx>
          <w:tblCellMar>
            <w:top w:w="0" w:type="dxa"/>
            <w:left w:w="108" w:type="dxa"/>
            <w:bottom w:w="0" w:type="dxa"/>
            <w:right w:w="108" w:type="dxa"/>
          </w:tblCellMar>
        </w:tblPrEx>
        <w:trPr>
          <w:trHeight w:val="256" w:hRule="atLeast"/>
        </w:trPr>
        <w:tc>
          <w:tcPr>
            <w:tcW w:w="964" w:type="dxa"/>
            <w:vMerge w:val="restart"/>
            <w:tcBorders>
              <w:top w:val="nil"/>
              <w:left w:val="single" w:color="000000" w:sz="4" w:space="0"/>
              <w:bottom w:val="single" w:color="000000" w:sz="4" w:space="0"/>
              <w:right w:val="single" w:color="000000" w:sz="4" w:space="0"/>
            </w:tcBorders>
            <w:shd w:val="clear" w:color="auto" w:fill="auto"/>
            <w:vAlign w:val="center"/>
          </w:tcPr>
          <w:p w14:paraId="549911B4">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预算执行情况（10分）</w:t>
            </w:r>
          </w:p>
        </w:tc>
        <w:tc>
          <w:tcPr>
            <w:tcW w:w="1335" w:type="dxa"/>
            <w:tcBorders>
              <w:top w:val="nil"/>
              <w:left w:val="nil"/>
              <w:bottom w:val="single" w:color="000000" w:sz="4" w:space="0"/>
              <w:right w:val="single" w:color="000000" w:sz="4" w:space="0"/>
            </w:tcBorders>
            <w:shd w:val="clear" w:color="auto" w:fill="auto"/>
            <w:vAlign w:val="center"/>
          </w:tcPr>
          <w:p w14:paraId="369A738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年度预算数（万元）</w:t>
            </w:r>
          </w:p>
        </w:tc>
        <w:tc>
          <w:tcPr>
            <w:tcW w:w="2160" w:type="dxa"/>
            <w:tcBorders>
              <w:top w:val="nil"/>
              <w:left w:val="nil"/>
              <w:bottom w:val="single" w:color="000000" w:sz="4" w:space="0"/>
              <w:right w:val="single" w:color="000000" w:sz="4" w:space="0"/>
            </w:tcBorders>
            <w:shd w:val="clear" w:color="auto" w:fill="auto"/>
            <w:vAlign w:val="center"/>
          </w:tcPr>
          <w:p w14:paraId="332C3FA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年初预算</w:t>
            </w:r>
          </w:p>
        </w:tc>
        <w:tc>
          <w:tcPr>
            <w:tcW w:w="1680" w:type="dxa"/>
            <w:tcBorders>
              <w:top w:val="nil"/>
              <w:left w:val="nil"/>
              <w:bottom w:val="single" w:color="000000" w:sz="4" w:space="0"/>
              <w:right w:val="single" w:color="000000" w:sz="4" w:space="0"/>
            </w:tcBorders>
            <w:shd w:val="clear" w:color="auto" w:fill="auto"/>
            <w:vAlign w:val="center"/>
          </w:tcPr>
          <w:p w14:paraId="4A194E9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调整后预算数</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4684EBF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预算执行数</w:t>
            </w:r>
          </w:p>
        </w:tc>
        <w:tc>
          <w:tcPr>
            <w:tcW w:w="1215" w:type="dxa"/>
            <w:tcBorders>
              <w:top w:val="nil"/>
              <w:left w:val="nil"/>
              <w:bottom w:val="single" w:color="000000" w:sz="4" w:space="0"/>
              <w:right w:val="single" w:color="000000" w:sz="4" w:space="0"/>
            </w:tcBorders>
            <w:shd w:val="clear" w:color="auto" w:fill="auto"/>
            <w:vAlign w:val="center"/>
          </w:tcPr>
          <w:p w14:paraId="6B70B84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预算执行率</w:t>
            </w:r>
          </w:p>
        </w:tc>
        <w:tc>
          <w:tcPr>
            <w:tcW w:w="1095" w:type="dxa"/>
            <w:tcBorders>
              <w:top w:val="nil"/>
              <w:left w:val="nil"/>
              <w:bottom w:val="single" w:color="000000" w:sz="4" w:space="0"/>
              <w:right w:val="single" w:color="000000" w:sz="4" w:space="0"/>
            </w:tcBorders>
            <w:shd w:val="clear" w:color="auto" w:fill="auto"/>
            <w:vAlign w:val="center"/>
          </w:tcPr>
          <w:p w14:paraId="42C20D6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权重</w:t>
            </w:r>
          </w:p>
        </w:tc>
        <w:tc>
          <w:tcPr>
            <w:tcW w:w="975" w:type="dxa"/>
            <w:tcBorders>
              <w:top w:val="nil"/>
              <w:left w:val="nil"/>
              <w:bottom w:val="single" w:color="000000" w:sz="4" w:space="0"/>
              <w:right w:val="single" w:color="000000" w:sz="4" w:space="0"/>
            </w:tcBorders>
            <w:shd w:val="clear" w:color="auto" w:fill="auto"/>
            <w:vAlign w:val="center"/>
          </w:tcPr>
          <w:p w14:paraId="131FC56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得分</w:t>
            </w:r>
          </w:p>
        </w:tc>
        <w:tc>
          <w:tcPr>
            <w:tcW w:w="1770" w:type="dxa"/>
            <w:tcBorders>
              <w:top w:val="nil"/>
              <w:left w:val="nil"/>
              <w:bottom w:val="single" w:color="000000" w:sz="4" w:space="0"/>
              <w:right w:val="single" w:color="000000" w:sz="4" w:space="0"/>
            </w:tcBorders>
            <w:shd w:val="clear" w:color="auto" w:fill="auto"/>
            <w:vAlign w:val="center"/>
          </w:tcPr>
          <w:p w14:paraId="2A02ACC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原因</w:t>
            </w:r>
          </w:p>
        </w:tc>
      </w:tr>
      <w:tr w14:paraId="46FF8B2D">
        <w:tblPrEx>
          <w:tblCellMar>
            <w:top w:w="0" w:type="dxa"/>
            <w:left w:w="108" w:type="dxa"/>
            <w:bottom w:w="0" w:type="dxa"/>
            <w:right w:w="108" w:type="dxa"/>
          </w:tblCellMar>
        </w:tblPrEx>
        <w:trPr>
          <w:trHeight w:val="161" w:hRule="atLeast"/>
        </w:trPr>
        <w:tc>
          <w:tcPr>
            <w:tcW w:w="964" w:type="dxa"/>
            <w:vMerge w:val="continue"/>
            <w:tcBorders>
              <w:top w:val="nil"/>
              <w:left w:val="single" w:color="000000" w:sz="4" w:space="0"/>
              <w:bottom w:val="single" w:color="000000" w:sz="4" w:space="0"/>
              <w:right w:val="single" w:color="000000" w:sz="4" w:space="0"/>
            </w:tcBorders>
            <w:vAlign w:val="center"/>
          </w:tcPr>
          <w:p w14:paraId="684F01AC">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31694F7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总额</w:t>
            </w:r>
          </w:p>
        </w:tc>
        <w:tc>
          <w:tcPr>
            <w:tcW w:w="2160" w:type="dxa"/>
            <w:tcBorders>
              <w:top w:val="nil"/>
              <w:left w:val="nil"/>
              <w:bottom w:val="single" w:color="000000" w:sz="4" w:space="0"/>
              <w:right w:val="single" w:color="000000" w:sz="4" w:space="0"/>
            </w:tcBorders>
            <w:shd w:val="clear" w:color="auto" w:fill="auto"/>
            <w:vAlign w:val="center"/>
          </w:tcPr>
          <w:p w14:paraId="4336728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680" w:type="dxa"/>
            <w:tcBorders>
              <w:top w:val="nil"/>
              <w:left w:val="nil"/>
              <w:bottom w:val="single" w:color="000000" w:sz="4" w:space="0"/>
              <w:right w:val="single" w:color="000000" w:sz="4" w:space="0"/>
            </w:tcBorders>
            <w:shd w:val="clear" w:color="auto" w:fill="auto"/>
            <w:vAlign w:val="center"/>
          </w:tcPr>
          <w:p w14:paraId="7E12C4D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90.8</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3C0632C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90.8</w:t>
            </w:r>
          </w:p>
        </w:tc>
        <w:tc>
          <w:tcPr>
            <w:tcW w:w="1215" w:type="dxa"/>
            <w:tcBorders>
              <w:top w:val="nil"/>
              <w:left w:val="nil"/>
              <w:bottom w:val="single" w:color="000000" w:sz="4" w:space="0"/>
              <w:right w:val="single" w:color="000000" w:sz="4" w:space="0"/>
            </w:tcBorders>
            <w:shd w:val="clear" w:color="auto" w:fill="auto"/>
            <w:vAlign w:val="center"/>
          </w:tcPr>
          <w:p w14:paraId="3DDCB564">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100.00%</w:t>
            </w:r>
          </w:p>
        </w:tc>
        <w:tc>
          <w:tcPr>
            <w:tcW w:w="1095" w:type="dxa"/>
            <w:tcBorders>
              <w:top w:val="nil"/>
              <w:left w:val="nil"/>
              <w:bottom w:val="single" w:color="000000" w:sz="4" w:space="0"/>
              <w:right w:val="single" w:color="000000" w:sz="4" w:space="0"/>
            </w:tcBorders>
            <w:shd w:val="clear" w:color="auto" w:fill="auto"/>
            <w:vAlign w:val="center"/>
          </w:tcPr>
          <w:p w14:paraId="03B11474">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w:t>
            </w:r>
          </w:p>
        </w:tc>
        <w:tc>
          <w:tcPr>
            <w:tcW w:w="975" w:type="dxa"/>
            <w:tcBorders>
              <w:top w:val="nil"/>
              <w:left w:val="nil"/>
              <w:bottom w:val="single" w:color="000000" w:sz="4" w:space="0"/>
              <w:right w:val="single" w:color="000000" w:sz="4" w:space="0"/>
            </w:tcBorders>
            <w:shd w:val="clear" w:color="auto" w:fill="auto"/>
            <w:vAlign w:val="center"/>
          </w:tcPr>
          <w:p w14:paraId="79E7B7D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　</w:t>
            </w:r>
          </w:p>
        </w:tc>
        <w:tc>
          <w:tcPr>
            <w:tcW w:w="1770" w:type="dxa"/>
            <w:vMerge w:val="restart"/>
            <w:tcBorders>
              <w:top w:val="nil"/>
              <w:left w:val="single" w:color="000000" w:sz="4" w:space="0"/>
              <w:bottom w:val="single" w:color="000000" w:sz="4" w:space="0"/>
              <w:right w:val="single" w:color="000000" w:sz="4" w:space="0"/>
            </w:tcBorders>
            <w:shd w:val="clear" w:color="auto" w:fill="auto"/>
            <w:vAlign w:val="center"/>
          </w:tcPr>
          <w:p w14:paraId="414F7D50">
            <w:pPr>
              <w:widowControl/>
              <w:jc w:val="left"/>
              <w:rPr>
                <w:rFonts w:ascii="Times New Roman" w:hAnsi="Times New Roman" w:cs="Courier New"/>
                <w:i/>
                <w:iCs/>
                <w:color w:val="000000"/>
                <w:kern w:val="0"/>
                <w:sz w:val="18"/>
                <w:szCs w:val="18"/>
              </w:rPr>
            </w:pPr>
            <w:r>
              <w:rPr>
                <w:rFonts w:ascii="Times New Roman" w:hAnsi="Times New Roman" w:cs="Courier New"/>
                <w:i/>
                <w:iCs/>
                <w:color w:val="000000"/>
                <w:kern w:val="0"/>
                <w:sz w:val="18"/>
                <w:szCs w:val="18"/>
              </w:rPr>
              <w:t>　</w:t>
            </w:r>
            <w:r>
              <w:rPr>
                <w:rFonts w:hint="eastAsia" w:ascii="Times New Roman" w:hAnsi="Times New Roman" w:cs="Courier New"/>
                <w:i/>
                <w:iCs/>
                <w:color w:val="000000"/>
                <w:kern w:val="0"/>
                <w:sz w:val="18"/>
                <w:szCs w:val="18"/>
              </w:rPr>
              <w:t>按</w:t>
            </w:r>
            <w:r>
              <w:rPr>
                <w:rFonts w:hint="eastAsia" w:ascii="Times New Roman" w:hAnsi="Times New Roman" w:cs="Courier New"/>
                <w:i/>
                <w:iCs/>
                <w:color w:val="000000"/>
                <w:kern w:val="0"/>
                <w:sz w:val="18"/>
                <w:szCs w:val="18"/>
                <w:lang w:eastAsia="zh-CN"/>
              </w:rPr>
              <w:t>实</w:t>
            </w:r>
            <w:r>
              <w:rPr>
                <w:rFonts w:hint="eastAsia" w:ascii="Times New Roman" w:hAnsi="Times New Roman" w:cs="Courier New"/>
                <w:i/>
                <w:iCs/>
                <w:color w:val="000000"/>
                <w:kern w:val="0"/>
                <w:sz w:val="18"/>
                <w:szCs w:val="18"/>
              </w:rPr>
              <w:t>际支出调整</w:t>
            </w:r>
          </w:p>
        </w:tc>
      </w:tr>
      <w:tr w14:paraId="2405C8B6">
        <w:tblPrEx>
          <w:tblCellMar>
            <w:top w:w="0" w:type="dxa"/>
            <w:left w:w="108" w:type="dxa"/>
            <w:bottom w:w="0" w:type="dxa"/>
            <w:right w:w="108" w:type="dxa"/>
          </w:tblCellMar>
        </w:tblPrEx>
        <w:trPr>
          <w:trHeight w:val="179" w:hRule="atLeast"/>
        </w:trPr>
        <w:tc>
          <w:tcPr>
            <w:tcW w:w="964" w:type="dxa"/>
            <w:vMerge w:val="continue"/>
            <w:tcBorders>
              <w:top w:val="nil"/>
              <w:left w:val="single" w:color="000000" w:sz="4" w:space="0"/>
              <w:bottom w:val="single" w:color="000000" w:sz="4" w:space="0"/>
              <w:right w:val="single" w:color="000000" w:sz="4" w:space="0"/>
            </w:tcBorders>
            <w:vAlign w:val="center"/>
          </w:tcPr>
          <w:p w14:paraId="01FE4BCA">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4BA6BBF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其中：财政资金</w:t>
            </w:r>
          </w:p>
        </w:tc>
        <w:tc>
          <w:tcPr>
            <w:tcW w:w="2160" w:type="dxa"/>
            <w:tcBorders>
              <w:top w:val="nil"/>
              <w:left w:val="nil"/>
              <w:bottom w:val="single" w:color="000000" w:sz="4" w:space="0"/>
              <w:right w:val="single" w:color="000000" w:sz="4" w:space="0"/>
            </w:tcBorders>
            <w:shd w:val="clear" w:color="auto" w:fill="auto"/>
            <w:vAlign w:val="center"/>
          </w:tcPr>
          <w:p w14:paraId="5359101B">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680" w:type="dxa"/>
            <w:tcBorders>
              <w:top w:val="nil"/>
              <w:left w:val="nil"/>
              <w:bottom w:val="single" w:color="000000" w:sz="4" w:space="0"/>
              <w:right w:val="single" w:color="000000" w:sz="4" w:space="0"/>
            </w:tcBorders>
            <w:shd w:val="clear" w:color="auto" w:fill="auto"/>
            <w:vAlign w:val="center"/>
          </w:tcPr>
          <w:p w14:paraId="3532592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90.8</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11073CC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90.8</w:t>
            </w:r>
          </w:p>
        </w:tc>
        <w:tc>
          <w:tcPr>
            <w:tcW w:w="1215" w:type="dxa"/>
            <w:tcBorders>
              <w:top w:val="nil"/>
              <w:left w:val="nil"/>
              <w:bottom w:val="single" w:color="000000" w:sz="4" w:space="0"/>
              <w:right w:val="single" w:color="000000" w:sz="4" w:space="0"/>
            </w:tcBorders>
            <w:shd w:val="clear" w:color="auto" w:fill="auto"/>
            <w:vAlign w:val="center"/>
          </w:tcPr>
          <w:p w14:paraId="1DAAC42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100.00%</w:t>
            </w:r>
          </w:p>
        </w:tc>
        <w:tc>
          <w:tcPr>
            <w:tcW w:w="1095" w:type="dxa"/>
            <w:tcBorders>
              <w:top w:val="nil"/>
              <w:left w:val="nil"/>
              <w:bottom w:val="single" w:color="000000" w:sz="4" w:space="0"/>
              <w:right w:val="single" w:color="000000" w:sz="4" w:space="0"/>
            </w:tcBorders>
            <w:shd w:val="clear" w:color="auto" w:fill="auto"/>
            <w:vAlign w:val="center"/>
          </w:tcPr>
          <w:p w14:paraId="13C6AC16">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975" w:type="dxa"/>
            <w:tcBorders>
              <w:top w:val="nil"/>
              <w:left w:val="nil"/>
              <w:bottom w:val="single" w:color="000000" w:sz="4" w:space="0"/>
              <w:right w:val="single" w:color="000000" w:sz="4" w:space="0"/>
            </w:tcBorders>
            <w:shd w:val="clear" w:color="auto" w:fill="auto"/>
            <w:vAlign w:val="center"/>
          </w:tcPr>
          <w:p w14:paraId="3336A3D4">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770" w:type="dxa"/>
            <w:vMerge w:val="continue"/>
            <w:tcBorders>
              <w:top w:val="nil"/>
              <w:left w:val="single" w:color="000000" w:sz="4" w:space="0"/>
              <w:bottom w:val="single" w:color="000000" w:sz="4" w:space="0"/>
              <w:right w:val="single" w:color="000000" w:sz="4" w:space="0"/>
            </w:tcBorders>
            <w:vAlign w:val="center"/>
          </w:tcPr>
          <w:p w14:paraId="7F5C1F5E">
            <w:pPr>
              <w:widowControl/>
              <w:jc w:val="left"/>
              <w:rPr>
                <w:rFonts w:ascii="Times New Roman" w:hAnsi="Times New Roman" w:cs="Courier New"/>
                <w:i/>
                <w:iCs/>
                <w:color w:val="000000"/>
                <w:kern w:val="0"/>
                <w:sz w:val="18"/>
                <w:szCs w:val="18"/>
              </w:rPr>
            </w:pPr>
          </w:p>
        </w:tc>
      </w:tr>
      <w:tr w14:paraId="3D034F36">
        <w:tblPrEx>
          <w:tblCellMar>
            <w:top w:w="0" w:type="dxa"/>
            <w:left w:w="108" w:type="dxa"/>
            <w:bottom w:w="0" w:type="dxa"/>
            <w:right w:w="108" w:type="dxa"/>
          </w:tblCellMar>
        </w:tblPrEx>
        <w:trPr>
          <w:trHeight w:val="185" w:hRule="atLeast"/>
        </w:trPr>
        <w:tc>
          <w:tcPr>
            <w:tcW w:w="964" w:type="dxa"/>
            <w:vMerge w:val="continue"/>
            <w:tcBorders>
              <w:top w:val="nil"/>
              <w:left w:val="single" w:color="000000" w:sz="4" w:space="0"/>
              <w:bottom w:val="single" w:color="000000" w:sz="4" w:space="0"/>
              <w:right w:val="single" w:color="000000" w:sz="4" w:space="0"/>
            </w:tcBorders>
            <w:vAlign w:val="center"/>
          </w:tcPr>
          <w:p w14:paraId="0A6AEE14">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3061620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财政专户管理资金</w:t>
            </w:r>
          </w:p>
        </w:tc>
        <w:tc>
          <w:tcPr>
            <w:tcW w:w="2160" w:type="dxa"/>
            <w:tcBorders>
              <w:top w:val="nil"/>
              <w:left w:val="nil"/>
              <w:bottom w:val="single" w:color="000000" w:sz="4" w:space="0"/>
              <w:right w:val="single" w:color="000000" w:sz="4" w:space="0"/>
            </w:tcBorders>
            <w:shd w:val="clear" w:color="auto" w:fill="auto"/>
            <w:vAlign w:val="center"/>
          </w:tcPr>
          <w:p w14:paraId="4A396DD6">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680" w:type="dxa"/>
            <w:tcBorders>
              <w:top w:val="nil"/>
              <w:left w:val="nil"/>
              <w:bottom w:val="single" w:color="000000" w:sz="4" w:space="0"/>
              <w:right w:val="single" w:color="000000" w:sz="4" w:space="0"/>
            </w:tcBorders>
            <w:shd w:val="clear" w:color="auto" w:fill="auto"/>
            <w:vAlign w:val="center"/>
          </w:tcPr>
          <w:p w14:paraId="4E76F009">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2AD4023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215" w:type="dxa"/>
            <w:tcBorders>
              <w:top w:val="nil"/>
              <w:left w:val="nil"/>
              <w:bottom w:val="single" w:color="000000" w:sz="4" w:space="0"/>
              <w:right w:val="single" w:color="000000" w:sz="4" w:space="0"/>
            </w:tcBorders>
            <w:shd w:val="clear" w:color="auto" w:fill="auto"/>
            <w:vAlign w:val="center"/>
          </w:tcPr>
          <w:p w14:paraId="6CC6E02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095" w:type="dxa"/>
            <w:tcBorders>
              <w:top w:val="nil"/>
              <w:left w:val="nil"/>
              <w:bottom w:val="single" w:color="000000" w:sz="4" w:space="0"/>
              <w:right w:val="single" w:color="000000" w:sz="4" w:space="0"/>
            </w:tcBorders>
            <w:shd w:val="clear" w:color="auto" w:fill="auto"/>
            <w:vAlign w:val="center"/>
          </w:tcPr>
          <w:p w14:paraId="5D557DE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975" w:type="dxa"/>
            <w:tcBorders>
              <w:top w:val="nil"/>
              <w:left w:val="nil"/>
              <w:bottom w:val="single" w:color="000000" w:sz="4" w:space="0"/>
              <w:right w:val="single" w:color="000000" w:sz="4" w:space="0"/>
            </w:tcBorders>
            <w:shd w:val="clear" w:color="auto" w:fill="auto"/>
            <w:vAlign w:val="center"/>
          </w:tcPr>
          <w:p w14:paraId="61720E7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770" w:type="dxa"/>
            <w:vMerge w:val="continue"/>
            <w:tcBorders>
              <w:top w:val="nil"/>
              <w:left w:val="single" w:color="000000" w:sz="4" w:space="0"/>
              <w:bottom w:val="single" w:color="000000" w:sz="4" w:space="0"/>
              <w:right w:val="single" w:color="000000" w:sz="4" w:space="0"/>
            </w:tcBorders>
            <w:vAlign w:val="center"/>
          </w:tcPr>
          <w:p w14:paraId="416D71EB">
            <w:pPr>
              <w:widowControl/>
              <w:jc w:val="left"/>
              <w:rPr>
                <w:rFonts w:ascii="Times New Roman" w:hAnsi="Times New Roman" w:cs="Courier New"/>
                <w:i/>
                <w:iCs/>
                <w:color w:val="000000"/>
                <w:kern w:val="0"/>
                <w:sz w:val="18"/>
                <w:szCs w:val="18"/>
              </w:rPr>
            </w:pPr>
          </w:p>
        </w:tc>
      </w:tr>
      <w:tr w14:paraId="07934CCE">
        <w:tblPrEx>
          <w:tblCellMar>
            <w:top w:w="0" w:type="dxa"/>
            <w:left w:w="108" w:type="dxa"/>
            <w:bottom w:w="0" w:type="dxa"/>
            <w:right w:w="108" w:type="dxa"/>
          </w:tblCellMar>
        </w:tblPrEx>
        <w:trPr>
          <w:trHeight w:val="167" w:hRule="atLeast"/>
        </w:trPr>
        <w:tc>
          <w:tcPr>
            <w:tcW w:w="964" w:type="dxa"/>
            <w:vMerge w:val="continue"/>
            <w:tcBorders>
              <w:top w:val="nil"/>
              <w:left w:val="single" w:color="000000" w:sz="4" w:space="0"/>
              <w:bottom w:val="single" w:color="000000" w:sz="4" w:space="0"/>
              <w:right w:val="single" w:color="000000" w:sz="4" w:space="0"/>
            </w:tcBorders>
            <w:vAlign w:val="center"/>
          </w:tcPr>
          <w:p w14:paraId="0687C783">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1AD4351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单位资金</w:t>
            </w:r>
          </w:p>
        </w:tc>
        <w:tc>
          <w:tcPr>
            <w:tcW w:w="2160" w:type="dxa"/>
            <w:tcBorders>
              <w:top w:val="nil"/>
              <w:left w:val="nil"/>
              <w:bottom w:val="single" w:color="000000" w:sz="4" w:space="0"/>
              <w:right w:val="single" w:color="000000" w:sz="4" w:space="0"/>
            </w:tcBorders>
            <w:shd w:val="clear" w:color="auto" w:fill="auto"/>
            <w:vAlign w:val="center"/>
          </w:tcPr>
          <w:p w14:paraId="304BB73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680" w:type="dxa"/>
            <w:tcBorders>
              <w:top w:val="nil"/>
              <w:left w:val="nil"/>
              <w:bottom w:val="single" w:color="000000" w:sz="4" w:space="0"/>
              <w:right w:val="single" w:color="000000" w:sz="4" w:space="0"/>
            </w:tcBorders>
            <w:shd w:val="clear" w:color="auto" w:fill="auto"/>
            <w:vAlign w:val="center"/>
          </w:tcPr>
          <w:p w14:paraId="6D788C7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106410B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215" w:type="dxa"/>
            <w:tcBorders>
              <w:top w:val="nil"/>
              <w:left w:val="nil"/>
              <w:bottom w:val="single" w:color="000000" w:sz="4" w:space="0"/>
              <w:right w:val="single" w:color="000000" w:sz="4" w:space="0"/>
            </w:tcBorders>
            <w:shd w:val="clear" w:color="auto" w:fill="auto"/>
            <w:vAlign w:val="center"/>
          </w:tcPr>
          <w:p w14:paraId="6EC1184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0.00%</w:t>
            </w:r>
          </w:p>
        </w:tc>
        <w:tc>
          <w:tcPr>
            <w:tcW w:w="1095" w:type="dxa"/>
            <w:tcBorders>
              <w:top w:val="nil"/>
              <w:left w:val="nil"/>
              <w:bottom w:val="single" w:color="000000" w:sz="4" w:space="0"/>
              <w:right w:val="single" w:color="000000" w:sz="4" w:space="0"/>
            </w:tcBorders>
            <w:shd w:val="clear" w:color="auto" w:fill="auto"/>
            <w:vAlign w:val="center"/>
          </w:tcPr>
          <w:p w14:paraId="194AF7A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975" w:type="dxa"/>
            <w:tcBorders>
              <w:top w:val="nil"/>
              <w:left w:val="nil"/>
              <w:bottom w:val="single" w:color="000000" w:sz="4" w:space="0"/>
              <w:right w:val="single" w:color="000000" w:sz="4" w:space="0"/>
            </w:tcBorders>
            <w:shd w:val="clear" w:color="auto" w:fill="auto"/>
            <w:vAlign w:val="center"/>
          </w:tcPr>
          <w:p w14:paraId="53D3F5EB">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770" w:type="dxa"/>
            <w:vMerge w:val="continue"/>
            <w:tcBorders>
              <w:top w:val="nil"/>
              <w:left w:val="single" w:color="000000" w:sz="4" w:space="0"/>
              <w:bottom w:val="single" w:color="000000" w:sz="4" w:space="0"/>
              <w:right w:val="single" w:color="000000" w:sz="4" w:space="0"/>
            </w:tcBorders>
            <w:vAlign w:val="center"/>
          </w:tcPr>
          <w:p w14:paraId="096752DD">
            <w:pPr>
              <w:widowControl/>
              <w:jc w:val="left"/>
              <w:rPr>
                <w:rFonts w:ascii="Times New Roman" w:hAnsi="Times New Roman" w:cs="Courier New"/>
                <w:i/>
                <w:iCs/>
                <w:color w:val="000000"/>
                <w:kern w:val="0"/>
                <w:sz w:val="18"/>
                <w:szCs w:val="18"/>
              </w:rPr>
            </w:pPr>
          </w:p>
        </w:tc>
      </w:tr>
      <w:tr w14:paraId="03EB9244">
        <w:tblPrEx>
          <w:tblCellMar>
            <w:top w:w="0" w:type="dxa"/>
            <w:left w:w="108" w:type="dxa"/>
            <w:bottom w:w="0" w:type="dxa"/>
            <w:right w:w="108" w:type="dxa"/>
          </w:tblCellMar>
        </w:tblPrEx>
        <w:trPr>
          <w:trHeight w:val="157" w:hRule="atLeast"/>
        </w:trPr>
        <w:tc>
          <w:tcPr>
            <w:tcW w:w="964" w:type="dxa"/>
            <w:vMerge w:val="continue"/>
            <w:tcBorders>
              <w:top w:val="nil"/>
              <w:left w:val="single" w:color="000000" w:sz="4" w:space="0"/>
              <w:bottom w:val="single" w:color="000000" w:sz="4" w:space="0"/>
              <w:right w:val="single" w:color="000000" w:sz="4" w:space="0"/>
            </w:tcBorders>
            <w:vAlign w:val="center"/>
          </w:tcPr>
          <w:p w14:paraId="1C54EA90">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4D68D1F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其他资金</w:t>
            </w:r>
          </w:p>
        </w:tc>
        <w:tc>
          <w:tcPr>
            <w:tcW w:w="2160" w:type="dxa"/>
            <w:tcBorders>
              <w:top w:val="nil"/>
              <w:left w:val="nil"/>
              <w:bottom w:val="single" w:color="000000" w:sz="4" w:space="0"/>
              <w:right w:val="single" w:color="000000" w:sz="4" w:space="0"/>
            </w:tcBorders>
            <w:shd w:val="clear" w:color="auto" w:fill="auto"/>
            <w:vAlign w:val="center"/>
          </w:tcPr>
          <w:p w14:paraId="7B12DD34">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14:paraId="3D913D7F">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c>
          <w:tcPr>
            <w:tcW w:w="2430" w:type="dxa"/>
            <w:gridSpan w:val="3"/>
            <w:tcBorders>
              <w:top w:val="single" w:color="000000" w:sz="4" w:space="0"/>
              <w:left w:val="nil"/>
              <w:bottom w:val="single" w:color="000000" w:sz="4" w:space="0"/>
              <w:right w:val="single" w:color="000000" w:sz="4" w:space="0"/>
            </w:tcBorders>
            <w:shd w:val="clear" w:color="auto" w:fill="auto"/>
            <w:vAlign w:val="center"/>
          </w:tcPr>
          <w:p w14:paraId="733FC126">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c>
          <w:tcPr>
            <w:tcW w:w="1215" w:type="dxa"/>
            <w:tcBorders>
              <w:top w:val="nil"/>
              <w:left w:val="nil"/>
              <w:bottom w:val="single" w:color="000000" w:sz="4" w:space="0"/>
              <w:right w:val="single" w:color="000000" w:sz="4" w:space="0"/>
            </w:tcBorders>
            <w:shd w:val="clear" w:color="auto" w:fill="auto"/>
            <w:vAlign w:val="center"/>
          </w:tcPr>
          <w:p w14:paraId="78779B95">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c>
          <w:tcPr>
            <w:tcW w:w="1095" w:type="dxa"/>
            <w:tcBorders>
              <w:top w:val="nil"/>
              <w:left w:val="nil"/>
              <w:bottom w:val="single" w:color="000000" w:sz="4" w:space="0"/>
              <w:right w:val="single" w:color="000000" w:sz="4" w:space="0"/>
            </w:tcBorders>
            <w:shd w:val="clear" w:color="auto" w:fill="auto"/>
            <w:vAlign w:val="center"/>
          </w:tcPr>
          <w:p w14:paraId="383D4A7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975" w:type="dxa"/>
            <w:tcBorders>
              <w:top w:val="nil"/>
              <w:left w:val="nil"/>
              <w:bottom w:val="single" w:color="000000" w:sz="4" w:space="0"/>
              <w:right w:val="single" w:color="000000" w:sz="4" w:space="0"/>
            </w:tcBorders>
            <w:shd w:val="clear" w:color="auto" w:fill="auto"/>
            <w:vAlign w:val="center"/>
          </w:tcPr>
          <w:p w14:paraId="405F959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770" w:type="dxa"/>
            <w:vMerge w:val="continue"/>
            <w:tcBorders>
              <w:top w:val="nil"/>
              <w:left w:val="single" w:color="000000" w:sz="4" w:space="0"/>
              <w:bottom w:val="single" w:color="000000" w:sz="4" w:space="0"/>
              <w:right w:val="single" w:color="000000" w:sz="4" w:space="0"/>
            </w:tcBorders>
            <w:vAlign w:val="center"/>
          </w:tcPr>
          <w:p w14:paraId="072FB6DA">
            <w:pPr>
              <w:widowControl/>
              <w:jc w:val="left"/>
              <w:rPr>
                <w:rFonts w:ascii="Times New Roman" w:hAnsi="Times New Roman" w:cs="Courier New"/>
                <w:i/>
                <w:iCs/>
                <w:color w:val="000000"/>
                <w:kern w:val="0"/>
                <w:sz w:val="18"/>
                <w:szCs w:val="18"/>
              </w:rPr>
            </w:pPr>
          </w:p>
        </w:tc>
      </w:tr>
      <w:tr w14:paraId="06C36A9B">
        <w:tblPrEx>
          <w:tblCellMar>
            <w:top w:w="0" w:type="dxa"/>
            <w:left w:w="108" w:type="dxa"/>
            <w:bottom w:w="0" w:type="dxa"/>
            <w:right w:w="108" w:type="dxa"/>
          </w:tblCellMar>
        </w:tblPrEx>
        <w:trPr>
          <w:trHeight w:val="508" w:hRule="atLeast"/>
        </w:trPr>
        <w:tc>
          <w:tcPr>
            <w:tcW w:w="964" w:type="dxa"/>
            <w:vMerge w:val="restart"/>
            <w:tcBorders>
              <w:top w:val="nil"/>
              <w:left w:val="single" w:color="000000" w:sz="4" w:space="0"/>
              <w:bottom w:val="single" w:color="000000" w:sz="4" w:space="0"/>
              <w:right w:val="single" w:color="000000" w:sz="4" w:space="0"/>
            </w:tcBorders>
            <w:shd w:val="clear" w:color="auto" w:fill="auto"/>
            <w:vAlign w:val="center"/>
          </w:tcPr>
          <w:p w14:paraId="306F044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绩效指标（90分）</w:t>
            </w:r>
          </w:p>
        </w:tc>
        <w:tc>
          <w:tcPr>
            <w:tcW w:w="1335" w:type="dxa"/>
            <w:tcBorders>
              <w:top w:val="nil"/>
              <w:left w:val="nil"/>
              <w:bottom w:val="single" w:color="000000" w:sz="4" w:space="0"/>
              <w:right w:val="single" w:color="000000" w:sz="4" w:space="0"/>
            </w:tcBorders>
            <w:shd w:val="clear" w:color="auto" w:fill="auto"/>
            <w:vAlign w:val="center"/>
          </w:tcPr>
          <w:p w14:paraId="3B7D7E8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一级指标</w:t>
            </w:r>
          </w:p>
        </w:tc>
        <w:tc>
          <w:tcPr>
            <w:tcW w:w="2160" w:type="dxa"/>
            <w:tcBorders>
              <w:top w:val="nil"/>
              <w:left w:val="nil"/>
              <w:bottom w:val="single" w:color="000000" w:sz="4" w:space="0"/>
              <w:right w:val="single" w:color="000000" w:sz="4" w:space="0"/>
            </w:tcBorders>
            <w:shd w:val="clear" w:color="auto" w:fill="auto"/>
            <w:vAlign w:val="center"/>
          </w:tcPr>
          <w:p w14:paraId="4B300F24">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二级指标</w:t>
            </w:r>
          </w:p>
        </w:tc>
        <w:tc>
          <w:tcPr>
            <w:tcW w:w="1680" w:type="dxa"/>
            <w:tcBorders>
              <w:top w:val="nil"/>
              <w:left w:val="nil"/>
              <w:bottom w:val="single" w:color="000000" w:sz="4" w:space="0"/>
              <w:right w:val="single" w:color="000000" w:sz="4" w:space="0"/>
            </w:tcBorders>
            <w:shd w:val="clear" w:color="auto" w:fill="auto"/>
            <w:vAlign w:val="center"/>
          </w:tcPr>
          <w:p w14:paraId="4B9D230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三级指标</w:t>
            </w:r>
          </w:p>
        </w:tc>
        <w:tc>
          <w:tcPr>
            <w:tcW w:w="990" w:type="dxa"/>
            <w:tcBorders>
              <w:top w:val="nil"/>
              <w:left w:val="nil"/>
              <w:bottom w:val="single" w:color="000000" w:sz="4" w:space="0"/>
              <w:right w:val="single" w:color="000000" w:sz="4" w:space="0"/>
            </w:tcBorders>
            <w:shd w:val="clear" w:color="auto" w:fill="auto"/>
            <w:vAlign w:val="center"/>
          </w:tcPr>
          <w:p w14:paraId="5A3670A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指标性质</w:t>
            </w:r>
          </w:p>
        </w:tc>
        <w:tc>
          <w:tcPr>
            <w:tcW w:w="760" w:type="dxa"/>
            <w:tcBorders>
              <w:top w:val="nil"/>
              <w:left w:val="nil"/>
              <w:bottom w:val="single" w:color="000000" w:sz="4" w:space="0"/>
              <w:right w:val="single" w:color="000000" w:sz="4" w:space="0"/>
            </w:tcBorders>
            <w:shd w:val="clear" w:color="auto" w:fill="auto"/>
            <w:vAlign w:val="center"/>
          </w:tcPr>
          <w:p w14:paraId="63F50C8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指标值</w:t>
            </w:r>
          </w:p>
        </w:tc>
        <w:tc>
          <w:tcPr>
            <w:tcW w:w="680" w:type="dxa"/>
            <w:tcBorders>
              <w:top w:val="nil"/>
              <w:left w:val="nil"/>
              <w:bottom w:val="single" w:color="000000" w:sz="4" w:space="0"/>
              <w:right w:val="single" w:color="000000" w:sz="4" w:space="0"/>
            </w:tcBorders>
            <w:shd w:val="clear" w:color="auto" w:fill="auto"/>
            <w:vAlign w:val="center"/>
          </w:tcPr>
          <w:p w14:paraId="085E549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度量单位</w:t>
            </w:r>
          </w:p>
        </w:tc>
        <w:tc>
          <w:tcPr>
            <w:tcW w:w="1215" w:type="dxa"/>
            <w:tcBorders>
              <w:top w:val="nil"/>
              <w:left w:val="nil"/>
              <w:bottom w:val="single" w:color="000000" w:sz="4" w:space="0"/>
              <w:right w:val="single" w:color="000000" w:sz="4" w:space="0"/>
            </w:tcBorders>
            <w:shd w:val="clear" w:color="auto" w:fill="auto"/>
            <w:vAlign w:val="center"/>
          </w:tcPr>
          <w:p w14:paraId="6FCCE17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完成值</w:t>
            </w:r>
          </w:p>
        </w:tc>
        <w:tc>
          <w:tcPr>
            <w:tcW w:w="1095" w:type="dxa"/>
            <w:tcBorders>
              <w:top w:val="nil"/>
              <w:left w:val="nil"/>
              <w:bottom w:val="single" w:color="000000" w:sz="4" w:space="0"/>
              <w:right w:val="single" w:color="000000" w:sz="4" w:space="0"/>
            </w:tcBorders>
            <w:shd w:val="clear" w:color="auto" w:fill="auto"/>
            <w:vAlign w:val="center"/>
          </w:tcPr>
          <w:p w14:paraId="5FC7FF2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权重</w:t>
            </w:r>
          </w:p>
        </w:tc>
        <w:tc>
          <w:tcPr>
            <w:tcW w:w="975" w:type="dxa"/>
            <w:tcBorders>
              <w:top w:val="nil"/>
              <w:left w:val="nil"/>
              <w:bottom w:val="single" w:color="000000" w:sz="4" w:space="0"/>
              <w:right w:val="single" w:color="000000" w:sz="4" w:space="0"/>
            </w:tcBorders>
            <w:shd w:val="clear" w:color="auto" w:fill="auto"/>
            <w:vAlign w:val="center"/>
          </w:tcPr>
          <w:p w14:paraId="2B7F1A3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得分</w:t>
            </w:r>
          </w:p>
        </w:tc>
        <w:tc>
          <w:tcPr>
            <w:tcW w:w="1770" w:type="dxa"/>
            <w:tcBorders>
              <w:top w:val="nil"/>
              <w:left w:val="nil"/>
              <w:bottom w:val="single" w:color="000000" w:sz="4" w:space="0"/>
              <w:right w:val="single" w:color="000000" w:sz="4" w:space="0"/>
            </w:tcBorders>
            <w:shd w:val="clear" w:color="auto" w:fill="auto"/>
            <w:vAlign w:val="center"/>
          </w:tcPr>
          <w:p w14:paraId="7B10705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未完成原因分析</w:t>
            </w:r>
          </w:p>
        </w:tc>
      </w:tr>
      <w:tr w14:paraId="6F5709CF">
        <w:tblPrEx>
          <w:tblCellMar>
            <w:top w:w="0" w:type="dxa"/>
            <w:left w:w="108" w:type="dxa"/>
            <w:bottom w:w="0" w:type="dxa"/>
            <w:right w:w="108" w:type="dxa"/>
          </w:tblCellMar>
        </w:tblPrEx>
        <w:trPr>
          <w:trHeight w:val="256" w:hRule="atLeast"/>
        </w:trPr>
        <w:tc>
          <w:tcPr>
            <w:tcW w:w="964" w:type="dxa"/>
            <w:vMerge w:val="continue"/>
            <w:tcBorders>
              <w:top w:val="nil"/>
              <w:left w:val="single" w:color="000000" w:sz="4" w:space="0"/>
              <w:bottom w:val="single" w:color="000000" w:sz="4" w:space="0"/>
              <w:right w:val="single" w:color="000000" w:sz="4" w:space="0"/>
            </w:tcBorders>
            <w:vAlign w:val="center"/>
          </w:tcPr>
          <w:p w14:paraId="6D8841F3">
            <w:pPr>
              <w:widowControl/>
              <w:jc w:val="left"/>
              <w:rPr>
                <w:rFonts w:ascii="Times New Roman" w:hAnsi="Times New Roman" w:cs="宋体"/>
                <w:color w:val="000000"/>
                <w:kern w:val="0"/>
                <w:sz w:val="18"/>
                <w:szCs w:val="18"/>
              </w:rPr>
            </w:pPr>
          </w:p>
        </w:tc>
        <w:tc>
          <w:tcPr>
            <w:tcW w:w="1335" w:type="dxa"/>
            <w:vMerge w:val="restart"/>
            <w:tcBorders>
              <w:top w:val="nil"/>
              <w:left w:val="single" w:color="000000" w:sz="4" w:space="0"/>
              <w:bottom w:val="single" w:color="000000" w:sz="4" w:space="0"/>
              <w:right w:val="single" w:color="000000" w:sz="4" w:space="0"/>
            </w:tcBorders>
            <w:shd w:val="clear" w:color="auto" w:fill="auto"/>
            <w:vAlign w:val="center"/>
          </w:tcPr>
          <w:p w14:paraId="108CE5F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产出指标</w:t>
            </w:r>
          </w:p>
        </w:tc>
        <w:tc>
          <w:tcPr>
            <w:tcW w:w="2160" w:type="dxa"/>
            <w:tcBorders>
              <w:top w:val="nil"/>
              <w:left w:val="nil"/>
              <w:bottom w:val="single" w:color="000000" w:sz="4" w:space="0"/>
              <w:right w:val="single" w:color="000000" w:sz="4" w:space="0"/>
            </w:tcBorders>
            <w:shd w:val="clear" w:color="auto" w:fill="auto"/>
            <w:vAlign w:val="center"/>
          </w:tcPr>
          <w:p w14:paraId="27E50C5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数量指标</w:t>
            </w:r>
          </w:p>
        </w:tc>
        <w:tc>
          <w:tcPr>
            <w:tcW w:w="1680" w:type="dxa"/>
            <w:tcBorders>
              <w:top w:val="nil"/>
              <w:left w:val="nil"/>
              <w:bottom w:val="single" w:color="000000" w:sz="4" w:space="0"/>
              <w:right w:val="single" w:color="000000" w:sz="4" w:space="0"/>
            </w:tcBorders>
            <w:shd w:val="clear" w:color="auto" w:fill="auto"/>
            <w:vAlign w:val="center"/>
          </w:tcPr>
          <w:p w14:paraId="4487D069">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资助人数</w:t>
            </w:r>
          </w:p>
        </w:tc>
        <w:tc>
          <w:tcPr>
            <w:tcW w:w="990" w:type="dxa"/>
            <w:tcBorders>
              <w:top w:val="nil"/>
              <w:left w:val="nil"/>
              <w:bottom w:val="single" w:color="000000" w:sz="4" w:space="0"/>
              <w:right w:val="single" w:color="000000" w:sz="4" w:space="0"/>
            </w:tcBorders>
            <w:shd w:val="clear" w:color="auto" w:fill="auto"/>
            <w:vAlign w:val="center"/>
          </w:tcPr>
          <w:p w14:paraId="5063E777">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760" w:type="dxa"/>
            <w:tcBorders>
              <w:top w:val="nil"/>
              <w:left w:val="nil"/>
              <w:bottom w:val="single" w:color="000000" w:sz="4" w:space="0"/>
              <w:right w:val="single" w:color="000000" w:sz="4" w:space="0"/>
            </w:tcBorders>
            <w:shd w:val="clear" w:color="auto" w:fill="auto"/>
            <w:vAlign w:val="center"/>
          </w:tcPr>
          <w:p w14:paraId="4098A21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227</w:t>
            </w:r>
          </w:p>
        </w:tc>
        <w:tc>
          <w:tcPr>
            <w:tcW w:w="680" w:type="dxa"/>
            <w:tcBorders>
              <w:top w:val="nil"/>
              <w:left w:val="nil"/>
              <w:bottom w:val="single" w:color="000000" w:sz="4" w:space="0"/>
              <w:right w:val="single" w:color="000000" w:sz="4" w:space="0"/>
            </w:tcBorders>
            <w:shd w:val="clear" w:color="auto" w:fill="auto"/>
            <w:vAlign w:val="center"/>
          </w:tcPr>
          <w:p w14:paraId="59992C2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人次</w:t>
            </w:r>
          </w:p>
        </w:tc>
        <w:tc>
          <w:tcPr>
            <w:tcW w:w="1215" w:type="dxa"/>
            <w:tcBorders>
              <w:top w:val="nil"/>
              <w:left w:val="nil"/>
              <w:bottom w:val="single" w:color="000000" w:sz="4" w:space="0"/>
              <w:right w:val="single" w:color="000000" w:sz="4" w:space="0"/>
            </w:tcBorders>
            <w:shd w:val="clear" w:color="auto" w:fill="auto"/>
            <w:vAlign w:val="center"/>
          </w:tcPr>
          <w:p w14:paraId="592CC0E1">
            <w:pPr>
              <w:widowControl/>
              <w:jc w:val="center"/>
              <w:rPr>
                <w:rFonts w:hint="default" w:ascii="Times New Roman" w:hAnsi="Times New Roman" w:cs="宋体"/>
                <w:color w:val="000000"/>
                <w:kern w:val="0"/>
                <w:sz w:val="18"/>
                <w:szCs w:val="18"/>
                <w:lang w:val="en-US" w:eastAsia="zh-CN"/>
              </w:rPr>
            </w:pPr>
            <w:r>
              <w:rPr>
                <w:rFonts w:hint="eastAsia" w:ascii="Times New Roman" w:hAnsi="Times New Roman" w:cs="宋体"/>
                <w:color w:val="000000"/>
                <w:kern w:val="0"/>
                <w:sz w:val="18"/>
                <w:szCs w:val="18"/>
              </w:rPr>
              <w:t>　</w:t>
            </w:r>
            <w:r>
              <w:rPr>
                <w:rFonts w:hint="eastAsia" w:ascii="Times New Roman" w:hAnsi="Times New Roman" w:cs="宋体"/>
                <w:color w:val="000000"/>
                <w:kern w:val="0"/>
                <w:sz w:val="18"/>
                <w:szCs w:val="18"/>
                <w:lang w:val="en-US" w:eastAsia="zh-CN"/>
              </w:rPr>
              <w:t>227</w:t>
            </w:r>
          </w:p>
        </w:tc>
        <w:tc>
          <w:tcPr>
            <w:tcW w:w="1095" w:type="dxa"/>
            <w:tcBorders>
              <w:top w:val="nil"/>
              <w:left w:val="nil"/>
              <w:bottom w:val="single" w:color="000000" w:sz="4" w:space="0"/>
              <w:right w:val="single" w:color="000000" w:sz="4" w:space="0"/>
            </w:tcBorders>
            <w:shd w:val="clear" w:color="auto" w:fill="auto"/>
            <w:vAlign w:val="center"/>
          </w:tcPr>
          <w:p w14:paraId="73C0482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975" w:type="dxa"/>
            <w:tcBorders>
              <w:top w:val="nil"/>
              <w:left w:val="nil"/>
              <w:bottom w:val="single" w:color="000000" w:sz="4" w:space="0"/>
              <w:right w:val="single" w:color="000000" w:sz="4" w:space="0"/>
            </w:tcBorders>
            <w:shd w:val="clear" w:color="auto" w:fill="auto"/>
            <w:vAlign w:val="center"/>
          </w:tcPr>
          <w:p w14:paraId="113A9F1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1770" w:type="dxa"/>
            <w:tcBorders>
              <w:top w:val="nil"/>
              <w:left w:val="nil"/>
              <w:bottom w:val="single" w:color="000000" w:sz="4" w:space="0"/>
              <w:right w:val="single" w:color="000000" w:sz="4" w:space="0"/>
            </w:tcBorders>
            <w:shd w:val="clear" w:color="auto" w:fill="auto"/>
            <w:vAlign w:val="center"/>
          </w:tcPr>
          <w:p w14:paraId="4A732788">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　</w:t>
            </w:r>
          </w:p>
        </w:tc>
      </w:tr>
      <w:tr w14:paraId="4C4A145F">
        <w:tblPrEx>
          <w:tblCellMar>
            <w:top w:w="0" w:type="dxa"/>
            <w:left w:w="108" w:type="dxa"/>
            <w:bottom w:w="0" w:type="dxa"/>
            <w:right w:w="108" w:type="dxa"/>
          </w:tblCellMar>
        </w:tblPrEx>
        <w:trPr>
          <w:trHeight w:val="187" w:hRule="atLeast"/>
        </w:trPr>
        <w:tc>
          <w:tcPr>
            <w:tcW w:w="964" w:type="dxa"/>
            <w:vMerge w:val="continue"/>
            <w:tcBorders>
              <w:top w:val="nil"/>
              <w:left w:val="single" w:color="000000" w:sz="4" w:space="0"/>
              <w:bottom w:val="single" w:color="000000" w:sz="4" w:space="0"/>
              <w:right w:val="single" w:color="000000" w:sz="4" w:space="0"/>
            </w:tcBorders>
            <w:vAlign w:val="center"/>
          </w:tcPr>
          <w:p w14:paraId="07DC3C2B">
            <w:pPr>
              <w:widowControl/>
              <w:jc w:val="left"/>
              <w:rPr>
                <w:rFonts w:ascii="Times New Roman" w:hAnsi="Times New Roman" w:cs="宋体"/>
                <w:color w:val="000000"/>
                <w:kern w:val="0"/>
                <w:sz w:val="18"/>
                <w:szCs w:val="18"/>
              </w:rPr>
            </w:pPr>
          </w:p>
        </w:tc>
        <w:tc>
          <w:tcPr>
            <w:tcW w:w="1335" w:type="dxa"/>
            <w:vMerge w:val="continue"/>
            <w:tcBorders>
              <w:top w:val="nil"/>
              <w:left w:val="single" w:color="000000" w:sz="4" w:space="0"/>
              <w:bottom w:val="single" w:color="000000" w:sz="4" w:space="0"/>
              <w:right w:val="single" w:color="000000" w:sz="4" w:space="0"/>
            </w:tcBorders>
            <w:vAlign w:val="center"/>
          </w:tcPr>
          <w:p w14:paraId="77F51DA6">
            <w:pPr>
              <w:widowControl/>
              <w:jc w:val="left"/>
              <w:rPr>
                <w:rFonts w:ascii="Times New Roman" w:hAnsi="Times New Roman" w:cs="宋体"/>
                <w:color w:val="000000"/>
                <w:kern w:val="0"/>
                <w:sz w:val="18"/>
                <w:szCs w:val="18"/>
              </w:rPr>
            </w:pPr>
          </w:p>
        </w:tc>
        <w:tc>
          <w:tcPr>
            <w:tcW w:w="2160" w:type="dxa"/>
            <w:tcBorders>
              <w:top w:val="nil"/>
              <w:left w:val="nil"/>
              <w:bottom w:val="single" w:color="000000" w:sz="4" w:space="0"/>
              <w:right w:val="single" w:color="000000" w:sz="4" w:space="0"/>
            </w:tcBorders>
            <w:shd w:val="clear" w:color="auto" w:fill="auto"/>
            <w:vAlign w:val="center"/>
          </w:tcPr>
          <w:p w14:paraId="667E76CB">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质量指标</w:t>
            </w:r>
          </w:p>
        </w:tc>
        <w:tc>
          <w:tcPr>
            <w:tcW w:w="1680" w:type="dxa"/>
            <w:tcBorders>
              <w:top w:val="nil"/>
              <w:left w:val="nil"/>
              <w:bottom w:val="single" w:color="000000" w:sz="4" w:space="0"/>
              <w:right w:val="single" w:color="000000" w:sz="4" w:space="0"/>
            </w:tcBorders>
            <w:shd w:val="clear" w:color="auto" w:fill="auto"/>
            <w:vAlign w:val="center"/>
          </w:tcPr>
          <w:p w14:paraId="5C73934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资助率</w:t>
            </w:r>
          </w:p>
        </w:tc>
        <w:tc>
          <w:tcPr>
            <w:tcW w:w="990" w:type="dxa"/>
            <w:tcBorders>
              <w:top w:val="nil"/>
              <w:left w:val="nil"/>
              <w:bottom w:val="single" w:color="000000" w:sz="4" w:space="0"/>
              <w:right w:val="single" w:color="000000" w:sz="4" w:space="0"/>
            </w:tcBorders>
            <w:shd w:val="clear" w:color="auto" w:fill="auto"/>
            <w:vAlign w:val="center"/>
          </w:tcPr>
          <w:p w14:paraId="03F113D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760" w:type="dxa"/>
            <w:tcBorders>
              <w:top w:val="nil"/>
              <w:left w:val="nil"/>
              <w:bottom w:val="single" w:color="000000" w:sz="4" w:space="0"/>
              <w:right w:val="single" w:color="000000" w:sz="4" w:space="0"/>
            </w:tcBorders>
            <w:shd w:val="clear" w:color="auto" w:fill="auto"/>
            <w:vAlign w:val="center"/>
          </w:tcPr>
          <w:p w14:paraId="247FE25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w:t>
            </w:r>
          </w:p>
        </w:tc>
        <w:tc>
          <w:tcPr>
            <w:tcW w:w="680" w:type="dxa"/>
            <w:tcBorders>
              <w:top w:val="nil"/>
              <w:left w:val="nil"/>
              <w:bottom w:val="single" w:color="000000" w:sz="4" w:space="0"/>
              <w:right w:val="single" w:color="000000" w:sz="4" w:space="0"/>
            </w:tcBorders>
            <w:shd w:val="clear" w:color="auto" w:fill="auto"/>
            <w:vAlign w:val="center"/>
          </w:tcPr>
          <w:p w14:paraId="134DAFE9">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215" w:type="dxa"/>
            <w:tcBorders>
              <w:top w:val="nil"/>
              <w:left w:val="nil"/>
              <w:bottom w:val="single" w:color="000000" w:sz="4" w:space="0"/>
              <w:right w:val="single" w:color="000000" w:sz="4" w:space="0"/>
            </w:tcBorders>
            <w:shd w:val="clear" w:color="auto" w:fill="auto"/>
            <w:vAlign w:val="center"/>
          </w:tcPr>
          <w:p w14:paraId="458C0326">
            <w:pPr>
              <w:widowControl/>
              <w:jc w:val="center"/>
              <w:rPr>
                <w:rFonts w:hint="default" w:ascii="Times New Roman" w:hAnsi="Times New Roman" w:cs="宋体"/>
                <w:color w:val="000000"/>
                <w:kern w:val="0"/>
                <w:sz w:val="18"/>
                <w:szCs w:val="18"/>
                <w:lang w:val="en-US" w:eastAsia="zh-CN"/>
              </w:rPr>
            </w:pPr>
            <w:r>
              <w:rPr>
                <w:rFonts w:hint="eastAsia" w:ascii="Times New Roman" w:hAnsi="Times New Roman" w:cs="宋体"/>
                <w:color w:val="000000"/>
                <w:kern w:val="0"/>
                <w:sz w:val="18"/>
                <w:szCs w:val="18"/>
              </w:rPr>
              <w:t>　</w:t>
            </w:r>
            <w:r>
              <w:rPr>
                <w:rFonts w:hint="eastAsia" w:ascii="Times New Roman" w:hAnsi="Times New Roman" w:cs="宋体"/>
                <w:color w:val="000000"/>
                <w:kern w:val="0"/>
                <w:sz w:val="18"/>
                <w:szCs w:val="18"/>
                <w:lang w:val="en-US" w:eastAsia="zh-CN"/>
              </w:rPr>
              <w:t>100</w:t>
            </w:r>
          </w:p>
        </w:tc>
        <w:tc>
          <w:tcPr>
            <w:tcW w:w="1095" w:type="dxa"/>
            <w:tcBorders>
              <w:top w:val="nil"/>
              <w:left w:val="nil"/>
              <w:bottom w:val="single" w:color="000000" w:sz="4" w:space="0"/>
              <w:right w:val="single" w:color="000000" w:sz="4" w:space="0"/>
            </w:tcBorders>
            <w:shd w:val="clear" w:color="auto" w:fill="auto"/>
            <w:vAlign w:val="center"/>
          </w:tcPr>
          <w:p w14:paraId="0E9A2A6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975" w:type="dxa"/>
            <w:tcBorders>
              <w:top w:val="nil"/>
              <w:left w:val="nil"/>
              <w:bottom w:val="single" w:color="000000" w:sz="4" w:space="0"/>
              <w:right w:val="single" w:color="000000" w:sz="4" w:space="0"/>
            </w:tcBorders>
            <w:shd w:val="clear" w:color="auto" w:fill="auto"/>
            <w:vAlign w:val="center"/>
          </w:tcPr>
          <w:p w14:paraId="10ED075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1770" w:type="dxa"/>
            <w:tcBorders>
              <w:top w:val="nil"/>
              <w:left w:val="nil"/>
              <w:bottom w:val="single" w:color="000000" w:sz="4" w:space="0"/>
              <w:right w:val="single" w:color="000000" w:sz="4" w:space="0"/>
            </w:tcBorders>
            <w:shd w:val="clear" w:color="auto" w:fill="auto"/>
            <w:vAlign w:val="center"/>
          </w:tcPr>
          <w:p w14:paraId="04A96D0B">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　</w:t>
            </w:r>
          </w:p>
        </w:tc>
      </w:tr>
      <w:tr w14:paraId="4C4A334F">
        <w:tblPrEx>
          <w:tblCellMar>
            <w:top w:w="0" w:type="dxa"/>
            <w:left w:w="108" w:type="dxa"/>
            <w:bottom w:w="0" w:type="dxa"/>
            <w:right w:w="108" w:type="dxa"/>
          </w:tblCellMar>
        </w:tblPrEx>
        <w:trPr>
          <w:trHeight w:val="187" w:hRule="atLeast"/>
        </w:trPr>
        <w:tc>
          <w:tcPr>
            <w:tcW w:w="964" w:type="dxa"/>
            <w:vMerge w:val="continue"/>
            <w:tcBorders>
              <w:top w:val="nil"/>
              <w:left w:val="single" w:color="000000" w:sz="4" w:space="0"/>
              <w:bottom w:val="single" w:color="000000" w:sz="4" w:space="0"/>
              <w:right w:val="single" w:color="000000" w:sz="4" w:space="0"/>
            </w:tcBorders>
            <w:vAlign w:val="center"/>
          </w:tcPr>
          <w:p w14:paraId="3823959E">
            <w:pPr>
              <w:widowControl/>
              <w:jc w:val="left"/>
              <w:rPr>
                <w:rFonts w:ascii="Times New Roman" w:hAnsi="Times New Roman" w:cs="宋体"/>
                <w:color w:val="000000"/>
                <w:kern w:val="0"/>
                <w:sz w:val="18"/>
                <w:szCs w:val="18"/>
              </w:rPr>
            </w:pPr>
          </w:p>
        </w:tc>
        <w:tc>
          <w:tcPr>
            <w:tcW w:w="1335" w:type="dxa"/>
            <w:vMerge w:val="continue"/>
            <w:tcBorders>
              <w:top w:val="nil"/>
              <w:left w:val="single" w:color="000000" w:sz="4" w:space="0"/>
              <w:bottom w:val="single" w:color="000000" w:sz="4" w:space="0"/>
              <w:right w:val="single" w:color="000000" w:sz="4" w:space="0"/>
            </w:tcBorders>
            <w:vAlign w:val="center"/>
          </w:tcPr>
          <w:p w14:paraId="02E21917">
            <w:pPr>
              <w:widowControl/>
              <w:jc w:val="left"/>
              <w:rPr>
                <w:rFonts w:ascii="Times New Roman" w:hAnsi="Times New Roman" w:cs="宋体"/>
                <w:color w:val="000000"/>
                <w:kern w:val="0"/>
                <w:sz w:val="18"/>
                <w:szCs w:val="18"/>
              </w:rPr>
            </w:pPr>
          </w:p>
        </w:tc>
        <w:tc>
          <w:tcPr>
            <w:tcW w:w="2160" w:type="dxa"/>
            <w:tcBorders>
              <w:top w:val="nil"/>
              <w:left w:val="nil"/>
              <w:bottom w:val="single" w:color="000000" w:sz="4" w:space="0"/>
              <w:right w:val="single" w:color="000000" w:sz="4" w:space="0"/>
            </w:tcBorders>
            <w:shd w:val="clear" w:color="auto" w:fill="auto"/>
            <w:vAlign w:val="center"/>
          </w:tcPr>
          <w:p w14:paraId="1C06755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时效指标</w:t>
            </w:r>
          </w:p>
        </w:tc>
        <w:tc>
          <w:tcPr>
            <w:tcW w:w="1680" w:type="dxa"/>
            <w:tcBorders>
              <w:top w:val="nil"/>
              <w:left w:val="nil"/>
              <w:bottom w:val="single" w:color="000000" w:sz="4" w:space="0"/>
              <w:right w:val="single" w:color="000000" w:sz="4" w:space="0"/>
            </w:tcBorders>
            <w:shd w:val="clear" w:color="auto" w:fill="auto"/>
            <w:vAlign w:val="center"/>
          </w:tcPr>
          <w:p w14:paraId="70EC6C4F">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每年12月前完成</w:t>
            </w:r>
          </w:p>
        </w:tc>
        <w:tc>
          <w:tcPr>
            <w:tcW w:w="990" w:type="dxa"/>
            <w:tcBorders>
              <w:top w:val="nil"/>
              <w:left w:val="nil"/>
              <w:bottom w:val="single" w:color="000000" w:sz="4" w:space="0"/>
              <w:right w:val="single" w:color="000000" w:sz="4" w:space="0"/>
            </w:tcBorders>
            <w:shd w:val="clear" w:color="auto" w:fill="auto"/>
            <w:vAlign w:val="center"/>
          </w:tcPr>
          <w:p w14:paraId="22B21A8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760" w:type="dxa"/>
            <w:tcBorders>
              <w:top w:val="nil"/>
              <w:left w:val="nil"/>
              <w:bottom w:val="single" w:color="000000" w:sz="4" w:space="0"/>
              <w:right w:val="single" w:color="000000" w:sz="4" w:space="0"/>
            </w:tcBorders>
            <w:shd w:val="clear" w:color="auto" w:fill="auto"/>
            <w:vAlign w:val="center"/>
          </w:tcPr>
          <w:p w14:paraId="61AC532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w:t>
            </w:r>
          </w:p>
        </w:tc>
        <w:tc>
          <w:tcPr>
            <w:tcW w:w="680" w:type="dxa"/>
            <w:tcBorders>
              <w:top w:val="nil"/>
              <w:left w:val="nil"/>
              <w:bottom w:val="single" w:color="000000" w:sz="4" w:space="0"/>
              <w:right w:val="single" w:color="000000" w:sz="4" w:space="0"/>
            </w:tcBorders>
            <w:shd w:val="clear" w:color="auto" w:fill="auto"/>
            <w:vAlign w:val="center"/>
          </w:tcPr>
          <w:p w14:paraId="0882CF6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215" w:type="dxa"/>
            <w:tcBorders>
              <w:top w:val="nil"/>
              <w:left w:val="nil"/>
              <w:bottom w:val="single" w:color="000000" w:sz="4" w:space="0"/>
              <w:right w:val="single" w:color="000000" w:sz="4" w:space="0"/>
            </w:tcBorders>
            <w:shd w:val="clear" w:color="auto" w:fill="auto"/>
            <w:vAlign w:val="center"/>
          </w:tcPr>
          <w:p w14:paraId="5C8D6E90">
            <w:pPr>
              <w:widowControl/>
              <w:jc w:val="center"/>
              <w:rPr>
                <w:rFonts w:hint="default" w:ascii="Times New Roman" w:hAnsi="Times New Roman" w:cs="宋体"/>
                <w:color w:val="000000"/>
                <w:kern w:val="0"/>
                <w:sz w:val="18"/>
                <w:szCs w:val="18"/>
                <w:lang w:val="en-US" w:eastAsia="zh-CN"/>
              </w:rPr>
            </w:pPr>
            <w:r>
              <w:rPr>
                <w:rFonts w:hint="eastAsia" w:ascii="Times New Roman" w:hAnsi="Times New Roman" w:cs="宋体"/>
                <w:color w:val="000000"/>
                <w:kern w:val="0"/>
                <w:sz w:val="18"/>
                <w:szCs w:val="18"/>
              </w:rPr>
              <w:t>　</w:t>
            </w:r>
            <w:r>
              <w:rPr>
                <w:rFonts w:hint="eastAsia" w:ascii="Times New Roman" w:hAnsi="Times New Roman" w:cs="宋体"/>
                <w:color w:val="000000"/>
                <w:kern w:val="0"/>
                <w:sz w:val="18"/>
                <w:szCs w:val="18"/>
                <w:lang w:val="en-US" w:eastAsia="zh-CN"/>
              </w:rPr>
              <w:t>100</w:t>
            </w:r>
          </w:p>
        </w:tc>
        <w:tc>
          <w:tcPr>
            <w:tcW w:w="1095" w:type="dxa"/>
            <w:tcBorders>
              <w:top w:val="nil"/>
              <w:left w:val="nil"/>
              <w:bottom w:val="single" w:color="000000" w:sz="4" w:space="0"/>
              <w:right w:val="single" w:color="000000" w:sz="4" w:space="0"/>
            </w:tcBorders>
            <w:shd w:val="clear" w:color="auto" w:fill="auto"/>
            <w:vAlign w:val="center"/>
          </w:tcPr>
          <w:p w14:paraId="12CDB6C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975" w:type="dxa"/>
            <w:tcBorders>
              <w:top w:val="nil"/>
              <w:left w:val="nil"/>
              <w:bottom w:val="single" w:color="000000" w:sz="4" w:space="0"/>
              <w:right w:val="single" w:color="000000" w:sz="4" w:space="0"/>
            </w:tcBorders>
            <w:shd w:val="clear" w:color="auto" w:fill="auto"/>
            <w:vAlign w:val="center"/>
          </w:tcPr>
          <w:p w14:paraId="2FA468EC">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1770" w:type="dxa"/>
            <w:tcBorders>
              <w:top w:val="nil"/>
              <w:left w:val="nil"/>
              <w:bottom w:val="single" w:color="000000" w:sz="4" w:space="0"/>
              <w:right w:val="single" w:color="000000" w:sz="4" w:space="0"/>
            </w:tcBorders>
            <w:shd w:val="clear" w:color="auto" w:fill="auto"/>
            <w:vAlign w:val="center"/>
          </w:tcPr>
          <w:p w14:paraId="7196CB8B">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　</w:t>
            </w:r>
          </w:p>
        </w:tc>
      </w:tr>
      <w:tr w14:paraId="3F1D189E">
        <w:tblPrEx>
          <w:tblCellMar>
            <w:top w:w="0" w:type="dxa"/>
            <w:left w:w="108" w:type="dxa"/>
            <w:bottom w:w="0" w:type="dxa"/>
            <w:right w:w="108" w:type="dxa"/>
          </w:tblCellMar>
        </w:tblPrEx>
        <w:trPr>
          <w:trHeight w:val="256" w:hRule="atLeast"/>
        </w:trPr>
        <w:tc>
          <w:tcPr>
            <w:tcW w:w="964" w:type="dxa"/>
            <w:vMerge w:val="continue"/>
            <w:tcBorders>
              <w:top w:val="nil"/>
              <w:left w:val="single" w:color="000000" w:sz="4" w:space="0"/>
              <w:bottom w:val="single" w:color="000000" w:sz="4" w:space="0"/>
              <w:right w:val="single" w:color="000000" w:sz="4" w:space="0"/>
            </w:tcBorders>
            <w:vAlign w:val="center"/>
          </w:tcPr>
          <w:p w14:paraId="5279D4FB">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1A6DECDB">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效益指标</w:t>
            </w:r>
          </w:p>
        </w:tc>
        <w:tc>
          <w:tcPr>
            <w:tcW w:w="2160" w:type="dxa"/>
            <w:tcBorders>
              <w:top w:val="nil"/>
              <w:left w:val="nil"/>
              <w:bottom w:val="single" w:color="000000" w:sz="4" w:space="0"/>
              <w:right w:val="single" w:color="000000" w:sz="4" w:space="0"/>
            </w:tcBorders>
            <w:shd w:val="clear" w:color="auto" w:fill="auto"/>
            <w:vAlign w:val="center"/>
          </w:tcPr>
          <w:p w14:paraId="21BE9EA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社会效益指标</w:t>
            </w:r>
          </w:p>
        </w:tc>
        <w:tc>
          <w:tcPr>
            <w:tcW w:w="1680" w:type="dxa"/>
            <w:tcBorders>
              <w:top w:val="nil"/>
              <w:left w:val="nil"/>
              <w:bottom w:val="single" w:color="000000" w:sz="4" w:space="0"/>
              <w:right w:val="single" w:color="000000" w:sz="4" w:space="0"/>
            </w:tcBorders>
            <w:shd w:val="clear" w:color="auto" w:fill="auto"/>
            <w:vAlign w:val="center"/>
          </w:tcPr>
          <w:p w14:paraId="1403997D">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学生感受政府的温暖，感恩社会。</w:t>
            </w:r>
          </w:p>
        </w:tc>
        <w:tc>
          <w:tcPr>
            <w:tcW w:w="990" w:type="dxa"/>
            <w:tcBorders>
              <w:top w:val="nil"/>
              <w:left w:val="nil"/>
              <w:bottom w:val="single" w:color="000000" w:sz="4" w:space="0"/>
              <w:right w:val="single" w:color="000000" w:sz="4" w:space="0"/>
            </w:tcBorders>
            <w:shd w:val="clear" w:color="auto" w:fill="auto"/>
            <w:vAlign w:val="center"/>
          </w:tcPr>
          <w:p w14:paraId="703B231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760" w:type="dxa"/>
            <w:tcBorders>
              <w:top w:val="nil"/>
              <w:left w:val="nil"/>
              <w:bottom w:val="single" w:color="000000" w:sz="4" w:space="0"/>
              <w:right w:val="single" w:color="000000" w:sz="4" w:space="0"/>
            </w:tcBorders>
            <w:shd w:val="clear" w:color="auto" w:fill="auto"/>
            <w:vAlign w:val="center"/>
          </w:tcPr>
          <w:p w14:paraId="0A7C62A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99</w:t>
            </w:r>
          </w:p>
        </w:tc>
        <w:tc>
          <w:tcPr>
            <w:tcW w:w="680" w:type="dxa"/>
            <w:tcBorders>
              <w:top w:val="nil"/>
              <w:left w:val="nil"/>
              <w:bottom w:val="single" w:color="000000" w:sz="4" w:space="0"/>
              <w:right w:val="single" w:color="000000" w:sz="4" w:space="0"/>
            </w:tcBorders>
            <w:shd w:val="clear" w:color="auto" w:fill="auto"/>
            <w:vAlign w:val="center"/>
          </w:tcPr>
          <w:p w14:paraId="0454C2A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215" w:type="dxa"/>
            <w:tcBorders>
              <w:top w:val="nil"/>
              <w:left w:val="nil"/>
              <w:bottom w:val="single" w:color="000000" w:sz="4" w:space="0"/>
              <w:right w:val="single" w:color="000000" w:sz="4" w:space="0"/>
            </w:tcBorders>
            <w:shd w:val="clear" w:color="auto" w:fill="auto"/>
            <w:vAlign w:val="center"/>
          </w:tcPr>
          <w:p w14:paraId="4B1CC66C">
            <w:pPr>
              <w:widowControl/>
              <w:jc w:val="center"/>
              <w:rPr>
                <w:rFonts w:hint="default" w:ascii="Times New Roman" w:hAnsi="Times New Roman" w:cs="宋体"/>
                <w:color w:val="000000"/>
                <w:kern w:val="0"/>
                <w:sz w:val="18"/>
                <w:szCs w:val="18"/>
                <w:lang w:val="en-US" w:eastAsia="zh-CN"/>
              </w:rPr>
            </w:pPr>
            <w:r>
              <w:rPr>
                <w:rFonts w:hint="eastAsia" w:ascii="Times New Roman" w:hAnsi="Times New Roman" w:cs="宋体"/>
                <w:color w:val="000000"/>
                <w:kern w:val="0"/>
                <w:sz w:val="18"/>
                <w:szCs w:val="18"/>
              </w:rPr>
              <w:t>　</w:t>
            </w:r>
            <w:r>
              <w:rPr>
                <w:rFonts w:hint="eastAsia" w:ascii="Times New Roman" w:hAnsi="Times New Roman" w:cs="宋体"/>
                <w:color w:val="000000"/>
                <w:kern w:val="0"/>
                <w:sz w:val="18"/>
                <w:szCs w:val="18"/>
                <w:lang w:val="en-US" w:eastAsia="zh-CN"/>
              </w:rPr>
              <w:t>100</w:t>
            </w:r>
          </w:p>
        </w:tc>
        <w:tc>
          <w:tcPr>
            <w:tcW w:w="1095" w:type="dxa"/>
            <w:tcBorders>
              <w:top w:val="nil"/>
              <w:left w:val="nil"/>
              <w:bottom w:val="single" w:color="000000" w:sz="4" w:space="0"/>
              <w:right w:val="single" w:color="000000" w:sz="4" w:space="0"/>
            </w:tcBorders>
            <w:shd w:val="clear" w:color="auto" w:fill="auto"/>
            <w:vAlign w:val="center"/>
          </w:tcPr>
          <w:p w14:paraId="3BEE0DE8">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w:t>
            </w:r>
          </w:p>
        </w:tc>
        <w:tc>
          <w:tcPr>
            <w:tcW w:w="975" w:type="dxa"/>
            <w:tcBorders>
              <w:top w:val="nil"/>
              <w:left w:val="nil"/>
              <w:bottom w:val="single" w:color="000000" w:sz="4" w:space="0"/>
              <w:right w:val="single" w:color="000000" w:sz="4" w:space="0"/>
            </w:tcBorders>
            <w:shd w:val="clear" w:color="auto" w:fill="auto"/>
            <w:vAlign w:val="center"/>
          </w:tcPr>
          <w:p w14:paraId="3D79743F">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w:t>
            </w:r>
          </w:p>
        </w:tc>
        <w:tc>
          <w:tcPr>
            <w:tcW w:w="1770" w:type="dxa"/>
            <w:tcBorders>
              <w:top w:val="nil"/>
              <w:left w:val="nil"/>
              <w:bottom w:val="single" w:color="000000" w:sz="4" w:space="0"/>
              <w:right w:val="single" w:color="000000" w:sz="4" w:space="0"/>
            </w:tcBorders>
            <w:shd w:val="clear" w:color="auto" w:fill="auto"/>
            <w:vAlign w:val="center"/>
          </w:tcPr>
          <w:p w14:paraId="04CF9FDE">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　</w:t>
            </w:r>
          </w:p>
        </w:tc>
      </w:tr>
      <w:tr w14:paraId="7F4857E6">
        <w:tblPrEx>
          <w:tblCellMar>
            <w:top w:w="0" w:type="dxa"/>
            <w:left w:w="108" w:type="dxa"/>
            <w:bottom w:w="0" w:type="dxa"/>
            <w:right w:w="108" w:type="dxa"/>
          </w:tblCellMar>
        </w:tblPrEx>
        <w:trPr>
          <w:trHeight w:val="256" w:hRule="atLeast"/>
        </w:trPr>
        <w:tc>
          <w:tcPr>
            <w:tcW w:w="964" w:type="dxa"/>
            <w:vMerge w:val="continue"/>
            <w:tcBorders>
              <w:top w:val="nil"/>
              <w:left w:val="single" w:color="000000" w:sz="4" w:space="0"/>
              <w:bottom w:val="single" w:color="000000" w:sz="4" w:space="0"/>
              <w:right w:val="single" w:color="000000" w:sz="4" w:space="0"/>
            </w:tcBorders>
            <w:vAlign w:val="center"/>
          </w:tcPr>
          <w:p w14:paraId="19195F3D">
            <w:pPr>
              <w:widowControl/>
              <w:jc w:val="left"/>
              <w:rPr>
                <w:rFonts w:ascii="Times New Roman" w:hAnsi="Times New Roman"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35FDA34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满意度指标</w:t>
            </w:r>
          </w:p>
        </w:tc>
        <w:tc>
          <w:tcPr>
            <w:tcW w:w="2160" w:type="dxa"/>
            <w:tcBorders>
              <w:top w:val="nil"/>
              <w:left w:val="nil"/>
              <w:bottom w:val="single" w:color="000000" w:sz="4" w:space="0"/>
              <w:right w:val="single" w:color="000000" w:sz="4" w:space="0"/>
            </w:tcBorders>
            <w:shd w:val="clear" w:color="auto" w:fill="auto"/>
            <w:vAlign w:val="center"/>
          </w:tcPr>
          <w:p w14:paraId="37EB2560">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服务对象满意度指标</w:t>
            </w:r>
          </w:p>
        </w:tc>
        <w:tc>
          <w:tcPr>
            <w:tcW w:w="1680" w:type="dxa"/>
            <w:tcBorders>
              <w:top w:val="nil"/>
              <w:left w:val="nil"/>
              <w:bottom w:val="single" w:color="000000" w:sz="4" w:space="0"/>
              <w:right w:val="single" w:color="000000" w:sz="4" w:space="0"/>
            </w:tcBorders>
            <w:shd w:val="clear" w:color="auto" w:fill="auto"/>
            <w:vAlign w:val="center"/>
          </w:tcPr>
          <w:p w14:paraId="711A87A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学生满意度</w:t>
            </w:r>
          </w:p>
        </w:tc>
        <w:tc>
          <w:tcPr>
            <w:tcW w:w="990" w:type="dxa"/>
            <w:tcBorders>
              <w:top w:val="nil"/>
              <w:left w:val="nil"/>
              <w:bottom w:val="single" w:color="000000" w:sz="4" w:space="0"/>
              <w:right w:val="single" w:color="000000" w:sz="4" w:space="0"/>
            </w:tcBorders>
            <w:shd w:val="clear" w:color="auto" w:fill="auto"/>
            <w:vAlign w:val="center"/>
          </w:tcPr>
          <w:p w14:paraId="10C72D8A">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760" w:type="dxa"/>
            <w:tcBorders>
              <w:top w:val="nil"/>
              <w:left w:val="nil"/>
              <w:bottom w:val="single" w:color="000000" w:sz="4" w:space="0"/>
              <w:right w:val="single" w:color="000000" w:sz="4" w:space="0"/>
            </w:tcBorders>
            <w:shd w:val="clear" w:color="auto" w:fill="auto"/>
            <w:vAlign w:val="center"/>
          </w:tcPr>
          <w:p w14:paraId="49050434">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99</w:t>
            </w:r>
          </w:p>
        </w:tc>
        <w:tc>
          <w:tcPr>
            <w:tcW w:w="680" w:type="dxa"/>
            <w:tcBorders>
              <w:top w:val="nil"/>
              <w:left w:val="nil"/>
              <w:bottom w:val="single" w:color="000000" w:sz="4" w:space="0"/>
              <w:right w:val="single" w:color="000000" w:sz="4" w:space="0"/>
            </w:tcBorders>
            <w:shd w:val="clear" w:color="auto" w:fill="auto"/>
            <w:vAlign w:val="center"/>
          </w:tcPr>
          <w:p w14:paraId="210A5B8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1215" w:type="dxa"/>
            <w:tcBorders>
              <w:top w:val="nil"/>
              <w:left w:val="nil"/>
              <w:bottom w:val="single" w:color="000000" w:sz="4" w:space="0"/>
              <w:right w:val="single" w:color="000000" w:sz="4" w:space="0"/>
            </w:tcBorders>
            <w:shd w:val="clear" w:color="auto" w:fill="auto"/>
            <w:vAlign w:val="center"/>
          </w:tcPr>
          <w:p w14:paraId="329B41A2">
            <w:pPr>
              <w:widowControl/>
              <w:jc w:val="center"/>
              <w:rPr>
                <w:rFonts w:hint="default" w:ascii="Times New Roman" w:hAnsi="Times New Roman" w:cs="宋体"/>
                <w:color w:val="000000"/>
                <w:kern w:val="0"/>
                <w:sz w:val="18"/>
                <w:szCs w:val="18"/>
                <w:lang w:val="en-US" w:eastAsia="zh-CN"/>
              </w:rPr>
            </w:pPr>
            <w:r>
              <w:rPr>
                <w:rFonts w:hint="eastAsia" w:ascii="Times New Roman" w:hAnsi="Times New Roman" w:cs="宋体"/>
                <w:color w:val="000000"/>
                <w:kern w:val="0"/>
                <w:sz w:val="18"/>
                <w:szCs w:val="18"/>
              </w:rPr>
              <w:t>　</w:t>
            </w:r>
            <w:r>
              <w:rPr>
                <w:rFonts w:hint="eastAsia" w:ascii="Times New Roman" w:hAnsi="Times New Roman" w:cs="宋体"/>
                <w:color w:val="000000"/>
                <w:kern w:val="0"/>
                <w:sz w:val="18"/>
                <w:szCs w:val="18"/>
                <w:lang w:val="en-US" w:eastAsia="zh-CN"/>
              </w:rPr>
              <w:t>100</w:t>
            </w:r>
          </w:p>
        </w:tc>
        <w:tc>
          <w:tcPr>
            <w:tcW w:w="1095" w:type="dxa"/>
            <w:tcBorders>
              <w:top w:val="nil"/>
              <w:left w:val="nil"/>
              <w:bottom w:val="single" w:color="auto" w:sz="4" w:space="0"/>
              <w:right w:val="single" w:color="000000" w:sz="4" w:space="0"/>
            </w:tcBorders>
            <w:shd w:val="clear" w:color="auto" w:fill="auto"/>
            <w:vAlign w:val="center"/>
          </w:tcPr>
          <w:p w14:paraId="3A3386F3">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975" w:type="dxa"/>
            <w:tcBorders>
              <w:top w:val="nil"/>
              <w:left w:val="nil"/>
              <w:bottom w:val="single" w:color="auto" w:sz="4" w:space="0"/>
              <w:right w:val="single" w:color="000000" w:sz="4" w:space="0"/>
            </w:tcBorders>
            <w:shd w:val="clear" w:color="auto" w:fill="auto"/>
            <w:vAlign w:val="center"/>
          </w:tcPr>
          <w:p w14:paraId="288671D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w:t>
            </w:r>
          </w:p>
        </w:tc>
        <w:tc>
          <w:tcPr>
            <w:tcW w:w="1770" w:type="dxa"/>
            <w:tcBorders>
              <w:top w:val="nil"/>
              <w:left w:val="nil"/>
              <w:bottom w:val="single" w:color="auto" w:sz="4" w:space="0"/>
              <w:right w:val="single" w:color="000000" w:sz="4" w:space="0"/>
            </w:tcBorders>
            <w:shd w:val="clear" w:color="auto" w:fill="auto"/>
            <w:vAlign w:val="center"/>
          </w:tcPr>
          <w:p w14:paraId="7AB4894E">
            <w:pPr>
              <w:widowControl/>
              <w:jc w:val="center"/>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　</w:t>
            </w:r>
          </w:p>
        </w:tc>
      </w:tr>
      <w:tr w14:paraId="376679D1">
        <w:tblPrEx>
          <w:tblCellMar>
            <w:top w:w="0" w:type="dxa"/>
            <w:left w:w="108" w:type="dxa"/>
            <w:bottom w:w="0" w:type="dxa"/>
            <w:right w:w="108" w:type="dxa"/>
          </w:tblCellMar>
        </w:tblPrEx>
        <w:trPr>
          <w:trHeight w:val="130" w:hRule="atLeast"/>
        </w:trPr>
        <w:tc>
          <w:tcPr>
            <w:tcW w:w="9784" w:type="dxa"/>
            <w:gridSpan w:val="8"/>
            <w:tcBorders>
              <w:top w:val="single" w:color="000000" w:sz="4" w:space="0"/>
              <w:left w:val="single" w:color="000000" w:sz="4" w:space="0"/>
              <w:bottom w:val="single" w:color="000000" w:sz="4" w:space="0"/>
              <w:right w:val="single" w:color="auto" w:sz="4" w:space="0"/>
            </w:tcBorders>
            <w:shd w:val="clear" w:color="auto" w:fill="auto"/>
            <w:vAlign w:val="center"/>
          </w:tcPr>
          <w:p w14:paraId="57440E55">
            <w:pPr>
              <w:widowControl/>
              <w:jc w:val="center"/>
              <w:rPr>
                <w:rFonts w:ascii="Times New Roman" w:hAnsi="Times New Roman" w:cs="宋体"/>
                <w:color w:val="000000"/>
                <w:kern w:val="0"/>
                <w:sz w:val="18"/>
                <w:szCs w:val="18"/>
              </w:rPr>
            </w:pPr>
            <w:bookmarkStart w:id="128" w:name="_GoBack" w:colFirst="8" w:colLast="10"/>
            <w:r>
              <w:rPr>
                <w:rFonts w:hint="eastAsia" w:ascii="Times New Roman" w:hAnsi="Times New Roman" w:cs="宋体"/>
                <w:color w:val="000000"/>
                <w:kern w:val="0"/>
                <w:sz w:val="18"/>
                <w:szCs w:val="18"/>
              </w:rPr>
              <w:t>合计</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499F8475">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71A9DDB2">
            <w:pPr>
              <w:widowControl/>
              <w:jc w:val="right"/>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14:paraId="5219CEBB">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　</w:t>
            </w:r>
          </w:p>
        </w:tc>
      </w:tr>
      <w:bookmarkEnd w:id="128"/>
      <w:tr w14:paraId="65D181D1">
        <w:tblPrEx>
          <w:tblCellMar>
            <w:top w:w="0" w:type="dxa"/>
            <w:left w:w="108" w:type="dxa"/>
            <w:bottom w:w="0" w:type="dxa"/>
            <w:right w:w="108" w:type="dxa"/>
          </w:tblCellMar>
        </w:tblPrEx>
        <w:trPr>
          <w:trHeight w:val="256" w:hRule="atLeast"/>
        </w:trPr>
        <w:tc>
          <w:tcPr>
            <w:tcW w:w="964" w:type="dxa"/>
            <w:tcBorders>
              <w:top w:val="nil"/>
              <w:left w:val="single" w:color="000000" w:sz="4" w:space="0"/>
              <w:bottom w:val="single" w:color="000000" w:sz="4" w:space="0"/>
              <w:right w:val="single" w:color="000000" w:sz="4" w:space="0"/>
            </w:tcBorders>
            <w:shd w:val="clear" w:color="auto" w:fill="auto"/>
            <w:vAlign w:val="center"/>
          </w:tcPr>
          <w:p w14:paraId="028006F8">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评价结论</w:t>
            </w:r>
          </w:p>
        </w:tc>
        <w:tc>
          <w:tcPr>
            <w:tcW w:w="12660" w:type="dxa"/>
            <w:gridSpan w:val="10"/>
            <w:tcBorders>
              <w:top w:val="single" w:color="000000" w:sz="4" w:space="0"/>
              <w:left w:val="nil"/>
              <w:bottom w:val="single" w:color="000000" w:sz="4" w:space="0"/>
              <w:right w:val="single" w:color="000000" w:sz="4" w:space="0"/>
            </w:tcBorders>
            <w:shd w:val="clear" w:color="auto" w:fill="auto"/>
            <w:vAlign w:val="center"/>
          </w:tcPr>
          <w:p w14:paraId="4C035400">
            <w:pPr>
              <w:widowControl/>
              <w:jc w:val="left"/>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项目自评总分达到100分，通过实施，项目达到了预期目标，解决了实际问题，取得了显著成效。</w:t>
            </w:r>
          </w:p>
        </w:tc>
      </w:tr>
      <w:tr w14:paraId="618E7385">
        <w:tblPrEx>
          <w:tblCellMar>
            <w:top w:w="0" w:type="dxa"/>
            <w:left w:w="108" w:type="dxa"/>
            <w:bottom w:w="0" w:type="dxa"/>
            <w:right w:w="108" w:type="dxa"/>
          </w:tblCellMar>
        </w:tblPrEx>
        <w:trPr>
          <w:trHeight w:val="256" w:hRule="atLeast"/>
        </w:trPr>
        <w:tc>
          <w:tcPr>
            <w:tcW w:w="964" w:type="dxa"/>
            <w:tcBorders>
              <w:top w:val="nil"/>
              <w:left w:val="single" w:color="000000" w:sz="4" w:space="0"/>
              <w:bottom w:val="single" w:color="000000" w:sz="4" w:space="0"/>
              <w:right w:val="single" w:color="000000" w:sz="4" w:space="0"/>
            </w:tcBorders>
            <w:shd w:val="clear" w:color="auto" w:fill="auto"/>
            <w:vAlign w:val="center"/>
          </w:tcPr>
          <w:p w14:paraId="3EA6CC31">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存在问题</w:t>
            </w:r>
          </w:p>
        </w:tc>
        <w:tc>
          <w:tcPr>
            <w:tcW w:w="12660" w:type="dxa"/>
            <w:gridSpan w:val="10"/>
            <w:tcBorders>
              <w:top w:val="single" w:color="000000" w:sz="4" w:space="0"/>
              <w:left w:val="nil"/>
              <w:bottom w:val="single" w:color="000000" w:sz="4" w:space="0"/>
              <w:right w:val="single" w:color="000000" w:sz="4" w:space="0"/>
            </w:tcBorders>
            <w:shd w:val="clear" w:color="auto" w:fill="auto"/>
            <w:vAlign w:val="center"/>
          </w:tcPr>
          <w:p w14:paraId="28FB93DC">
            <w:pPr>
              <w:widowControl/>
              <w:jc w:val="left"/>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无</w:t>
            </w:r>
          </w:p>
        </w:tc>
      </w:tr>
      <w:tr w14:paraId="780B666C">
        <w:tblPrEx>
          <w:tblCellMar>
            <w:top w:w="0" w:type="dxa"/>
            <w:left w:w="108" w:type="dxa"/>
            <w:bottom w:w="0" w:type="dxa"/>
            <w:right w:w="108" w:type="dxa"/>
          </w:tblCellMar>
        </w:tblPrEx>
        <w:trPr>
          <w:trHeight w:val="256" w:hRule="atLeast"/>
        </w:trPr>
        <w:tc>
          <w:tcPr>
            <w:tcW w:w="964" w:type="dxa"/>
            <w:tcBorders>
              <w:top w:val="nil"/>
              <w:left w:val="single" w:color="000000" w:sz="4" w:space="0"/>
              <w:bottom w:val="single" w:color="000000" w:sz="4" w:space="0"/>
              <w:right w:val="single" w:color="000000" w:sz="4" w:space="0"/>
            </w:tcBorders>
            <w:shd w:val="clear" w:color="auto" w:fill="auto"/>
            <w:vAlign w:val="center"/>
          </w:tcPr>
          <w:p w14:paraId="4BDB0F02">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改进措施</w:t>
            </w:r>
          </w:p>
        </w:tc>
        <w:tc>
          <w:tcPr>
            <w:tcW w:w="12660" w:type="dxa"/>
            <w:gridSpan w:val="10"/>
            <w:tcBorders>
              <w:top w:val="single" w:color="000000" w:sz="4" w:space="0"/>
              <w:left w:val="nil"/>
              <w:bottom w:val="single" w:color="000000" w:sz="4" w:space="0"/>
              <w:right w:val="single" w:color="000000" w:sz="4" w:space="0"/>
            </w:tcBorders>
            <w:shd w:val="clear" w:color="auto" w:fill="auto"/>
            <w:vAlign w:val="center"/>
          </w:tcPr>
          <w:p w14:paraId="46D41244">
            <w:pPr>
              <w:widowControl/>
              <w:jc w:val="left"/>
              <w:rPr>
                <w:rFonts w:ascii="Times New Roman" w:hAnsi="Times New Roman" w:eastAsia="微软雅黑" w:cs="宋体"/>
                <w:i/>
                <w:iCs/>
                <w:color w:val="000000"/>
                <w:kern w:val="0"/>
                <w:sz w:val="16"/>
                <w:szCs w:val="16"/>
              </w:rPr>
            </w:pPr>
            <w:r>
              <w:rPr>
                <w:rFonts w:hint="eastAsia" w:ascii="Times New Roman" w:hAnsi="Times New Roman" w:eastAsia="微软雅黑" w:cs="宋体"/>
                <w:i/>
                <w:iCs/>
                <w:color w:val="000000"/>
                <w:kern w:val="0"/>
                <w:sz w:val="16"/>
                <w:szCs w:val="16"/>
              </w:rPr>
              <w:t>无</w:t>
            </w:r>
          </w:p>
        </w:tc>
      </w:tr>
      <w:tr w14:paraId="649DE267">
        <w:tblPrEx>
          <w:tblCellMar>
            <w:top w:w="0" w:type="dxa"/>
            <w:left w:w="108" w:type="dxa"/>
            <w:bottom w:w="0" w:type="dxa"/>
            <w:right w:w="108" w:type="dxa"/>
          </w:tblCellMar>
        </w:tblPrEx>
        <w:trPr>
          <w:trHeight w:val="130" w:hRule="atLeast"/>
        </w:trPr>
        <w:tc>
          <w:tcPr>
            <w:tcW w:w="71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717C7D">
            <w:pPr>
              <w:widowControl/>
              <w:jc w:val="left"/>
              <w:rPr>
                <w:rFonts w:ascii="Times New Roman" w:hAnsi="Times New Roman" w:cs="Courier New"/>
                <w:color w:val="000000"/>
                <w:kern w:val="0"/>
                <w:sz w:val="18"/>
                <w:szCs w:val="18"/>
              </w:rPr>
            </w:pPr>
            <w:r>
              <w:rPr>
                <w:rFonts w:ascii="Times New Roman" w:hAnsi="Times New Roman" w:cs="Courier New"/>
                <w:color w:val="000000"/>
                <w:kern w:val="0"/>
                <w:sz w:val="18"/>
                <w:szCs w:val="18"/>
              </w:rPr>
              <w:t>项目负责人：谢小林</w:t>
            </w:r>
          </w:p>
        </w:tc>
        <w:tc>
          <w:tcPr>
            <w:tcW w:w="6495" w:type="dxa"/>
            <w:gridSpan w:val="6"/>
            <w:tcBorders>
              <w:top w:val="single" w:color="000000" w:sz="4" w:space="0"/>
              <w:left w:val="nil"/>
              <w:bottom w:val="single" w:color="000000" w:sz="4" w:space="0"/>
              <w:right w:val="single" w:color="000000" w:sz="4" w:space="0"/>
            </w:tcBorders>
            <w:shd w:val="clear" w:color="auto" w:fill="auto"/>
            <w:vAlign w:val="center"/>
          </w:tcPr>
          <w:p w14:paraId="17FCE5A0">
            <w:pPr>
              <w:widowControl/>
              <w:jc w:val="left"/>
              <w:rPr>
                <w:rFonts w:ascii="Times New Roman" w:hAnsi="Times New Roman" w:cs="Courier New"/>
                <w:color w:val="000000"/>
                <w:kern w:val="0"/>
                <w:sz w:val="18"/>
                <w:szCs w:val="18"/>
              </w:rPr>
            </w:pPr>
            <w:r>
              <w:rPr>
                <w:rFonts w:ascii="Times New Roman" w:hAnsi="Times New Roman" w:cs="Courier New"/>
                <w:color w:val="000000"/>
                <w:kern w:val="0"/>
                <w:sz w:val="18"/>
                <w:szCs w:val="18"/>
              </w:rPr>
              <w:t>财务责人：杨江云</w:t>
            </w:r>
          </w:p>
        </w:tc>
      </w:tr>
      <w:tr w14:paraId="7F14D806">
        <w:tblPrEx>
          <w:tblCellMar>
            <w:top w:w="0" w:type="dxa"/>
            <w:left w:w="108" w:type="dxa"/>
            <w:bottom w:w="0" w:type="dxa"/>
            <w:right w:w="108" w:type="dxa"/>
          </w:tblCellMar>
        </w:tblPrEx>
        <w:trPr>
          <w:trHeight w:val="130" w:hRule="atLeast"/>
        </w:trPr>
        <w:tc>
          <w:tcPr>
            <w:tcW w:w="964" w:type="dxa"/>
            <w:tcBorders>
              <w:top w:val="nil"/>
              <w:left w:val="nil"/>
              <w:bottom w:val="nil"/>
              <w:right w:val="nil"/>
            </w:tcBorders>
            <w:shd w:val="clear" w:color="auto" w:fill="auto"/>
            <w:vAlign w:val="center"/>
          </w:tcPr>
          <w:p w14:paraId="42C8BC5D">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1335" w:type="dxa"/>
            <w:tcBorders>
              <w:top w:val="nil"/>
              <w:left w:val="nil"/>
              <w:bottom w:val="nil"/>
              <w:right w:val="nil"/>
            </w:tcBorders>
            <w:shd w:val="clear" w:color="auto" w:fill="auto"/>
            <w:vAlign w:val="center"/>
          </w:tcPr>
          <w:p w14:paraId="09FE3C08">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2160" w:type="dxa"/>
            <w:tcBorders>
              <w:top w:val="nil"/>
              <w:left w:val="nil"/>
              <w:bottom w:val="nil"/>
              <w:right w:val="nil"/>
            </w:tcBorders>
            <w:shd w:val="clear" w:color="auto" w:fill="auto"/>
            <w:vAlign w:val="center"/>
          </w:tcPr>
          <w:p w14:paraId="0AE628C2">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1680" w:type="dxa"/>
            <w:tcBorders>
              <w:top w:val="nil"/>
              <w:left w:val="nil"/>
              <w:bottom w:val="nil"/>
              <w:right w:val="nil"/>
            </w:tcBorders>
            <w:shd w:val="clear" w:color="auto" w:fill="auto"/>
            <w:vAlign w:val="center"/>
          </w:tcPr>
          <w:p w14:paraId="73437FD4">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990" w:type="dxa"/>
            <w:tcBorders>
              <w:top w:val="nil"/>
              <w:left w:val="nil"/>
              <w:bottom w:val="nil"/>
              <w:right w:val="nil"/>
            </w:tcBorders>
            <w:shd w:val="clear" w:color="auto" w:fill="auto"/>
            <w:vAlign w:val="center"/>
          </w:tcPr>
          <w:p w14:paraId="6AD6F19B">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760" w:type="dxa"/>
            <w:tcBorders>
              <w:top w:val="nil"/>
              <w:left w:val="nil"/>
              <w:bottom w:val="nil"/>
              <w:right w:val="nil"/>
            </w:tcBorders>
            <w:shd w:val="clear" w:color="auto" w:fill="auto"/>
            <w:vAlign w:val="center"/>
          </w:tcPr>
          <w:p w14:paraId="1D73C804">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680" w:type="dxa"/>
            <w:tcBorders>
              <w:top w:val="nil"/>
              <w:left w:val="nil"/>
              <w:bottom w:val="nil"/>
              <w:right w:val="nil"/>
            </w:tcBorders>
            <w:shd w:val="clear" w:color="auto" w:fill="auto"/>
            <w:vAlign w:val="center"/>
          </w:tcPr>
          <w:p w14:paraId="15DD450E">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1215" w:type="dxa"/>
            <w:tcBorders>
              <w:top w:val="nil"/>
              <w:left w:val="nil"/>
              <w:bottom w:val="nil"/>
              <w:right w:val="nil"/>
            </w:tcBorders>
            <w:shd w:val="clear" w:color="auto" w:fill="auto"/>
            <w:vAlign w:val="center"/>
          </w:tcPr>
          <w:p w14:paraId="310FFC74">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1095" w:type="dxa"/>
            <w:tcBorders>
              <w:top w:val="nil"/>
              <w:left w:val="nil"/>
              <w:bottom w:val="nil"/>
              <w:right w:val="nil"/>
            </w:tcBorders>
            <w:shd w:val="clear" w:color="auto" w:fill="auto"/>
            <w:vAlign w:val="center"/>
          </w:tcPr>
          <w:p w14:paraId="57B5B6F5">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975" w:type="dxa"/>
            <w:tcBorders>
              <w:top w:val="nil"/>
              <w:left w:val="nil"/>
              <w:bottom w:val="nil"/>
              <w:right w:val="nil"/>
            </w:tcBorders>
            <w:shd w:val="clear" w:color="auto" w:fill="auto"/>
            <w:vAlign w:val="center"/>
          </w:tcPr>
          <w:p w14:paraId="06D526F4">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c>
          <w:tcPr>
            <w:tcW w:w="1770" w:type="dxa"/>
            <w:tcBorders>
              <w:top w:val="nil"/>
              <w:left w:val="nil"/>
              <w:bottom w:val="nil"/>
              <w:right w:val="nil"/>
            </w:tcBorders>
            <w:shd w:val="clear" w:color="auto" w:fill="auto"/>
            <w:vAlign w:val="center"/>
          </w:tcPr>
          <w:p w14:paraId="041FF96B">
            <w:pPr>
              <w:widowControl/>
              <w:jc w:val="left"/>
              <w:rPr>
                <w:rFonts w:ascii="Times New Roman" w:hAnsi="Times New Roman" w:cs="宋体"/>
                <w:kern w:val="0"/>
                <w:sz w:val="18"/>
                <w:szCs w:val="18"/>
              </w:rPr>
            </w:pPr>
            <w:r>
              <w:rPr>
                <w:rFonts w:hint="eastAsia" w:ascii="Times New Roman" w:hAnsi="Times New Roman" w:cs="宋体"/>
                <w:kern w:val="0"/>
                <w:sz w:val="18"/>
                <w:szCs w:val="18"/>
              </w:rPr>
              <w:t>　</w:t>
            </w:r>
          </w:p>
        </w:tc>
      </w:tr>
    </w:tbl>
    <w:p w14:paraId="12922591">
      <w:pPr>
        <w:spacing w:line="600" w:lineRule="exact"/>
        <w:jc w:val="center"/>
        <w:outlineLvl w:val="9"/>
        <w:rPr>
          <w:rFonts w:ascii="Times New Roman" w:hAnsi="Times New Roman" w:eastAsia="黑体"/>
          <w:bCs/>
          <w:kern w:val="44"/>
          <w:sz w:val="44"/>
          <w:szCs w:val="44"/>
        </w:rPr>
        <w:sectPr>
          <w:footerReference r:id="rId6" w:type="first"/>
          <w:pgSz w:w="16838" w:h="11906" w:orient="landscape"/>
          <w:pgMar w:top="1800" w:right="1440" w:bottom="1800" w:left="1440" w:header="851" w:footer="992" w:gutter="0"/>
          <w:cols w:space="425" w:num="1"/>
          <w:titlePg/>
          <w:docGrid w:type="lines" w:linePitch="312" w:charSpace="0"/>
        </w:sectPr>
      </w:pPr>
      <w:bookmarkStart w:id="87" w:name="_Toc15396618"/>
    </w:p>
    <w:p w14:paraId="1567AEDB">
      <w:pPr>
        <w:spacing w:line="600" w:lineRule="exact"/>
        <w:jc w:val="center"/>
        <w:outlineLvl w:val="0"/>
        <w:rPr>
          <w:rFonts w:ascii="Times New Roman" w:hAnsi="Times New Roman" w:eastAsia="仿宋"/>
        </w:rPr>
      </w:pPr>
      <w:bookmarkStart w:id="88" w:name="_Toc823"/>
      <w:r>
        <w:rPr>
          <w:rFonts w:hint="eastAsia" w:ascii="Times New Roman" w:hAnsi="Times New Roman" w:eastAsia="黑体"/>
          <w:sz w:val="44"/>
          <w:szCs w:val="44"/>
        </w:rPr>
        <w:t>第</w:t>
      </w:r>
      <w:r>
        <w:rPr>
          <w:rStyle w:val="17"/>
          <w:rFonts w:hint="eastAsia" w:ascii="Times New Roman" w:hAnsi="Times New Roman" w:eastAsia="黑体"/>
          <w:b w:val="0"/>
        </w:rPr>
        <w:t>五部分 附表</w:t>
      </w:r>
      <w:bookmarkEnd w:id="84"/>
      <w:bookmarkEnd w:id="87"/>
      <w:bookmarkEnd w:id="88"/>
      <w:bookmarkStart w:id="89" w:name="_Toc15396619"/>
    </w:p>
    <w:bookmarkEnd w:id="89"/>
    <w:p w14:paraId="36696B36">
      <w:pPr>
        <w:pStyle w:val="4"/>
        <w:rPr>
          <w:rFonts w:ascii="Times New Roman" w:hAnsi="Times New Roman" w:eastAsia="仿宋"/>
        </w:rPr>
      </w:pPr>
      <w:bookmarkStart w:id="90" w:name="_Toc21200"/>
      <w:bookmarkStart w:id="91" w:name="_Toc21540"/>
      <w:r>
        <w:rPr>
          <w:rFonts w:hint="eastAsia" w:ascii="Times New Roman" w:hAnsi="Times New Roman" w:eastAsia="仿宋"/>
          <w:b w:val="0"/>
        </w:rPr>
        <w:t>一、收</w:t>
      </w:r>
      <w:r>
        <w:rPr>
          <w:rStyle w:val="18"/>
          <w:rFonts w:hint="eastAsia" w:ascii="Times New Roman" w:hAnsi="Times New Roman" w:eastAsia="仿宋"/>
          <w:b w:val="0"/>
          <w:bCs w:val="0"/>
        </w:rPr>
        <w:t>入支出决算总表</w:t>
      </w:r>
      <w:bookmarkEnd w:id="90"/>
      <w:bookmarkEnd w:id="91"/>
    </w:p>
    <w:p w14:paraId="20A17873">
      <w:pPr>
        <w:pStyle w:val="4"/>
        <w:rPr>
          <w:rFonts w:ascii="Times New Roman" w:hAnsi="Times New Roman" w:eastAsia="仿宋"/>
        </w:rPr>
      </w:pPr>
      <w:bookmarkStart w:id="92" w:name="_Toc14740"/>
      <w:bookmarkStart w:id="93" w:name="_Toc15396620"/>
      <w:bookmarkStart w:id="94" w:name="_Toc28168"/>
      <w:r>
        <w:rPr>
          <w:rFonts w:hint="eastAsia" w:ascii="Times New Roman" w:hAnsi="Times New Roman" w:eastAsia="仿宋"/>
          <w:b w:val="0"/>
        </w:rPr>
        <w:t>二、收</w:t>
      </w:r>
      <w:r>
        <w:rPr>
          <w:rStyle w:val="18"/>
          <w:rFonts w:hint="eastAsia" w:ascii="Times New Roman" w:hAnsi="Times New Roman" w:eastAsia="仿宋"/>
          <w:b w:val="0"/>
          <w:bCs w:val="0"/>
        </w:rPr>
        <w:t>入决算表</w:t>
      </w:r>
      <w:bookmarkEnd w:id="92"/>
      <w:bookmarkEnd w:id="93"/>
      <w:bookmarkEnd w:id="94"/>
    </w:p>
    <w:p w14:paraId="664D2565">
      <w:pPr>
        <w:pStyle w:val="4"/>
        <w:rPr>
          <w:rFonts w:ascii="Times New Roman" w:hAnsi="Times New Roman" w:eastAsia="仿宋"/>
        </w:rPr>
      </w:pPr>
      <w:bookmarkStart w:id="95" w:name="_Toc15396621"/>
      <w:bookmarkStart w:id="96" w:name="_Toc13644"/>
      <w:bookmarkStart w:id="97" w:name="_Toc26490"/>
      <w:r>
        <w:rPr>
          <w:rStyle w:val="18"/>
          <w:rFonts w:hint="eastAsia" w:ascii="Times New Roman" w:hAnsi="Times New Roman" w:eastAsia="仿宋"/>
          <w:b w:val="0"/>
          <w:bCs w:val="0"/>
        </w:rPr>
        <w:t>三、</w:t>
      </w:r>
      <w:r>
        <w:rPr>
          <w:rFonts w:hint="eastAsia" w:ascii="Times New Roman" w:hAnsi="Times New Roman" w:eastAsia="仿宋"/>
          <w:b w:val="0"/>
        </w:rPr>
        <w:t>支</w:t>
      </w:r>
      <w:r>
        <w:rPr>
          <w:rStyle w:val="18"/>
          <w:rFonts w:hint="eastAsia" w:ascii="Times New Roman" w:hAnsi="Times New Roman" w:eastAsia="仿宋"/>
          <w:b w:val="0"/>
          <w:bCs w:val="0"/>
        </w:rPr>
        <w:t>出决算表</w:t>
      </w:r>
      <w:bookmarkEnd w:id="95"/>
      <w:bookmarkEnd w:id="96"/>
      <w:bookmarkEnd w:id="97"/>
    </w:p>
    <w:p w14:paraId="213437E5">
      <w:pPr>
        <w:pStyle w:val="4"/>
        <w:rPr>
          <w:rFonts w:ascii="Times New Roman" w:hAnsi="Times New Roman" w:eastAsia="仿宋"/>
          <w:b w:val="0"/>
        </w:rPr>
      </w:pPr>
      <w:bookmarkStart w:id="98" w:name="_Toc12265"/>
      <w:bookmarkStart w:id="99" w:name="_Toc15396622"/>
      <w:bookmarkStart w:id="100" w:name="_Toc4249"/>
      <w:r>
        <w:rPr>
          <w:rStyle w:val="18"/>
          <w:rFonts w:hint="eastAsia" w:ascii="Times New Roman" w:hAnsi="Times New Roman" w:eastAsia="仿宋"/>
          <w:b w:val="0"/>
          <w:bCs w:val="0"/>
        </w:rPr>
        <w:t>四、</w:t>
      </w:r>
      <w:r>
        <w:rPr>
          <w:rFonts w:hint="eastAsia" w:ascii="Times New Roman" w:hAnsi="Times New Roman" w:eastAsia="仿宋"/>
          <w:b w:val="0"/>
        </w:rPr>
        <w:t>财</w:t>
      </w:r>
      <w:r>
        <w:rPr>
          <w:rStyle w:val="18"/>
          <w:rFonts w:hint="eastAsia" w:ascii="Times New Roman" w:hAnsi="Times New Roman" w:eastAsia="仿宋"/>
          <w:b w:val="0"/>
          <w:bCs w:val="0"/>
        </w:rPr>
        <w:t>政拨款收入支出决算总表</w:t>
      </w:r>
      <w:bookmarkEnd w:id="98"/>
      <w:bookmarkEnd w:id="99"/>
      <w:bookmarkEnd w:id="100"/>
    </w:p>
    <w:p w14:paraId="300826C3">
      <w:pPr>
        <w:pStyle w:val="4"/>
        <w:rPr>
          <w:rStyle w:val="18"/>
          <w:rFonts w:ascii="Times New Roman" w:hAnsi="Times New Roman" w:eastAsia="仿宋"/>
          <w:b w:val="0"/>
          <w:bCs w:val="0"/>
        </w:rPr>
      </w:pPr>
      <w:bookmarkStart w:id="101" w:name="_Toc21621"/>
      <w:bookmarkStart w:id="102" w:name="_Toc15396623"/>
      <w:bookmarkStart w:id="103" w:name="_Toc15687"/>
      <w:r>
        <w:rPr>
          <w:rStyle w:val="18"/>
          <w:rFonts w:hint="eastAsia" w:ascii="Times New Roman" w:hAnsi="Times New Roman" w:eastAsia="仿宋"/>
          <w:b w:val="0"/>
          <w:bCs w:val="0"/>
        </w:rPr>
        <w:t>五、</w:t>
      </w:r>
      <w:r>
        <w:rPr>
          <w:rFonts w:hint="eastAsia" w:ascii="Times New Roman" w:hAnsi="Times New Roman" w:eastAsia="仿宋"/>
          <w:b w:val="0"/>
        </w:rPr>
        <w:t>财</w:t>
      </w:r>
      <w:r>
        <w:rPr>
          <w:rStyle w:val="18"/>
          <w:rFonts w:hint="eastAsia" w:ascii="Times New Roman" w:hAnsi="Times New Roman" w:eastAsia="仿宋"/>
          <w:b w:val="0"/>
          <w:bCs w:val="0"/>
        </w:rPr>
        <w:t>政拨款支出决算明细表</w:t>
      </w:r>
      <w:bookmarkEnd w:id="101"/>
      <w:bookmarkEnd w:id="102"/>
      <w:bookmarkEnd w:id="103"/>
      <w:bookmarkStart w:id="104" w:name="_Toc15396624"/>
    </w:p>
    <w:p w14:paraId="29C211AE">
      <w:pPr>
        <w:pStyle w:val="4"/>
        <w:rPr>
          <w:rFonts w:ascii="Times New Roman" w:hAnsi="Times New Roman" w:eastAsia="仿宋"/>
        </w:rPr>
      </w:pPr>
      <w:bookmarkStart w:id="105" w:name="_Toc4668"/>
      <w:bookmarkStart w:id="106" w:name="_Toc1061"/>
      <w:r>
        <w:rPr>
          <w:rStyle w:val="18"/>
          <w:rFonts w:hint="eastAsia" w:ascii="Times New Roman" w:hAnsi="Times New Roman" w:eastAsia="仿宋"/>
          <w:b w:val="0"/>
          <w:bCs w:val="0"/>
        </w:rPr>
        <w:t>六、</w:t>
      </w:r>
      <w:r>
        <w:rPr>
          <w:rFonts w:hint="eastAsia" w:ascii="Times New Roman" w:hAnsi="Times New Roman" w:eastAsia="仿宋"/>
          <w:b w:val="0"/>
        </w:rPr>
        <w:t>一</w:t>
      </w:r>
      <w:r>
        <w:rPr>
          <w:rStyle w:val="18"/>
          <w:rFonts w:hint="eastAsia" w:ascii="Times New Roman" w:hAnsi="Times New Roman" w:eastAsia="仿宋"/>
          <w:b w:val="0"/>
          <w:bCs w:val="0"/>
        </w:rPr>
        <w:t>般公共预算财政拨款支出决算表</w:t>
      </w:r>
      <w:bookmarkEnd w:id="104"/>
      <w:bookmarkEnd w:id="105"/>
      <w:bookmarkEnd w:id="106"/>
    </w:p>
    <w:p w14:paraId="26780234">
      <w:pPr>
        <w:pStyle w:val="4"/>
        <w:rPr>
          <w:rFonts w:ascii="Times New Roman" w:hAnsi="Times New Roman" w:eastAsia="仿宋"/>
        </w:rPr>
      </w:pPr>
      <w:bookmarkStart w:id="107" w:name="_Toc6268"/>
      <w:bookmarkStart w:id="108" w:name="_Toc15396625"/>
      <w:bookmarkStart w:id="109" w:name="_Toc32285"/>
      <w:r>
        <w:rPr>
          <w:rStyle w:val="18"/>
          <w:rFonts w:hint="eastAsia" w:ascii="Times New Roman" w:hAnsi="Times New Roman" w:eastAsia="仿宋"/>
          <w:b w:val="0"/>
          <w:bCs w:val="0"/>
        </w:rPr>
        <w:t>七、</w:t>
      </w:r>
      <w:r>
        <w:rPr>
          <w:rFonts w:hint="eastAsia" w:ascii="Times New Roman" w:hAnsi="Times New Roman" w:eastAsia="仿宋"/>
          <w:b w:val="0"/>
        </w:rPr>
        <w:t>一</w:t>
      </w:r>
      <w:r>
        <w:rPr>
          <w:rStyle w:val="18"/>
          <w:rFonts w:hint="eastAsia" w:ascii="Times New Roman" w:hAnsi="Times New Roman" w:eastAsia="仿宋"/>
          <w:b w:val="0"/>
          <w:bCs w:val="0"/>
        </w:rPr>
        <w:t>般公共预算财政拨款支出决算明细表</w:t>
      </w:r>
      <w:bookmarkEnd w:id="107"/>
      <w:bookmarkEnd w:id="108"/>
      <w:bookmarkEnd w:id="109"/>
    </w:p>
    <w:p w14:paraId="12DCE297">
      <w:pPr>
        <w:pStyle w:val="4"/>
        <w:rPr>
          <w:rFonts w:ascii="Times New Roman" w:hAnsi="Times New Roman" w:eastAsia="仿宋"/>
        </w:rPr>
      </w:pPr>
      <w:bookmarkStart w:id="110" w:name="_Toc15396626"/>
      <w:bookmarkStart w:id="111" w:name="_Toc29111"/>
      <w:bookmarkStart w:id="112" w:name="_Toc5224"/>
      <w:r>
        <w:rPr>
          <w:rStyle w:val="18"/>
          <w:rFonts w:hint="eastAsia" w:ascii="Times New Roman" w:hAnsi="Times New Roman" w:eastAsia="仿宋"/>
          <w:b w:val="0"/>
          <w:bCs w:val="0"/>
        </w:rPr>
        <w:t>八、</w:t>
      </w:r>
      <w:r>
        <w:rPr>
          <w:rFonts w:hint="eastAsia" w:ascii="Times New Roman" w:hAnsi="Times New Roman" w:eastAsia="仿宋"/>
          <w:b w:val="0"/>
        </w:rPr>
        <w:t>一</w:t>
      </w:r>
      <w:r>
        <w:rPr>
          <w:rStyle w:val="18"/>
          <w:rFonts w:hint="eastAsia" w:ascii="Times New Roman" w:hAnsi="Times New Roman" w:eastAsia="仿宋"/>
          <w:b w:val="0"/>
          <w:bCs w:val="0"/>
        </w:rPr>
        <w:t>般公共预算财政拨款基本支出决算表</w:t>
      </w:r>
      <w:bookmarkEnd w:id="110"/>
      <w:bookmarkEnd w:id="111"/>
      <w:bookmarkEnd w:id="112"/>
    </w:p>
    <w:p w14:paraId="7B3DE7C5">
      <w:pPr>
        <w:pStyle w:val="4"/>
        <w:rPr>
          <w:rFonts w:ascii="Times New Roman" w:hAnsi="Times New Roman" w:eastAsia="仿宋"/>
        </w:rPr>
      </w:pPr>
      <w:bookmarkStart w:id="113" w:name="_Toc25077"/>
      <w:bookmarkStart w:id="114" w:name="_Toc15396627"/>
      <w:bookmarkStart w:id="115" w:name="_Toc13615"/>
      <w:r>
        <w:rPr>
          <w:rStyle w:val="18"/>
          <w:rFonts w:hint="eastAsia" w:ascii="Times New Roman" w:hAnsi="Times New Roman" w:eastAsia="仿宋"/>
          <w:b w:val="0"/>
          <w:bCs w:val="0"/>
        </w:rPr>
        <w:t>九、</w:t>
      </w:r>
      <w:r>
        <w:rPr>
          <w:rFonts w:hint="eastAsia" w:ascii="Times New Roman" w:hAnsi="Times New Roman" w:eastAsia="仿宋"/>
          <w:b w:val="0"/>
        </w:rPr>
        <w:t>一</w:t>
      </w:r>
      <w:r>
        <w:rPr>
          <w:rStyle w:val="18"/>
          <w:rFonts w:hint="eastAsia" w:ascii="Times New Roman" w:hAnsi="Times New Roman" w:eastAsia="仿宋"/>
          <w:b w:val="0"/>
          <w:bCs w:val="0"/>
        </w:rPr>
        <w:t>般公共预算财政拨款项目支出决算表</w:t>
      </w:r>
      <w:bookmarkEnd w:id="113"/>
      <w:bookmarkEnd w:id="114"/>
      <w:bookmarkEnd w:id="115"/>
    </w:p>
    <w:p w14:paraId="46B6FC10">
      <w:pPr>
        <w:pStyle w:val="4"/>
        <w:rPr>
          <w:rFonts w:ascii="Times New Roman" w:hAnsi="Times New Roman" w:eastAsia="仿宋"/>
        </w:rPr>
      </w:pPr>
      <w:bookmarkStart w:id="116" w:name="_Toc15396628"/>
      <w:bookmarkStart w:id="117" w:name="_Toc5011"/>
      <w:bookmarkStart w:id="118" w:name="_Toc8538"/>
      <w:r>
        <w:rPr>
          <w:rStyle w:val="18"/>
          <w:rFonts w:hint="eastAsia" w:ascii="Times New Roman" w:hAnsi="Times New Roman" w:eastAsia="仿宋"/>
          <w:b w:val="0"/>
          <w:bCs w:val="0"/>
        </w:rPr>
        <w:t>十、</w:t>
      </w:r>
      <w:bookmarkEnd w:id="116"/>
      <w:r>
        <w:rPr>
          <w:rFonts w:hint="eastAsia" w:ascii="Times New Roman" w:hAnsi="Times New Roman" w:eastAsia="仿宋"/>
          <w:b w:val="0"/>
        </w:rPr>
        <w:t>政</w:t>
      </w:r>
      <w:r>
        <w:rPr>
          <w:rStyle w:val="18"/>
          <w:rFonts w:hint="eastAsia" w:ascii="Times New Roman" w:hAnsi="Times New Roman" w:eastAsia="仿宋"/>
          <w:b w:val="0"/>
          <w:bCs w:val="0"/>
        </w:rPr>
        <w:t>府性基金预算财政拨款收入支出决算表</w:t>
      </w:r>
      <w:bookmarkEnd w:id="117"/>
      <w:bookmarkEnd w:id="118"/>
    </w:p>
    <w:p w14:paraId="307AD7F1">
      <w:pPr>
        <w:pStyle w:val="4"/>
        <w:rPr>
          <w:rFonts w:ascii="Times New Roman" w:hAnsi="Times New Roman" w:eastAsia="仿宋"/>
        </w:rPr>
      </w:pPr>
      <w:bookmarkStart w:id="119" w:name="_Toc15396629"/>
      <w:bookmarkStart w:id="120" w:name="_Toc13097"/>
      <w:bookmarkStart w:id="121" w:name="_Toc26365"/>
      <w:r>
        <w:rPr>
          <w:rStyle w:val="18"/>
          <w:rFonts w:hint="eastAsia" w:ascii="Times New Roman" w:hAnsi="Times New Roman" w:eastAsia="仿宋"/>
          <w:b w:val="0"/>
          <w:bCs w:val="0"/>
        </w:rPr>
        <w:t>十一、</w:t>
      </w:r>
      <w:bookmarkEnd w:id="119"/>
      <w:r>
        <w:rPr>
          <w:rFonts w:hint="eastAsia" w:ascii="Times New Roman" w:hAnsi="Times New Roman" w:eastAsia="仿宋"/>
          <w:b w:val="0"/>
        </w:rPr>
        <w:t>国</w:t>
      </w:r>
      <w:r>
        <w:rPr>
          <w:rStyle w:val="18"/>
          <w:rFonts w:hint="eastAsia" w:ascii="Times New Roman" w:hAnsi="Times New Roman" w:eastAsia="仿宋"/>
          <w:b w:val="0"/>
          <w:bCs w:val="0"/>
        </w:rPr>
        <w:t>有资本经营预算财政拨款收入支出决算表</w:t>
      </w:r>
      <w:bookmarkEnd w:id="120"/>
      <w:bookmarkEnd w:id="121"/>
    </w:p>
    <w:p w14:paraId="579EE23A">
      <w:pPr>
        <w:pStyle w:val="4"/>
        <w:rPr>
          <w:rFonts w:ascii="Times New Roman" w:hAnsi="Times New Roman" w:eastAsia="仿宋"/>
        </w:rPr>
      </w:pPr>
      <w:bookmarkStart w:id="122" w:name="_Toc15396630"/>
      <w:bookmarkStart w:id="123" w:name="_Toc27991"/>
      <w:bookmarkStart w:id="124" w:name="_Toc11791"/>
      <w:r>
        <w:rPr>
          <w:rStyle w:val="18"/>
          <w:rFonts w:hint="eastAsia" w:ascii="Times New Roman" w:hAnsi="Times New Roman" w:eastAsia="仿宋"/>
          <w:b w:val="0"/>
          <w:bCs w:val="0"/>
        </w:rPr>
        <w:t>十二、</w:t>
      </w:r>
      <w:bookmarkEnd w:id="122"/>
      <w:r>
        <w:rPr>
          <w:rStyle w:val="18"/>
          <w:rFonts w:hint="eastAsia" w:ascii="Times New Roman" w:hAnsi="Times New Roman" w:eastAsia="仿宋"/>
          <w:b w:val="0"/>
          <w:bCs w:val="0"/>
        </w:rPr>
        <w:t>国有资本经营预算财政拨款支出决算表</w:t>
      </w:r>
      <w:bookmarkEnd w:id="123"/>
      <w:bookmarkEnd w:id="124"/>
    </w:p>
    <w:p w14:paraId="36E6FDC2">
      <w:pPr>
        <w:pStyle w:val="4"/>
        <w:rPr>
          <w:rFonts w:ascii="Times New Roman" w:hAnsi="Times New Roman" w:eastAsia="仿宋"/>
        </w:rPr>
      </w:pPr>
      <w:bookmarkStart w:id="125" w:name="_Toc15396631"/>
      <w:bookmarkStart w:id="126" w:name="_Toc26267"/>
      <w:bookmarkStart w:id="127" w:name="_Toc22641"/>
      <w:r>
        <w:rPr>
          <w:rStyle w:val="18"/>
          <w:rFonts w:hint="eastAsia" w:ascii="Times New Roman" w:hAnsi="Times New Roman" w:eastAsia="仿宋"/>
          <w:b w:val="0"/>
          <w:bCs w:val="0"/>
        </w:rPr>
        <w:t>十三、</w:t>
      </w:r>
      <w:bookmarkEnd w:id="125"/>
      <w:r>
        <w:rPr>
          <w:rStyle w:val="18"/>
          <w:rFonts w:hint="eastAsia" w:ascii="Times New Roman" w:hAnsi="Times New Roman" w:eastAsia="仿宋"/>
          <w:b w:val="0"/>
          <w:bCs w:val="0"/>
        </w:rPr>
        <w:t>财政拨款“三公”经费支出决算表</w:t>
      </w:r>
      <w:bookmarkEnd w:id="126"/>
      <w:bookmarkEnd w:id="127"/>
    </w:p>
    <w:sectPr>
      <w:footerReference r:id="rId7" w:type="firs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FB10B78-3133-4340-A492-AC0C99EB67C0}"/>
  </w:font>
  <w:font w:name="Courier New">
    <w:panose1 w:val="02070309020205020404"/>
    <w:charset w:val="01"/>
    <w:family w:val="modern"/>
    <w:pitch w:val="default"/>
    <w:sig w:usb0="E0002EFF" w:usb1="C0007843" w:usb2="00000009" w:usb3="00000000" w:csb0="400001FF" w:csb1="FFFF0000"/>
    <w:embedRegular r:id="rId2" w:fontKey="{DDD38951-4824-49FF-83CD-73B6881C79B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CF822840-9B58-4ABE-886F-79950913543D}"/>
  </w:font>
  <w:font w:name="仿宋">
    <w:panose1 w:val="02010609060101010101"/>
    <w:charset w:val="86"/>
    <w:family w:val="modern"/>
    <w:pitch w:val="default"/>
    <w:sig w:usb0="800002BF" w:usb1="38CF7CFA" w:usb2="00000016" w:usb3="00000000" w:csb0="00040001" w:csb1="00000000"/>
    <w:embedRegular r:id="rId4" w:fontKey="{D1CE7D38-08F5-4A52-9BB6-C2E62B393324}"/>
  </w:font>
  <w:font w:name="方正小标宋简体">
    <w:panose1 w:val="02000000000000000000"/>
    <w:charset w:val="86"/>
    <w:family w:val="script"/>
    <w:pitch w:val="default"/>
    <w:sig w:usb0="00000001" w:usb1="08000000" w:usb2="00000000" w:usb3="00000000" w:csb0="00040000" w:csb1="00000000"/>
    <w:embedRegular r:id="rId5" w:fontKey="{E1080956-ECB9-4E76-90BE-AE27B0D0AA7E}"/>
  </w:font>
  <w:font w:name="楷体_GB2312">
    <w:altName w:val="楷体"/>
    <w:panose1 w:val="02010609030101010101"/>
    <w:charset w:val="86"/>
    <w:family w:val="modern"/>
    <w:pitch w:val="default"/>
    <w:sig w:usb0="00000000" w:usb1="00000000" w:usb2="00000010" w:usb3="00000000" w:csb0="00040000" w:csb1="00000000"/>
    <w:embedRegular r:id="rId6" w:fontKey="{ACB2BBB9-0AC3-40DD-8942-90EF686F94DD}"/>
  </w:font>
  <w:font w:name="微软雅黑">
    <w:panose1 w:val="020B0503020204020204"/>
    <w:charset w:val="86"/>
    <w:family w:val="swiss"/>
    <w:pitch w:val="default"/>
    <w:sig w:usb0="80000287" w:usb1="2ACF3C50" w:usb2="00000016" w:usb3="00000000" w:csb0="0004001F" w:csb1="00000000"/>
    <w:embedRegular r:id="rId7" w:fontKey="{14AA5F3D-97E7-4578-AA13-BA4D5CBE0BBC}"/>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91623">
    <w:pPr>
      <w:pStyle w:val="8"/>
    </w:pPr>
    <w:r>
      <w:rPr>
        <w:rFonts w:hint="eastAsia"/>
      </w:rPr>
      <w:t xml:space="preserve">                                                                        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1615"/>
      <w:docPartObj>
        <w:docPartGallery w:val="autotext"/>
      </w:docPartObj>
    </w:sdtPr>
    <w:sdtContent>
      <w:p w14:paraId="51419E15">
        <w:pPr>
          <w:pStyle w:val="8"/>
          <w:jc w:val="center"/>
        </w:pPr>
        <w:r>
          <w:fldChar w:fldCharType="begin"/>
        </w:r>
        <w:r>
          <w:instrText xml:space="preserve">PAGE   \* MERGEFORMAT</w:instrText>
        </w:r>
        <w:r>
          <w:fldChar w:fldCharType="separate"/>
        </w:r>
        <w:r>
          <w:rPr>
            <w:lang w:val="zh-CN"/>
          </w:rPr>
          <w:t>24</w:t>
        </w:r>
        <w:r>
          <w:fldChar w:fldCharType="end"/>
        </w:r>
      </w:p>
    </w:sdtContent>
  </w:sdt>
  <w:p w14:paraId="30E92975">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61A2A">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F56D7">
    <w:pPr>
      <w:pStyle w:val="8"/>
      <w:ind w:firstLine="3420" w:firstLineChars="1900"/>
      <w:rPr>
        <w:rFonts w:hint="eastAsia" w:eastAsia="宋体"/>
        <w:lang w:eastAsia="zh-CN"/>
      </w:rPr>
    </w:pPr>
    <w:r>
      <w:rPr>
        <w:rFonts w:hint="eastAsia"/>
      </w:rPr>
      <w:t>3</w:t>
    </w:r>
    <w:r>
      <w:rPr>
        <w:rFonts w:hint="eastAsia"/>
        <w:lang w:val="en-US" w:eastAsia="zh-CN"/>
      </w:rPr>
      <w:t>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E4A48">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B34CF"/>
    <w:multiLevelType w:val="singleLevel"/>
    <w:tmpl w:val="8BAB34CF"/>
    <w:lvl w:ilvl="0" w:tentative="0">
      <w:start w:val="4"/>
      <w:numFmt w:val="chineseCounting"/>
      <w:suff w:val="space"/>
      <w:lvlText w:val="第%1部分"/>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lNjY1MzgxMTkzZTMxM2FjZTgyNWZhNTFhN2UwOGIifQ=="/>
  </w:docVars>
  <w:rsids>
    <w:rsidRoot w:val="00F1361C"/>
    <w:rsid w:val="00006033"/>
    <w:rsid w:val="000222C6"/>
    <w:rsid w:val="0002549F"/>
    <w:rsid w:val="000468DB"/>
    <w:rsid w:val="00055187"/>
    <w:rsid w:val="0006487A"/>
    <w:rsid w:val="00065F8F"/>
    <w:rsid w:val="00070A43"/>
    <w:rsid w:val="000756D9"/>
    <w:rsid w:val="000768F2"/>
    <w:rsid w:val="000816CC"/>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3E32"/>
    <w:rsid w:val="000E6613"/>
    <w:rsid w:val="000E7119"/>
    <w:rsid w:val="000F0816"/>
    <w:rsid w:val="00114E9B"/>
    <w:rsid w:val="0011794C"/>
    <w:rsid w:val="00131AC7"/>
    <w:rsid w:val="001339FB"/>
    <w:rsid w:val="001421A9"/>
    <w:rsid w:val="00142216"/>
    <w:rsid w:val="00144D6A"/>
    <w:rsid w:val="0014729F"/>
    <w:rsid w:val="00157BAB"/>
    <w:rsid w:val="001606CB"/>
    <w:rsid w:val="001654D1"/>
    <w:rsid w:val="00170264"/>
    <w:rsid w:val="00174518"/>
    <w:rsid w:val="0018106D"/>
    <w:rsid w:val="001877A7"/>
    <w:rsid w:val="00191536"/>
    <w:rsid w:val="00196687"/>
    <w:rsid w:val="001A2783"/>
    <w:rsid w:val="001B08D8"/>
    <w:rsid w:val="001B13BD"/>
    <w:rsid w:val="001C0962"/>
    <w:rsid w:val="001C4252"/>
    <w:rsid w:val="001D183B"/>
    <w:rsid w:val="001D7183"/>
    <w:rsid w:val="001D7531"/>
    <w:rsid w:val="001E737D"/>
    <w:rsid w:val="001F0592"/>
    <w:rsid w:val="001F286B"/>
    <w:rsid w:val="001F7506"/>
    <w:rsid w:val="002006CD"/>
    <w:rsid w:val="00202B36"/>
    <w:rsid w:val="00204B7A"/>
    <w:rsid w:val="00204CDE"/>
    <w:rsid w:val="0021101A"/>
    <w:rsid w:val="00220536"/>
    <w:rsid w:val="00235629"/>
    <w:rsid w:val="00255650"/>
    <w:rsid w:val="00260C38"/>
    <w:rsid w:val="002616C0"/>
    <w:rsid w:val="00265372"/>
    <w:rsid w:val="002662AA"/>
    <w:rsid w:val="00273831"/>
    <w:rsid w:val="00280496"/>
    <w:rsid w:val="002933F8"/>
    <w:rsid w:val="00294DC9"/>
    <w:rsid w:val="00295495"/>
    <w:rsid w:val="002A31DE"/>
    <w:rsid w:val="002B2613"/>
    <w:rsid w:val="002D6D05"/>
    <w:rsid w:val="002E2416"/>
    <w:rsid w:val="002F1818"/>
    <w:rsid w:val="002F1C5B"/>
    <w:rsid w:val="002F567B"/>
    <w:rsid w:val="002F7C62"/>
    <w:rsid w:val="003029DB"/>
    <w:rsid w:val="003216A9"/>
    <w:rsid w:val="00332F4D"/>
    <w:rsid w:val="00334F36"/>
    <w:rsid w:val="00335A74"/>
    <w:rsid w:val="003444AF"/>
    <w:rsid w:val="003604AB"/>
    <w:rsid w:val="00360994"/>
    <w:rsid w:val="0036561B"/>
    <w:rsid w:val="0037013F"/>
    <w:rsid w:val="00380C92"/>
    <w:rsid w:val="003A0330"/>
    <w:rsid w:val="003A484F"/>
    <w:rsid w:val="003A4883"/>
    <w:rsid w:val="003B0BE0"/>
    <w:rsid w:val="003B0C1B"/>
    <w:rsid w:val="003B688C"/>
    <w:rsid w:val="003C0291"/>
    <w:rsid w:val="003C39AE"/>
    <w:rsid w:val="003C7B60"/>
    <w:rsid w:val="003D0C0F"/>
    <w:rsid w:val="003D1FB2"/>
    <w:rsid w:val="003D5BEC"/>
    <w:rsid w:val="003D66DA"/>
    <w:rsid w:val="003E1310"/>
    <w:rsid w:val="003E6F55"/>
    <w:rsid w:val="003F5A50"/>
    <w:rsid w:val="00402467"/>
    <w:rsid w:val="00406254"/>
    <w:rsid w:val="00410164"/>
    <w:rsid w:val="00415021"/>
    <w:rsid w:val="004223DE"/>
    <w:rsid w:val="004342D1"/>
    <w:rsid w:val="00434489"/>
    <w:rsid w:val="00436980"/>
    <w:rsid w:val="00437085"/>
    <w:rsid w:val="0043764B"/>
    <w:rsid w:val="00443880"/>
    <w:rsid w:val="004464F4"/>
    <w:rsid w:val="00462023"/>
    <w:rsid w:val="0046775F"/>
    <w:rsid w:val="00471401"/>
    <w:rsid w:val="00473F31"/>
    <w:rsid w:val="0048154D"/>
    <w:rsid w:val="0048263A"/>
    <w:rsid w:val="00487E5D"/>
    <w:rsid w:val="004A1E3B"/>
    <w:rsid w:val="004A38EF"/>
    <w:rsid w:val="004A5BBC"/>
    <w:rsid w:val="004A686D"/>
    <w:rsid w:val="004A711F"/>
    <w:rsid w:val="004B199D"/>
    <w:rsid w:val="004B4690"/>
    <w:rsid w:val="004B6D10"/>
    <w:rsid w:val="004D4B64"/>
    <w:rsid w:val="004D663C"/>
    <w:rsid w:val="004D6B44"/>
    <w:rsid w:val="004E0A2D"/>
    <w:rsid w:val="004E206B"/>
    <w:rsid w:val="004E6DF7"/>
    <w:rsid w:val="004F0FBD"/>
    <w:rsid w:val="005032C4"/>
    <w:rsid w:val="00505A47"/>
    <w:rsid w:val="00510C12"/>
    <w:rsid w:val="00512FDA"/>
    <w:rsid w:val="00520DA0"/>
    <w:rsid w:val="00554850"/>
    <w:rsid w:val="0055563D"/>
    <w:rsid w:val="00555689"/>
    <w:rsid w:val="005570EE"/>
    <w:rsid w:val="005664BB"/>
    <w:rsid w:val="00566B76"/>
    <w:rsid w:val="00566FFA"/>
    <w:rsid w:val="00573E67"/>
    <w:rsid w:val="0057481D"/>
    <w:rsid w:val="0058486E"/>
    <w:rsid w:val="00585B33"/>
    <w:rsid w:val="005876E8"/>
    <w:rsid w:val="0059014D"/>
    <w:rsid w:val="00596B89"/>
    <w:rsid w:val="005B59F2"/>
    <w:rsid w:val="005B5C64"/>
    <w:rsid w:val="005B788A"/>
    <w:rsid w:val="005C5337"/>
    <w:rsid w:val="005C6BD0"/>
    <w:rsid w:val="005D1C8B"/>
    <w:rsid w:val="005D3887"/>
    <w:rsid w:val="005D468D"/>
    <w:rsid w:val="005D5CED"/>
    <w:rsid w:val="005F1A4C"/>
    <w:rsid w:val="005F3F00"/>
    <w:rsid w:val="006010C8"/>
    <w:rsid w:val="00605688"/>
    <w:rsid w:val="006070AF"/>
    <w:rsid w:val="00607E6C"/>
    <w:rsid w:val="006101B1"/>
    <w:rsid w:val="00614E44"/>
    <w:rsid w:val="0062270A"/>
    <w:rsid w:val="00622830"/>
    <w:rsid w:val="00623DA0"/>
    <w:rsid w:val="00630AEF"/>
    <w:rsid w:val="006314CF"/>
    <w:rsid w:val="006325F8"/>
    <w:rsid w:val="00633463"/>
    <w:rsid w:val="00634C9A"/>
    <w:rsid w:val="006440E4"/>
    <w:rsid w:val="00660BE1"/>
    <w:rsid w:val="0066343B"/>
    <w:rsid w:val="00664777"/>
    <w:rsid w:val="006748A4"/>
    <w:rsid w:val="00681A31"/>
    <w:rsid w:val="00683E73"/>
    <w:rsid w:val="006908E1"/>
    <w:rsid w:val="006A3141"/>
    <w:rsid w:val="006A5E34"/>
    <w:rsid w:val="006B2422"/>
    <w:rsid w:val="006B2B9A"/>
    <w:rsid w:val="006C1937"/>
    <w:rsid w:val="006C3EAF"/>
    <w:rsid w:val="006C574A"/>
    <w:rsid w:val="006C73E1"/>
    <w:rsid w:val="006D6DA9"/>
    <w:rsid w:val="006D6FD4"/>
    <w:rsid w:val="006F020C"/>
    <w:rsid w:val="006F0A8D"/>
    <w:rsid w:val="006F7146"/>
    <w:rsid w:val="007127B7"/>
    <w:rsid w:val="0071798E"/>
    <w:rsid w:val="00724991"/>
    <w:rsid w:val="007416B6"/>
    <w:rsid w:val="00745F17"/>
    <w:rsid w:val="00746F48"/>
    <w:rsid w:val="0075404D"/>
    <w:rsid w:val="0076182A"/>
    <w:rsid w:val="00767B7E"/>
    <w:rsid w:val="007770C3"/>
    <w:rsid w:val="00784D24"/>
    <w:rsid w:val="00785FBA"/>
    <w:rsid w:val="007867B6"/>
    <w:rsid w:val="00786E4A"/>
    <w:rsid w:val="007875EB"/>
    <w:rsid w:val="0079426B"/>
    <w:rsid w:val="00797553"/>
    <w:rsid w:val="007A12F9"/>
    <w:rsid w:val="007C0562"/>
    <w:rsid w:val="007D051D"/>
    <w:rsid w:val="007D1682"/>
    <w:rsid w:val="007D312A"/>
    <w:rsid w:val="007D3F19"/>
    <w:rsid w:val="007E23B0"/>
    <w:rsid w:val="007E23E5"/>
    <w:rsid w:val="007E2A67"/>
    <w:rsid w:val="007E4235"/>
    <w:rsid w:val="007F1991"/>
    <w:rsid w:val="007F2C2F"/>
    <w:rsid w:val="007F55FC"/>
    <w:rsid w:val="007F5665"/>
    <w:rsid w:val="00800112"/>
    <w:rsid w:val="0080218E"/>
    <w:rsid w:val="00813348"/>
    <w:rsid w:val="008253BB"/>
    <w:rsid w:val="0083706E"/>
    <w:rsid w:val="008408F6"/>
    <w:rsid w:val="008423A5"/>
    <w:rsid w:val="00850625"/>
    <w:rsid w:val="0085068E"/>
    <w:rsid w:val="00853718"/>
    <w:rsid w:val="00853EB8"/>
    <w:rsid w:val="00855221"/>
    <w:rsid w:val="00860645"/>
    <w:rsid w:val="00871F71"/>
    <w:rsid w:val="00872FD8"/>
    <w:rsid w:val="00881A8F"/>
    <w:rsid w:val="00885AF4"/>
    <w:rsid w:val="008939CD"/>
    <w:rsid w:val="008B768C"/>
    <w:rsid w:val="008C4DB1"/>
    <w:rsid w:val="008C4EAF"/>
    <w:rsid w:val="008C5176"/>
    <w:rsid w:val="008C7FD0"/>
    <w:rsid w:val="008E1DE7"/>
    <w:rsid w:val="008E707C"/>
    <w:rsid w:val="00900AE2"/>
    <w:rsid w:val="00900B08"/>
    <w:rsid w:val="00902155"/>
    <w:rsid w:val="00902761"/>
    <w:rsid w:val="00902FA3"/>
    <w:rsid w:val="00923564"/>
    <w:rsid w:val="0092392E"/>
    <w:rsid w:val="009315F9"/>
    <w:rsid w:val="00933499"/>
    <w:rsid w:val="00935C98"/>
    <w:rsid w:val="00946945"/>
    <w:rsid w:val="00951248"/>
    <w:rsid w:val="0095152F"/>
    <w:rsid w:val="0095313B"/>
    <w:rsid w:val="00954C49"/>
    <w:rsid w:val="00955E37"/>
    <w:rsid w:val="00956607"/>
    <w:rsid w:val="009605BF"/>
    <w:rsid w:val="0097099F"/>
    <w:rsid w:val="00971997"/>
    <w:rsid w:val="00971FFC"/>
    <w:rsid w:val="0098660A"/>
    <w:rsid w:val="009931C3"/>
    <w:rsid w:val="009A5160"/>
    <w:rsid w:val="009B2C43"/>
    <w:rsid w:val="009B4EAE"/>
    <w:rsid w:val="009B7573"/>
    <w:rsid w:val="009C002A"/>
    <w:rsid w:val="009C22F4"/>
    <w:rsid w:val="009C2A4B"/>
    <w:rsid w:val="009C2E98"/>
    <w:rsid w:val="009D3447"/>
    <w:rsid w:val="009D4711"/>
    <w:rsid w:val="009F1185"/>
    <w:rsid w:val="009F18CD"/>
    <w:rsid w:val="009F28D3"/>
    <w:rsid w:val="009F2A13"/>
    <w:rsid w:val="009F535A"/>
    <w:rsid w:val="009F7527"/>
    <w:rsid w:val="00A012EE"/>
    <w:rsid w:val="00A01D1D"/>
    <w:rsid w:val="00A04279"/>
    <w:rsid w:val="00A04EB0"/>
    <w:rsid w:val="00A13B18"/>
    <w:rsid w:val="00A13CC1"/>
    <w:rsid w:val="00A16847"/>
    <w:rsid w:val="00A237D8"/>
    <w:rsid w:val="00A268C4"/>
    <w:rsid w:val="00A307CD"/>
    <w:rsid w:val="00A331C8"/>
    <w:rsid w:val="00A40A00"/>
    <w:rsid w:val="00A4142F"/>
    <w:rsid w:val="00A422EB"/>
    <w:rsid w:val="00A45BB7"/>
    <w:rsid w:val="00A5048E"/>
    <w:rsid w:val="00A56DF2"/>
    <w:rsid w:val="00A56E6E"/>
    <w:rsid w:val="00A67AB5"/>
    <w:rsid w:val="00A733B2"/>
    <w:rsid w:val="00A741C2"/>
    <w:rsid w:val="00A754B2"/>
    <w:rsid w:val="00A91760"/>
    <w:rsid w:val="00A93B00"/>
    <w:rsid w:val="00A93C21"/>
    <w:rsid w:val="00AB0DEC"/>
    <w:rsid w:val="00AB570A"/>
    <w:rsid w:val="00AB64C9"/>
    <w:rsid w:val="00AB793D"/>
    <w:rsid w:val="00AC3C6A"/>
    <w:rsid w:val="00AD5620"/>
    <w:rsid w:val="00AD656B"/>
    <w:rsid w:val="00AD7C1B"/>
    <w:rsid w:val="00AE16BA"/>
    <w:rsid w:val="00AE1EBE"/>
    <w:rsid w:val="00B03C9D"/>
    <w:rsid w:val="00B060AE"/>
    <w:rsid w:val="00B10517"/>
    <w:rsid w:val="00B10DDE"/>
    <w:rsid w:val="00B14E76"/>
    <w:rsid w:val="00B161B8"/>
    <w:rsid w:val="00B170D4"/>
    <w:rsid w:val="00B2048C"/>
    <w:rsid w:val="00B310B9"/>
    <w:rsid w:val="00B35F3F"/>
    <w:rsid w:val="00B36CBB"/>
    <w:rsid w:val="00B425E0"/>
    <w:rsid w:val="00B440AA"/>
    <w:rsid w:val="00B44B70"/>
    <w:rsid w:val="00B53C56"/>
    <w:rsid w:val="00B57DAF"/>
    <w:rsid w:val="00B77E71"/>
    <w:rsid w:val="00B77EA6"/>
    <w:rsid w:val="00B81598"/>
    <w:rsid w:val="00B82B22"/>
    <w:rsid w:val="00B841F1"/>
    <w:rsid w:val="00B9287B"/>
    <w:rsid w:val="00B944D6"/>
    <w:rsid w:val="00BA014C"/>
    <w:rsid w:val="00BB4DF0"/>
    <w:rsid w:val="00BC289F"/>
    <w:rsid w:val="00BC2D50"/>
    <w:rsid w:val="00BC5361"/>
    <w:rsid w:val="00BC5460"/>
    <w:rsid w:val="00BC6B50"/>
    <w:rsid w:val="00BD0E25"/>
    <w:rsid w:val="00BE1E7C"/>
    <w:rsid w:val="00BF5BD6"/>
    <w:rsid w:val="00C009EC"/>
    <w:rsid w:val="00C03E31"/>
    <w:rsid w:val="00C10930"/>
    <w:rsid w:val="00C27026"/>
    <w:rsid w:val="00C33B3F"/>
    <w:rsid w:val="00C33E72"/>
    <w:rsid w:val="00C354B2"/>
    <w:rsid w:val="00C35554"/>
    <w:rsid w:val="00C42709"/>
    <w:rsid w:val="00C42BAC"/>
    <w:rsid w:val="00C533CC"/>
    <w:rsid w:val="00C5751C"/>
    <w:rsid w:val="00C61BFC"/>
    <w:rsid w:val="00C62B85"/>
    <w:rsid w:val="00C65438"/>
    <w:rsid w:val="00C72EAE"/>
    <w:rsid w:val="00C75807"/>
    <w:rsid w:val="00C76A71"/>
    <w:rsid w:val="00C87FD8"/>
    <w:rsid w:val="00C91381"/>
    <w:rsid w:val="00C91CBB"/>
    <w:rsid w:val="00C962A0"/>
    <w:rsid w:val="00CA1660"/>
    <w:rsid w:val="00CA7841"/>
    <w:rsid w:val="00CB4E70"/>
    <w:rsid w:val="00CC09B6"/>
    <w:rsid w:val="00CC237F"/>
    <w:rsid w:val="00CC666F"/>
    <w:rsid w:val="00CD1E3F"/>
    <w:rsid w:val="00CE2508"/>
    <w:rsid w:val="00CE44F6"/>
    <w:rsid w:val="00CE49DA"/>
    <w:rsid w:val="00CE7B61"/>
    <w:rsid w:val="00D00095"/>
    <w:rsid w:val="00D03ECA"/>
    <w:rsid w:val="00D114F0"/>
    <w:rsid w:val="00D141AF"/>
    <w:rsid w:val="00D20620"/>
    <w:rsid w:val="00D254F7"/>
    <w:rsid w:val="00D26091"/>
    <w:rsid w:val="00D2685C"/>
    <w:rsid w:val="00D33C7E"/>
    <w:rsid w:val="00D34E7C"/>
    <w:rsid w:val="00D35489"/>
    <w:rsid w:val="00D36AFE"/>
    <w:rsid w:val="00D41AE8"/>
    <w:rsid w:val="00D51276"/>
    <w:rsid w:val="00D62005"/>
    <w:rsid w:val="00D65E5D"/>
    <w:rsid w:val="00D66E9E"/>
    <w:rsid w:val="00D7035F"/>
    <w:rsid w:val="00DA634F"/>
    <w:rsid w:val="00DA65AC"/>
    <w:rsid w:val="00DB1255"/>
    <w:rsid w:val="00DB1913"/>
    <w:rsid w:val="00DB2039"/>
    <w:rsid w:val="00DB2467"/>
    <w:rsid w:val="00DB7D24"/>
    <w:rsid w:val="00DC410D"/>
    <w:rsid w:val="00DC52BA"/>
    <w:rsid w:val="00DC5A81"/>
    <w:rsid w:val="00DC68CA"/>
    <w:rsid w:val="00DC7CBA"/>
    <w:rsid w:val="00DD3069"/>
    <w:rsid w:val="00DD73B7"/>
    <w:rsid w:val="00DE2C97"/>
    <w:rsid w:val="00DF13D5"/>
    <w:rsid w:val="00DF28BC"/>
    <w:rsid w:val="00DF34B9"/>
    <w:rsid w:val="00E01053"/>
    <w:rsid w:val="00E07ACF"/>
    <w:rsid w:val="00E10830"/>
    <w:rsid w:val="00E21424"/>
    <w:rsid w:val="00E22666"/>
    <w:rsid w:val="00E331A1"/>
    <w:rsid w:val="00E33202"/>
    <w:rsid w:val="00E336A9"/>
    <w:rsid w:val="00E343CE"/>
    <w:rsid w:val="00E440F5"/>
    <w:rsid w:val="00E472B1"/>
    <w:rsid w:val="00E50624"/>
    <w:rsid w:val="00E568DF"/>
    <w:rsid w:val="00E61663"/>
    <w:rsid w:val="00E64269"/>
    <w:rsid w:val="00E76D72"/>
    <w:rsid w:val="00E82232"/>
    <w:rsid w:val="00E82267"/>
    <w:rsid w:val="00E82CF5"/>
    <w:rsid w:val="00E853CE"/>
    <w:rsid w:val="00E867B6"/>
    <w:rsid w:val="00EA010F"/>
    <w:rsid w:val="00EB4BE6"/>
    <w:rsid w:val="00ED1B63"/>
    <w:rsid w:val="00ED3C1F"/>
    <w:rsid w:val="00ED4085"/>
    <w:rsid w:val="00ED420E"/>
    <w:rsid w:val="00ED6FBE"/>
    <w:rsid w:val="00EE2F57"/>
    <w:rsid w:val="00EF0EF0"/>
    <w:rsid w:val="00EF4C34"/>
    <w:rsid w:val="00EF77C6"/>
    <w:rsid w:val="00F05438"/>
    <w:rsid w:val="00F1361C"/>
    <w:rsid w:val="00F156F0"/>
    <w:rsid w:val="00F160C7"/>
    <w:rsid w:val="00F21A98"/>
    <w:rsid w:val="00F2408F"/>
    <w:rsid w:val="00F240E9"/>
    <w:rsid w:val="00F349D0"/>
    <w:rsid w:val="00F36D8F"/>
    <w:rsid w:val="00F417B1"/>
    <w:rsid w:val="00F451C3"/>
    <w:rsid w:val="00F45853"/>
    <w:rsid w:val="00F602DF"/>
    <w:rsid w:val="00F715B1"/>
    <w:rsid w:val="00F754A1"/>
    <w:rsid w:val="00F819B0"/>
    <w:rsid w:val="00F81FD9"/>
    <w:rsid w:val="00F841AA"/>
    <w:rsid w:val="00F84A94"/>
    <w:rsid w:val="00F87E96"/>
    <w:rsid w:val="00F91981"/>
    <w:rsid w:val="00F97DDB"/>
    <w:rsid w:val="00FA23E8"/>
    <w:rsid w:val="00FA46B5"/>
    <w:rsid w:val="00FB12F9"/>
    <w:rsid w:val="00FB202D"/>
    <w:rsid w:val="00FC0557"/>
    <w:rsid w:val="00FC0B85"/>
    <w:rsid w:val="00FD3CC1"/>
    <w:rsid w:val="00FD3E64"/>
    <w:rsid w:val="00FD4CC1"/>
    <w:rsid w:val="00FF1E02"/>
    <w:rsid w:val="00FF30B4"/>
    <w:rsid w:val="00FF673C"/>
    <w:rsid w:val="02617E08"/>
    <w:rsid w:val="03EA660C"/>
    <w:rsid w:val="04926F71"/>
    <w:rsid w:val="064C42DB"/>
    <w:rsid w:val="07DB1923"/>
    <w:rsid w:val="0A2032A3"/>
    <w:rsid w:val="0B8A37D8"/>
    <w:rsid w:val="0C112E71"/>
    <w:rsid w:val="0EDE708C"/>
    <w:rsid w:val="0FAB538A"/>
    <w:rsid w:val="10C055FF"/>
    <w:rsid w:val="118107EC"/>
    <w:rsid w:val="11C3468F"/>
    <w:rsid w:val="11DD6519"/>
    <w:rsid w:val="16BB723D"/>
    <w:rsid w:val="18015F3F"/>
    <w:rsid w:val="182932F0"/>
    <w:rsid w:val="19C730F1"/>
    <w:rsid w:val="1BD41CDA"/>
    <w:rsid w:val="1BE8440E"/>
    <w:rsid w:val="1D155CEE"/>
    <w:rsid w:val="1D3A1AFC"/>
    <w:rsid w:val="20F57F95"/>
    <w:rsid w:val="240371BF"/>
    <w:rsid w:val="25C741E6"/>
    <w:rsid w:val="27842671"/>
    <w:rsid w:val="27A67D36"/>
    <w:rsid w:val="29FD04D3"/>
    <w:rsid w:val="2ABE7A3E"/>
    <w:rsid w:val="2C0A08EC"/>
    <w:rsid w:val="2EFA178C"/>
    <w:rsid w:val="30B46D73"/>
    <w:rsid w:val="319F7F4E"/>
    <w:rsid w:val="33DE2AC2"/>
    <w:rsid w:val="39AE70AB"/>
    <w:rsid w:val="3C0C0783"/>
    <w:rsid w:val="3F5C7D12"/>
    <w:rsid w:val="3F9F3A96"/>
    <w:rsid w:val="436A63E7"/>
    <w:rsid w:val="493C27E9"/>
    <w:rsid w:val="496F39ED"/>
    <w:rsid w:val="49FF41D3"/>
    <w:rsid w:val="4BE068DB"/>
    <w:rsid w:val="4BF6002B"/>
    <w:rsid w:val="4ECE2238"/>
    <w:rsid w:val="4F950C90"/>
    <w:rsid w:val="519D207E"/>
    <w:rsid w:val="51DB4B86"/>
    <w:rsid w:val="53A5346C"/>
    <w:rsid w:val="55333C3E"/>
    <w:rsid w:val="55501DDF"/>
    <w:rsid w:val="5A193F1E"/>
    <w:rsid w:val="5DE62663"/>
    <w:rsid w:val="5FAC19D9"/>
    <w:rsid w:val="63667BAD"/>
    <w:rsid w:val="64CA39A1"/>
    <w:rsid w:val="65425D45"/>
    <w:rsid w:val="6C4A05C8"/>
    <w:rsid w:val="71341527"/>
    <w:rsid w:val="72677408"/>
    <w:rsid w:val="72734D90"/>
    <w:rsid w:val="76F74EEA"/>
    <w:rsid w:val="79E7B28D"/>
    <w:rsid w:val="7A21770D"/>
    <w:rsid w:val="7F311438"/>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9"/>
    <w:unhideWhenUsed/>
    <w:qFormat/>
    <w:uiPriority w:val="9"/>
    <w:pPr>
      <w:keepNext/>
      <w:keepLines/>
      <w:spacing w:before="260" w:after="260" w:line="416" w:lineRule="auto"/>
      <w:outlineLvl w:val="2"/>
    </w:pPr>
    <w:rPr>
      <w:b/>
      <w:bCs/>
      <w:sz w:val="32"/>
      <w:szCs w:val="32"/>
    </w:rPr>
  </w:style>
  <w:style w:type="character" w:default="1" w:styleId="13">
    <w:name w:val="Default Paragraph Font"/>
    <w:autoRedefine/>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autoRedefine/>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0"/>
    <w:semiHidden/>
    <w:unhideWhenUsed/>
    <w:qFormat/>
    <w:uiPriority w:val="99"/>
    <w:rPr>
      <w:sz w:val="18"/>
      <w:szCs w:val="18"/>
    </w:rPr>
  </w:style>
  <w:style w:type="paragraph" w:styleId="8">
    <w:name w:val="footer"/>
    <w:basedOn w:val="1"/>
    <w:link w:val="21"/>
    <w:autoRedefine/>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2"/>
    <w:autoRedefine/>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character" w:customStyle="1" w:styleId="16">
    <w:name w:val="正文文本 Char"/>
    <w:link w:val="2"/>
    <w:autoRedefine/>
    <w:qFormat/>
    <w:locked/>
    <w:uiPriority w:val="99"/>
    <w:rPr>
      <w:rFonts w:ascii="仿宋_GB2312" w:hAnsi="Times New Roman" w:eastAsia="仿宋_GB2312"/>
      <w:sz w:val="24"/>
    </w:rPr>
  </w:style>
  <w:style w:type="character" w:customStyle="1" w:styleId="17">
    <w:name w:val="标题 1 Char"/>
    <w:basedOn w:val="13"/>
    <w:link w:val="3"/>
    <w:qFormat/>
    <w:uiPriority w:val="9"/>
    <w:rPr>
      <w:rFonts w:ascii="Times New Roman" w:hAnsi="Times New Roman"/>
      <w:b/>
      <w:bCs/>
      <w:kern w:val="44"/>
      <w:sz w:val="44"/>
      <w:szCs w:val="44"/>
    </w:rPr>
  </w:style>
  <w:style w:type="character" w:customStyle="1" w:styleId="18">
    <w:name w:val="标题 2 Char"/>
    <w:basedOn w:val="13"/>
    <w:link w:val="4"/>
    <w:qFormat/>
    <w:uiPriority w:val="9"/>
    <w:rPr>
      <w:rFonts w:asciiTheme="majorHAnsi" w:hAnsiTheme="majorHAnsi" w:eastAsiaTheme="majorEastAsia" w:cstheme="majorBidi"/>
      <w:b/>
      <w:bCs/>
      <w:kern w:val="2"/>
      <w:sz w:val="32"/>
      <w:szCs w:val="32"/>
    </w:rPr>
  </w:style>
  <w:style w:type="character" w:customStyle="1" w:styleId="19">
    <w:name w:val="标题 3 Char"/>
    <w:basedOn w:val="13"/>
    <w:link w:val="5"/>
    <w:qFormat/>
    <w:uiPriority w:val="9"/>
    <w:rPr>
      <w:rFonts w:ascii="Times New Roman" w:hAnsi="Times New Roman"/>
      <w:b/>
      <w:bCs/>
      <w:kern w:val="2"/>
      <w:sz w:val="32"/>
      <w:szCs w:val="32"/>
    </w:rPr>
  </w:style>
  <w:style w:type="character" w:customStyle="1" w:styleId="20">
    <w:name w:val="批注框文本 Char"/>
    <w:basedOn w:val="13"/>
    <w:link w:val="7"/>
    <w:semiHidden/>
    <w:qFormat/>
    <w:uiPriority w:val="99"/>
    <w:rPr>
      <w:rFonts w:ascii="Times New Roman" w:hAnsi="Times New Roman"/>
      <w:kern w:val="2"/>
      <w:sz w:val="18"/>
      <w:szCs w:val="18"/>
    </w:rPr>
  </w:style>
  <w:style w:type="character" w:customStyle="1" w:styleId="21">
    <w:name w:val="页脚 Char"/>
    <w:link w:val="8"/>
    <w:qFormat/>
    <w:locked/>
    <w:uiPriority w:val="99"/>
    <w:rPr>
      <w:sz w:val="18"/>
    </w:rPr>
  </w:style>
  <w:style w:type="character" w:customStyle="1" w:styleId="22">
    <w:name w:val="页眉 Char"/>
    <w:link w:val="9"/>
    <w:semiHidden/>
    <w:qFormat/>
    <w:locked/>
    <w:uiPriority w:val="99"/>
    <w:rPr>
      <w:sz w:val="18"/>
    </w:rPr>
  </w:style>
  <w:style w:type="character" w:customStyle="1" w:styleId="23">
    <w:name w:val="Header Char"/>
    <w:basedOn w:val="13"/>
    <w:semiHidden/>
    <w:qFormat/>
    <w:uiPriority w:val="99"/>
    <w:rPr>
      <w:rFonts w:ascii="Times New Roman" w:hAnsi="Times New Roman"/>
      <w:sz w:val="18"/>
      <w:szCs w:val="18"/>
    </w:rPr>
  </w:style>
  <w:style w:type="character" w:customStyle="1" w:styleId="24">
    <w:name w:val="Footer Char"/>
    <w:basedOn w:val="13"/>
    <w:semiHidden/>
    <w:qFormat/>
    <w:uiPriority w:val="99"/>
    <w:rPr>
      <w:rFonts w:ascii="Times New Roman" w:hAnsi="Times New Roman"/>
      <w:sz w:val="18"/>
      <w:szCs w:val="18"/>
    </w:rPr>
  </w:style>
  <w:style w:type="character" w:customStyle="1" w:styleId="25">
    <w:name w:val="Body Text Char"/>
    <w:basedOn w:val="13"/>
    <w:semiHidden/>
    <w:qFormat/>
    <w:uiPriority w:val="99"/>
    <w:rPr>
      <w:rFonts w:ascii="Times New Roman" w:hAnsi="Times New Roman"/>
      <w:szCs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0">
    <w:name w:val="p0"/>
    <w:basedOn w:val="1"/>
    <w:qFormat/>
    <w:uiPriority w:val="0"/>
    <w:pPr>
      <w:widowControl/>
    </w:pPr>
    <w:rPr>
      <w:rFonts w:ascii="黑体" w:hAnsi="黑体" w:eastAsia="黑体" w:cs="宋体"/>
      <w:kern w:val="0"/>
      <w:szCs w:val="21"/>
    </w:rPr>
  </w:style>
  <w:style w:type="paragraph" w:customStyle="1" w:styleId="31">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2">
    <w:name w:val="xl77"/>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2022年</c:v>
                </c:pt>
                <c:pt idx="1">
                  <c:v>2023年 </c:v>
                </c:pt>
              </c:strCache>
            </c:strRef>
          </c:cat>
          <c:val>
            <c:numRef>
              <c:f>Sheet1!$B$2:$B$3</c:f>
              <c:numCache>
                <c:formatCode>General</c:formatCode>
                <c:ptCount val="2"/>
                <c:pt idx="0">
                  <c:v>4963.19</c:v>
                </c:pt>
                <c:pt idx="1">
                  <c:v>4737.59</c:v>
                </c:pt>
              </c:numCache>
            </c:numRef>
          </c:val>
        </c:ser>
        <c:ser>
          <c:idx val="1"/>
          <c:order val="1"/>
          <c:tx>
            <c:strRef>
              <c:f>Sheet1!$C$1</c:f>
              <c:strCache>
                <c:ptCount val="1"/>
                <c:pt idx="0">
                  <c:v>支出（万元）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2022年</c:v>
                </c:pt>
                <c:pt idx="1">
                  <c:v>2023年 </c:v>
                </c:pt>
              </c:strCache>
            </c:strRef>
          </c:cat>
          <c:val>
            <c:numRef>
              <c:f>Sheet1!$C$2:$C$3</c:f>
              <c:numCache>
                <c:formatCode>General</c:formatCode>
                <c:ptCount val="2"/>
                <c:pt idx="0">
                  <c:v>4963.19</c:v>
                </c:pt>
                <c:pt idx="1">
                  <c:v>4737.59</c:v>
                </c:pt>
              </c:numCache>
            </c:numRef>
          </c:val>
        </c:ser>
        <c:dLbls>
          <c:showLegendKey val="0"/>
          <c:showVal val="1"/>
          <c:showCatName val="0"/>
          <c:showSerName val="0"/>
          <c:showPercent val="0"/>
          <c:showBubbleSize val="0"/>
        </c:dLbls>
        <c:gapWidth val="150"/>
        <c:axId val="300077824"/>
        <c:axId val="300079360"/>
      </c:barChart>
      <c:catAx>
        <c:axId val="30007782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0079360"/>
        <c:crosses val="autoZero"/>
        <c:auto val="1"/>
        <c:lblAlgn val="ctr"/>
        <c:lblOffset val="100"/>
        <c:noMultiLvlLbl val="0"/>
      </c:catAx>
      <c:valAx>
        <c:axId val="30007936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007782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4ab25251-1d81-4c8f-b7e4-0166728b746c}"/>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Sheet1!$B$2:$B$9</c:f>
              <c:numCache>
                <c:formatCode>0%</c:formatCode>
                <c:ptCount val="8"/>
                <c:pt idx="0">
                  <c:v>1</c:v>
                </c:pt>
                <c:pt idx="1" c:formatCode="General">
                  <c:v>0</c:v>
                </c:pt>
                <c:pt idx="2" c:formatCode="General">
                  <c:v>0</c:v>
                </c:pt>
                <c:pt idx="3" c:formatCode="General">
                  <c:v>0</c:v>
                </c:pt>
                <c:pt idx="4" c:formatCode="General">
                  <c:v>0</c:v>
                </c:pt>
                <c:pt idx="5" c:formatCode="General">
                  <c:v>0</c:v>
                </c:pt>
                <c:pt idx="6" c:formatCode="General">
                  <c:v>0</c:v>
                </c:pt>
                <c:pt idx="7" c:formatCode="General">
                  <c:v>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63772542545086"/>
          <c:y val="0.113948540523344"/>
          <c:w val="0.32984466214538"/>
          <c:h val="0.88205082319255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a57011f7-42c1-4fa1-af51-049be8be5f6a}"/>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explosion val="0"/>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0.00%</c:formatCode>
                <c:ptCount val="5"/>
                <c:pt idx="0">
                  <c:v>0.0162</c:v>
                </c:pt>
                <c:pt idx="1">
                  <c:v>0.9838</c:v>
                </c:pt>
                <c:pt idx="2" c:formatCode="General">
                  <c:v>0</c:v>
                </c:pt>
                <c:pt idx="3" c:formatCode="General">
                  <c:v>0</c:v>
                </c:pt>
                <c:pt idx="4" c:formatCode="General">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e4e90e10-8f7f-4bac-abe8-0f398c7df01c}"/>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2022年</c:v>
                </c:pt>
                <c:pt idx="1">
                  <c:v>2023年 </c:v>
                </c:pt>
              </c:strCache>
            </c:strRef>
          </c:cat>
          <c:val>
            <c:numRef>
              <c:f>Sheet1!$B$2:$B$3</c:f>
              <c:numCache>
                <c:formatCode>General</c:formatCode>
                <c:ptCount val="2"/>
                <c:pt idx="0">
                  <c:v>4963.19</c:v>
                </c:pt>
                <c:pt idx="1">
                  <c:v>4737.59</c:v>
                </c:pt>
              </c:numCache>
            </c:numRef>
          </c:val>
        </c:ser>
        <c:ser>
          <c:idx val="1"/>
          <c:order val="1"/>
          <c:tx>
            <c:strRef>
              <c:f>Sheet1!$C$1</c:f>
              <c:strCache>
                <c:ptCount val="1"/>
                <c:pt idx="0">
                  <c:v>支出（万元）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2022年</c:v>
                </c:pt>
                <c:pt idx="1">
                  <c:v>2023年 </c:v>
                </c:pt>
              </c:strCache>
            </c:strRef>
          </c:cat>
          <c:val>
            <c:numRef>
              <c:f>Sheet1!$C$2:$C$3</c:f>
              <c:numCache>
                <c:formatCode>General</c:formatCode>
                <c:ptCount val="2"/>
                <c:pt idx="0">
                  <c:v>4963.19</c:v>
                </c:pt>
                <c:pt idx="1">
                  <c:v>4737.59</c:v>
                </c:pt>
              </c:numCache>
            </c:numRef>
          </c:val>
        </c:ser>
        <c:dLbls>
          <c:showLegendKey val="0"/>
          <c:showVal val="1"/>
          <c:showCatName val="0"/>
          <c:showSerName val="0"/>
          <c:showPercent val="0"/>
          <c:showBubbleSize val="0"/>
        </c:dLbls>
        <c:gapWidth val="150"/>
        <c:axId val="300077824"/>
        <c:axId val="300079360"/>
      </c:barChart>
      <c:catAx>
        <c:axId val="30007782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0079360"/>
        <c:crosses val="autoZero"/>
        <c:auto val="1"/>
        <c:lblAlgn val="ctr"/>
        <c:lblOffset val="100"/>
        <c:noMultiLvlLbl val="0"/>
      </c:catAx>
      <c:valAx>
        <c:axId val="30007936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007782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505e600c-548b-4f48-bcb4-6728b2f9e372}"/>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2022年财政支出（万元）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c:f>
              <c:numCache>
                <c:formatCode>General</c:formatCode>
                <c:ptCount val="1"/>
              </c:numCache>
            </c:numRef>
          </c:cat>
          <c:val>
            <c:numRef>
              <c:f>Sheet1!$B$2</c:f>
              <c:numCache>
                <c:formatCode>General</c:formatCode>
                <c:ptCount val="1"/>
                <c:pt idx="0">
                  <c:v>4963.19</c:v>
                </c:pt>
              </c:numCache>
            </c:numRef>
          </c:val>
        </c:ser>
        <c:ser>
          <c:idx val="1"/>
          <c:order val="1"/>
          <c:tx>
            <c:strRef>
              <c:f>Sheet1!$C$1</c:f>
              <c:strCache>
                <c:ptCount val="1"/>
                <c:pt idx="0">
                  <c:v>2023年财政支出（万元）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c:f>
              <c:numCache>
                <c:formatCode>General</c:formatCode>
                <c:ptCount val="1"/>
              </c:numCache>
            </c:numRef>
          </c:cat>
          <c:val>
            <c:numRef>
              <c:f>Sheet1!$C$2</c:f>
              <c:numCache>
                <c:formatCode>General</c:formatCode>
                <c:ptCount val="1"/>
                <c:pt idx="0">
                  <c:v>4737.59</c:v>
                </c:pt>
              </c:numCache>
            </c:numRef>
          </c:val>
        </c:ser>
        <c:dLbls>
          <c:showLegendKey val="0"/>
          <c:showVal val="1"/>
          <c:showCatName val="0"/>
          <c:showSerName val="0"/>
          <c:showPercent val="0"/>
          <c:showBubbleSize val="0"/>
        </c:dLbls>
        <c:gapWidth val="150"/>
        <c:axId val="246239616"/>
        <c:axId val="246241152"/>
      </c:barChart>
      <c:catAx>
        <c:axId val="246239616"/>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6241152"/>
        <c:crosses val="autoZero"/>
        <c:auto val="1"/>
        <c:lblAlgn val="ctr"/>
        <c:lblOffset val="100"/>
        <c:noMultiLvlLbl val="0"/>
      </c:catAx>
      <c:valAx>
        <c:axId val="24624115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623961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16aed9c2-4660-4936-83c5-8f64924c138c}"/>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教育支出99.74%</c:v>
                </c:pt>
                <c:pt idx="1">
                  <c:v>社会保障和就业支出0.08%</c:v>
                </c:pt>
                <c:pt idx="2">
                  <c:v>卫生健康支出0.07%</c:v>
                </c:pt>
                <c:pt idx="3">
                  <c:v>住房保障支出0.11%</c:v>
                </c:pt>
              </c:strCache>
            </c:strRef>
          </c:cat>
          <c:val>
            <c:numRef>
              <c:f>Sheet1!$B$2:$B$5</c:f>
              <c:numCache>
                <c:formatCode>General</c:formatCode>
                <c:ptCount val="4"/>
                <c:pt idx="0">
                  <c:v>4725.29</c:v>
                </c:pt>
                <c:pt idx="1">
                  <c:v>4.03</c:v>
                </c:pt>
                <c:pt idx="2">
                  <c:v>3.43</c:v>
                </c:pt>
                <c:pt idx="3">
                  <c:v>4.83</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bed5ce05-ebda-415e-b7d9-82f1bf43c8dd}"/>
      </c:ext>
    </c:extLst>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275663012003018"/>
          <c:y val="0.272306417971518"/>
          <c:w val="0.331112165196218"/>
          <c:h val="0.727693582028482"/>
        </c:manualLayout>
      </c:layout>
      <c:pieChart>
        <c:varyColors val="1"/>
        <c:ser>
          <c:idx val="0"/>
          <c:order val="0"/>
          <c:tx>
            <c:strRef>
              <c:f>Sheet1!$B$1</c:f>
              <c:strCache>
                <c:ptCount val="1"/>
                <c:pt idx="0">
                  <c:v>“三公”经费财政拨款支出</c:v>
                </c:pt>
              </c:strCache>
            </c:strRef>
          </c:tx>
          <c:explosion val="0"/>
          <c:dPt>
            <c:idx val="0"/>
            <c:bubble3D val="0"/>
          </c:dPt>
          <c:dPt>
            <c:idx val="1"/>
            <c:bubble3D val="0"/>
          </c:dPt>
          <c:dPt>
            <c:idx val="2"/>
            <c:bubble3D val="0"/>
          </c:dPt>
          <c:dLbls>
            <c:delete val="1"/>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2">
                  <c:v>0.05</c:v>
                </c:pt>
              </c:numCache>
            </c:numRef>
          </c:val>
        </c:ser>
        <c:dLbls>
          <c:showLegendKey val="0"/>
          <c:showVal val="1"/>
          <c:showCatName val="0"/>
          <c:showSerName val="0"/>
          <c:showPercent val="0"/>
          <c:showBubbleSize val="0"/>
          <c:showLeaderLines val="1"/>
        </c:dLbls>
        <c:firstSliceAng val="0"/>
      </c:pieChart>
      <c:spPr>
        <a:noFill/>
        <a:ln w="25400">
          <a:noFill/>
        </a:ln>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f501a382-f69c-4a74-95c9-e591f78119f1}"/>
      </c:ext>
    </c:extLst>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281715-BFA4-47CB-9F55-B2F9E70CB3E7}">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37</Pages>
  <Words>4223</Words>
  <Characters>4759</Characters>
  <Lines>100</Lines>
  <Paragraphs>28</Paragraphs>
  <TotalTime>9</TotalTime>
  <ScaleCrop>false</ScaleCrop>
  <LinksUpToDate>false</LinksUpToDate>
  <CharactersWithSpaces>4869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2024-10-15T07:10:00Z</dcterms:created>
  <dc:creator>曹颖</dc:creator>
  <cp:lastModifiedBy>qingyao_w</cp:lastModifiedBy>
  <cp:lastPrinted>2023-10-08T06:49:00Z</cp:lastPrinted>
  <dcterms:modified xsi:type="dcterms:W3CDTF">2024-10-25T14:00:37Z</dcterms:modified>
  <dc:title>四川省***</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585F1DF3BF4C43B2BA54F585E0003844</vt:lpwstr>
  </property>
</Properties>
</file>