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29" w:rsidRDefault="006F6329">
      <w:pPr>
        <w:spacing w:line="600" w:lineRule="exact"/>
        <w:jc w:val="left"/>
        <w:outlineLvl w:val="0"/>
        <w:rPr>
          <w:rFonts w:ascii="方正小标宋简体" w:eastAsia="方正小标宋简体" w:hAnsi="宋体"/>
          <w:szCs w:val="21"/>
        </w:rPr>
      </w:pPr>
      <w:bookmarkStart w:id="0" w:name="_Toc15306267"/>
    </w:p>
    <w:p w:rsidR="006F6329" w:rsidRDefault="006F6329">
      <w:pPr>
        <w:spacing w:line="600" w:lineRule="exact"/>
        <w:jc w:val="center"/>
        <w:outlineLvl w:val="0"/>
        <w:rPr>
          <w:rFonts w:ascii="方正小标宋简体" w:eastAsia="方正小标宋简体" w:hAnsi="宋体"/>
          <w:sz w:val="72"/>
          <w:szCs w:val="72"/>
        </w:rPr>
      </w:pPr>
    </w:p>
    <w:p w:rsidR="006F6329" w:rsidRDefault="006F6329">
      <w:pPr>
        <w:spacing w:line="600" w:lineRule="exact"/>
        <w:jc w:val="center"/>
        <w:outlineLvl w:val="0"/>
        <w:rPr>
          <w:rFonts w:ascii="方正小标宋简体" w:eastAsia="方正小标宋简体" w:hAnsi="宋体"/>
          <w:sz w:val="72"/>
          <w:szCs w:val="72"/>
        </w:rPr>
      </w:pPr>
    </w:p>
    <w:p w:rsidR="006F6329" w:rsidRDefault="00D0379C">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77425"/>
      <w:bookmarkStart w:id="3" w:name="_Toc15378441"/>
      <w:bookmarkStart w:id="4" w:name="_Toc15396475"/>
      <w:bookmarkStart w:id="5" w:name="_Toc15396597"/>
      <w:r>
        <w:rPr>
          <w:rFonts w:ascii="方正小标宋简体" w:eastAsia="方正小标宋简体" w:hAnsi="方正小标宋简体" w:cs="方正小标宋简体" w:hint="eastAsia"/>
          <w:sz w:val="72"/>
          <w:szCs w:val="72"/>
        </w:rPr>
        <w:t>2023</w:t>
      </w:r>
      <w:r w:rsidR="00941627">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6F6329" w:rsidRDefault="00B66D5E">
      <w:pPr>
        <w:adjustRightInd w:val="0"/>
        <w:snapToGrid w:val="0"/>
        <w:spacing w:line="360" w:lineRule="auto"/>
        <w:jc w:val="center"/>
        <w:outlineLvl w:val="0"/>
        <w:rPr>
          <w:rFonts w:eastAsia="方正小标宋简体"/>
          <w:b/>
          <w:sz w:val="72"/>
          <w:szCs w:val="72"/>
        </w:rPr>
      </w:pPr>
      <w:bookmarkStart w:id="6" w:name="_GoBack"/>
      <w:bookmarkEnd w:id="0"/>
      <w:bookmarkEnd w:id="6"/>
      <w:r>
        <w:rPr>
          <w:rFonts w:eastAsia="方正小标宋简体"/>
          <w:b/>
          <w:sz w:val="72"/>
          <w:szCs w:val="72"/>
        </w:rPr>
        <w:t>大竹</w:t>
      </w:r>
      <w:proofErr w:type="gramStart"/>
      <w:r>
        <w:rPr>
          <w:rFonts w:eastAsia="方正小标宋简体"/>
          <w:b/>
          <w:sz w:val="72"/>
          <w:szCs w:val="72"/>
        </w:rPr>
        <w:t>县团坝镇</w:t>
      </w:r>
      <w:proofErr w:type="gramEnd"/>
      <w:r>
        <w:rPr>
          <w:rFonts w:eastAsia="方正小标宋简体"/>
          <w:b/>
          <w:sz w:val="72"/>
          <w:szCs w:val="72"/>
        </w:rPr>
        <w:t>卫生院</w:t>
      </w:r>
    </w:p>
    <w:p w:rsidR="003A53CB" w:rsidRDefault="003A53CB" w:rsidP="003A53CB">
      <w:pPr>
        <w:adjustRightInd w:val="0"/>
        <w:snapToGrid w:val="0"/>
        <w:spacing w:line="360" w:lineRule="auto"/>
        <w:jc w:val="center"/>
        <w:outlineLvl w:val="0"/>
        <w:rPr>
          <w:rFonts w:eastAsia="方正小标宋简体"/>
          <w:b/>
          <w:sz w:val="72"/>
          <w:szCs w:val="72"/>
        </w:rPr>
      </w:pPr>
      <w:r>
        <w:rPr>
          <w:rFonts w:eastAsia="方正小标宋简体"/>
          <w:b/>
          <w:sz w:val="72"/>
          <w:szCs w:val="72"/>
        </w:rPr>
        <w:t>单位决算</w:t>
      </w:r>
    </w:p>
    <w:p w:rsidR="003A53CB" w:rsidRPr="003A53CB" w:rsidRDefault="003A53CB" w:rsidP="003A53CB">
      <w:pPr>
        <w:pStyle w:val="a0"/>
        <w:spacing w:before="93"/>
      </w:pPr>
    </w:p>
    <w:p w:rsidR="006F6329" w:rsidRDefault="00941627">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6F6329" w:rsidRPr="00761BA8" w:rsidRDefault="006F6329">
      <w:pPr>
        <w:widowControl/>
        <w:jc w:val="center"/>
        <w:rPr>
          <w:rFonts w:ascii="黑体" w:eastAsia="黑体" w:hAnsi="黑体" w:cstheme="minorBidi"/>
          <w:sz w:val="28"/>
          <w:szCs w:val="28"/>
        </w:rPr>
      </w:pPr>
    </w:p>
    <w:p w:rsidR="006F6329" w:rsidRDefault="00941627">
      <w:pPr>
        <w:pStyle w:val="10"/>
      </w:pPr>
      <w:r>
        <w:rPr>
          <w:rFonts w:hint="eastAsia"/>
        </w:rPr>
        <w:t>公开时间：</w:t>
      </w:r>
      <w:r w:rsidR="00D0379C">
        <w:rPr>
          <w:rFonts w:hint="eastAsia"/>
        </w:rPr>
        <w:t>2024</w:t>
      </w:r>
      <w:r>
        <w:rPr>
          <w:rFonts w:hint="eastAsia"/>
        </w:rPr>
        <w:t>年</w:t>
      </w:r>
      <w:r w:rsidR="00761BA8">
        <w:rPr>
          <w:rFonts w:hint="eastAsia"/>
        </w:rPr>
        <w:t>10</w:t>
      </w:r>
      <w:r>
        <w:rPr>
          <w:rFonts w:hint="eastAsia"/>
        </w:rPr>
        <w:t>月</w:t>
      </w:r>
      <w:r w:rsidR="00D0379C">
        <w:rPr>
          <w:rFonts w:hint="eastAsia"/>
        </w:rPr>
        <w:t>18</w:t>
      </w:r>
      <w:r>
        <w:rPr>
          <w:rFonts w:hint="eastAsia"/>
        </w:rPr>
        <w:t>日</w:t>
      </w:r>
    </w:p>
    <w:p w:rsidR="006F6329" w:rsidRDefault="006F6329"/>
    <w:p w:rsidR="006F6329" w:rsidRPr="002323E5" w:rsidRDefault="00941627">
      <w:pPr>
        <w:pStyle w:val="10"/>
        <w:adjustRightInd w:val="0"/>
        <w:snapToGrid w:val="0"/>
        <w:spacing w:before="0" w:line="440" w:lineRule="exact"/>
        <w:jc w:val="left"/>
        <w:rPr>
          <w:rFonts w:ascii="Times New Roman" w:eastAsiaTheme="majorEastAsia" w:hAnsi="Times New Roman"/>
          <w:sz w:val="24"/>
        </w:rPr>
      </w:pPr>
      <w:r w:rsidRPr="002323E5">
        <w:rPr>
          <w:rFonts w:ascii="Times New Roman" w:eastAsiaTheme="majorEastAsia" w:hAnsi="Times New Roman" w:hint="eastAsia"/>
          <w:sz w:val="24"/>
        </w:rPr>
        <w:t>第一部分</w:t>
      </w:r>
      <w:r w:rsidRPr="002323E5">
        <w:rPr>
          <w:rFonts w:ascii="Times New Roman" w:eastAsiaTheme="majorEastAsia" w:hAnsi="Times New Roman"/>
          <w:sz w:val="24"/>
        </w:rPr>
        <w:t xml:space="preserve"> </w:t>
      </w:r>
      <w:r w:rsidRPr="002323E5">
        <w:rPr>
          <w:rFonts w:ascii="Times New Roman" w:eastAsiaTheme="majorEastAsia" w:hAnsi="Times New Roman" w:hint="eastAsia"/>
          <w:sz w:val="24"/>
        </w:rPr>
        <w:t>单位概况</w:t>
      </w:r>
    </w:p>
    <w:p w:rsidR="006F6329" w:rsidRDefault="00941627" w:rsidP="00ED60B5">
      <w:pPr>
        <w:pStyle w:val="20"/>
        <w:adjustRightInd w:val="0"/>
        <w:snapToGrid w:val="0"/>
        <w:spacing w:line="440" w:lineRule="exact"/>
        <w:ind w:leftChars="0" w:left="0" w:firstLineChars="150" w:firstLine="360"/>
        <w:jc w:val="left"/>
        <w:rPr>
          <w:rFonts w:eastAsiaTheme="majorEastAsia"/>
          <w:sz w:val="24"/>
          <w:szCs w:val="28"/>
        </w:rPr>
      </w:pPr>
      <w:r w:rsidRPr="002323E5">
        <w:rPr>
          <w:rFonts w:eastAsiaTheme="majorEastAsia" w:hint="eastAsia"/>
          <w:sz w:val="24"/>
          <w:szCs w:val="28"/>
        </w:rPr>
        <w:t>一、主要职责</w:t>
      </w:r>
      <w:r w:rsidR="00A322FB" w:rsidRPr="002323E5">
        <w:rPr>
          <w:rFonts w:eastAsiaTheme="majorEastAsia"/>
          <w:sz w:val="24"/>
          <w:szCs w:val="28"/>
        </w:rPr>
        <w:tab/>
        <w:t>4</w:t>
      </w:r>
    </w:p>
    <w:p w:rsidR="00ED60B5" w:rsidRPr="00ED60B5" w:rsidRDefault="00ED60B5" w:rsidP="00ED60B5">
      <w:pPr>
        <w:pStyle w:val="10"/>
        <w:adjustRightInd w:val="0"/>
        <w:snapToGrid w:val="0"/>
        <w:spacing w:before="0" w:line="440" w:lineRule="exact"/>
        <w:ind w:firstLineChars="150" w:firstLine="360"/>
        <w:jc w:val="left"/>
        <w:rPr>
          <w:rFonts w:ascii="Times New Roman" w:eastAsiaTheme="majorEastAsia" w:hAnsi="Times New Roman"/>
          <w:sz w:val="24"/>
        </w:rPr>
      </w:pPr>
      <w:r>
        <w:rPr>
          <w:rFonts w:ascii="Times New Roman" w:eastAsiaTheme="majorEastAsia" w:hAnsi="Times New Roman"/>
          <w:sz w:val="24"/>
        </w:rPr>
        <w:t>二、</w:t>
      </w:r>
      <w:r>
        <w:rPr>
          <w:rFonts w:ascii="Times New Roman" w:eastAsiaTheme="majorEastAsia" w:hAnsi="Times New Roman"/>
          <w:sz w:val="24"/>
        </w:rPr>
        <w:t>202</w:t>
      </w:r>
      <w:r w:rsidR="00E64C28">
        <w:rPr>
          <w:rFonts w:ascii="Times New Roman" w:eastAsiaTheme="majorEastAsia" w:hAnsi="Times New Roman" w:hint="eastAsia"/>
          <w:sz w:val="24"/>
        </w:rPr>
        <w:t>3</w:t>
      </w:r>
      <w:r>
        <w:rPr>
          <w:rFonts w:ascii="Times New Roman" w:eastAsiaTheme="majorEastAsia" w:hAnsi="Times New Roman"/>
          <w:sz w:val="24"/>
        </w:rPr>
        <w:t>年重点工作完成情况</w:t>
      </w:r>
      <w:r>
        <w:rPr>
          <w:rFonts w:ascii="Times New Roman" w:eastAsiaTheme="majorEastAsia" w:hAnsi="Times New Roman"/>
          <w:sz w:val="24"/>
        </w:rPr>
        <w:tab/>
        <w:t>4</w:t>
      </w:r>
    </w:p>
    <w:p w:rsidR="006F6329" w:rsidRPr="002323E5" w:rsidRDefault="00ED60B5" w:rsidP="00ED60B5">
      <w:pPr>
        <w:pStyle w:val="20"/>
        <w:adjustRightInd w:val="0"/>
        <w:snapToGrid w:val="0"/>
        <w:spacing w:line="440" w:lineRule="exact"/>
        <w:ind w:leftChars="0" w:left="0" w:firstLineChars="150" w:firstLine="360"/>
        <w:jc w:val="left"/>
        <w:rPr>
          <w:rFonts w:eastAsiaTheme="majorEastAsia"/>
          <w:sz w:val="24"/>
          <w:szCs w:val="28"/>
        </w:rPr>
      </w:pPr>
      <w:r>
        <w:rPr>
          <w:rFonts w:eastAsiaTheme="majorEastAsia" w:hint="eastAsia"/>
          <w:sz w:val="24"/>
          <w:szCs w:val="28"/>
        </w:rPr>
        <w:t>三</w:t>
      </w:r>
      <w:r w:rsidR="00941627" w:rsidRPr="002323E5">
        <w:rPr>
          <w:rFonts w:eastAsiaTheme="majorEastAsia" w:hint="eastAsia"/>
          <w:sz w:val="24"/>
          <w:szCs w:val="28"/>
        </w:rPr>
        <w:t>、机构设置</w:t>
      </w:r>
      <w:r w:rsidR="0053630D">
        <w:rPr>
          <w:rFonts w:eastAsiaTheme="majorEastAsia"/>
          <w:sz w:val="24"/>
        </w:rPr>
        <w:tab/>
      </w:r>
      <w:r w:rsidR="0053630D">
        <w:rPr>
          <w:rFonts w:eastAsiaTheme="majorEastAsia" w:hint="eastAsia"/>
          <w:sz w:val="24"/>
        </w:rPr>
        <w:t>5</w:t>
      </w:r>
    </w:p>
    <w:p w:rsidR="006F6329" w:rsidRPr="002323E5" w:rsidRDefault="00941627">
      <w:pPr>
        <w:pStyle w:val="10"/>
        <w:adjustRightInd w:val="0"/>
        <w:snapToGrid w:val="0"/>
        <w:spacing w:before="0" w:line="440" w:lineRule="exact"/>
        <w:jc w:val="left"/>
        <w:rPr>
          <w:rFonts w:ascii="Times New Roman" w:eastAsiaTheme="majorEastAsia" w:hAnsi="Times New Roman"/>
          <w:sz w:val="24"/>
        </w:rPr>
      </w:pPr>
      <w:r w:rsidRPr="002323E5">
        <w:rPr>
          <w:rFonts w:ascii="Times New Roman" w:eastAsiaTheme="majorEastAsia" w:hAnsi="Times New Roman" w:hint="eastAsia"/>
          <w:sz w:val="24"/>
        </w:rPr>
        <w:t>第二部分</w:t>
      </w:r>
      <w:r w:rsidR="00E64C28">
        <w:rPr>
          <w:rFonts w:ascii="Times New Roman" w:eastAsiaTheme="majorEastAsia" w:hAnsi="Times New Roman" w:hint="eastAsia"/>
          <w:sz w:val="24"/>
        </w:rPr>
        <w:t xml:space="preserve"> 20</w:t>
      </w:r>
      <w:r w:rsidRPr="002323E5">
        <w:rPr>
          <w:rFonts w:ascii="Times New Roman" w:eastAsiaTheme="majorEastAsia" w:hAnsi="Times New Roman" w:hint="eastAsia"/>
          <w:sz w:val="24"/>
        </w:rPr>
        <w:t>2</w:t>
      </w:r>
      <w:r w:rsidR="00E64C28">
        <w:rPr>
          <w:rFonts w:ascii="Times New Roman" w:eastAsiaTheme="majorEastAsia" w:hAnsi="Times New Roman" w:hint="eastAsia"/>
          <w:sz w:val="24"/>
        </w:rPr>
        <w:t>3</w:t>
      </w:r>
      <w:r w:rsidRPr="002323E5">
        <w:rPr>
          <w:rFonts w:ascii="Times New Roman" w:eastAsiaTheme="majorEastAsia" w:hAnsi="Times New Roman" w:hint="eastAsia"/>
          <w:sz w:val="24"/>
        </w:rPr>
        <w:t>年度单位决算情况说明</w:t>
      </w:r>
      <w:r w:rsidR="004F222B">
        <w:rPr>
          <w:rFonts w:ascii="Times New Roman" w:eastAsiaTheme="majorEastAsia" w:hAnsi="Times New Roman"/>
          <w:sz w:val="24"/>
        </w:rPr>
        <w:tab/>
      </w:r>
      <w:r w:rsidR="004F222B">
        <w:rPr>
          <w:rFonts w:ascii="Times New Roman" w:eastAsiaTheme="majorEastAsia" w:hAnsi="Times New Roman" w:hint="eastAsia"/>
          <w:sz w:val="24"/>
        </w:rPr>
        <w:t>6</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一、收入支出决算总体情况说明</w:t>
      </w:r>
      <w:r w:rsidR="004F222B">
        <w:rPr>
          <w:rFonts w:eastAsiaTheme="majorEastAsia"/>
          <w:sz w:val="24"/>
        </w:rPr>
        <w:tab/>
      </w:r>
      <w:r w:rsidR="004F222B">
        <w:rPr>
          <w:rFonts w:eastAsiaTheme="majorEastAsia" w:hint="eastAsia"/>
          <w:sz w:val="24"/>
        </w:rPr>
        <w:t>6</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二、收入决算情况说明</w:t>
      </w:r>
      <w:r w:rsidR="004F222B">
        <w:rPr>
          <w:rFonts w:eastAsiaTheme="majorEastAsia"/>
          <w:sz w:val="24"/>
        </w:rPr>
        <w:tab/>
      </w:r>
      <w:r w:rsidR="004F222B">
        <w:rPr>
          <w:rFonts w:eastAsiaTheme="majorEastAsia" w:hint="eastAsia"/>
          <w:sz w:val="24"/>
        </w:rPr>
        <w:t>7</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三、支出决算情况说明</w:t>
      </w:r>
      <w:r w:rsidR="004F222B">
        <w:rPr>
          <w:rFonts w:eastAsiaTheme="majorEastAsia"/>
          <w:sz w:val="24"/>
        </w:rPr>
        <w:tab/>
      </w:r>
      <w:r w:rsidR="004F222B">
        <w:rPr>
          <w:rFonts w:eastAsiaTheme="majorEastAsia" w:hint="eastAsia"/>
          <w:sz w:val="24"/>
        </w:rPr>
        <w:t>7</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四、财政拨款收入支出决算总体情况说明</w:t>
      </w:r>
      <w:r w:rsidR="004F222B">
        <w:rPr>
          <w:rFonts w:eastAsiaTheme="majorEastAsia"/>
          <w:sz w:val="24"/>
        </w:rPr>
        <w:tab/>
      </w:r>
      <w:r w:rsidR="004F222B">
        <w:rPr>
          <w:rFonts w:eastAsiaTheme="majorEastAsia" w:hint="eastAsia"/>
          <w:sz w:val="24"/>
        </w:rPr>
        <w:t>8</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五、一般公共预算财政拨款支出决算情况说明</w:t>
      </w:r>
      <w:r w:rsidR="004F222B">
        <w:rPr>
          <w:rFonts w:eastAsiaTheme="majorEastAsia"/>
          <w:sz w:val="24"/>
        </w:rPr>
        <w:tab/>
      </w:r>
      <w:r w:rsidR="004F222B">
        <w:rPr>
          <w:rFonts w:eastAsiaTheme="majorEastAsia" w:hint="eastAsia"/>
          <w:sz w:val="24"/>
        </w:rPr>
        <w:t>8</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六、一般公共预算财政拨款基本支出决算情况说明</w:t>
      </w:r>
      <w:r w:rsidR="004F222B">
        <w:rPr>
          <w:rFonts w:eastAsiaTheme="majorEastAsia"/>
          <w:sz w:val="24"/>
        </w:rPr>
        <w:tab/>
      </w:r>
      <w:r w:rsidR="004F222B">
        <w:rPr>
          <w:rFonts w:eastAsiaTheme="majorEastAsia" w:hint="eastAsia"/>
          <w:sz w:val="24"/>
        </w:rPr>
        <w:t>10</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七、财政拨款“三公”经费支出决算情况说明</w:t>
      </w:r>
      <w:r w:rsidR="004F222B">
        <w:rPr>
          <w:rFonts w:eastAsiaTheme="majorEastAsia"/>
          <w:sz w:val="24"/>
        </w:rPr>
        <w:tab/>
      </w:r>
      <w:r w:rsidR="004F222B">
        <w:rPr>
          <w:rFonts w:eastAsiaTheme="majorEastAsia" w:hint="eastAsia"/>
          <w:sz w:val="24"/>
        </w:rPr>
        <w:t>11</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八、政府性基金预算支出决算情况说明</w:t>
      </w:r>
      <w:r w:rsidR="004F222B">
        <w:rPr>
          <w:rFonts w:eastAsiaTheme="majorEastAsia"/>
          <w:sz w:val="24"/>
        </w:rPr>
        <w:tab/>
      </w:r>
      <w:r w:rsidR="004F222B">
        <w:rPr>
          <w:rFonts w:eastAsiaTheme="majorEastAsia" w:hint="eastAsia"/>
          <w:sz w:val="24"/>
        </w:rPr>
        <w:t>12</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九、国有资本经营预算支出决算情况说明</w:t>
      </w:r>
      <w:r w:rsidR="004F222B">
        <w:rPr>
          <w:rFonts w:eastAsiaTheme="majorEastAsia"/>
          <w:sz w:val="24"/>
        </w:rPr>
        <w:tab/>
      </w:r>
      <w:r w:rsidR="004F222B">
        <w:rPr>
          <w:rFonts w:eastAsiaTheme="majorEastAsia" w:hint="eastAsia"/>
          <w:sz w:val="24"/>
        </w:rPr>
        <w:t>12</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十、其他重要事项的情况说明</w:t>
      </w:r>
      <w:r w:rsidR="004F222B">
        <w:rPr>
          <w:rFonts w:eastAsiaTheme="majorEastAsia"/>
          <w:sz w:val="24"/>
        </w:rPr>
        <w:tab/>
      </w:r>
      <w:r w:rsidR="004F222B">
        <w:rPr>
          <w:rFonts w:eastAsiaTheme="majorEastAsia" w:hint="eastAsia"/>
          <w:sz w:val="24"/>
        </w:rPr>
        <w:t>12</w:t>
      </w:r>
    </w:p>
    <w:p w:rsidR="006F6329" w:rsidRPr="002323E5" w:rsidRDefault="00941627">
      <w:pPr>
        <w:pStyle w:val="10"/>
        <w:adjustRightInd w:val="0"/>
        <w:snapToGrid w:val="0"/>
        <w:spacing w:before="0" w:line="440" w:lineRule="exact"/>
        <w:jc w:val="left"/>
        <w:rPr>
          <w:rFonts w:ascii="Times New Roman" w:eastAsiaTheme="majorEastAsia" w:hAnsi="Times New Roman"/>
          <w:sz w:val="24"/>
        </w:rPr>
      </w:pPr>
      <w:r w:rsidRPr="002323E5">
        <w:rPr>
          <w:rFonts w:ascii="Times New Roman" w:eastAsiaTheme="majorEastAsia" w:hAnsi="Times New Roman" w:hint="eastAsia"/>
          <w:sz w:val="24"/>
        </w:rPr>
        <w:t>第三部分</w:t>
      </w:r>
      <w:r w:rsidRPr="002323E5">
        <w:rPr>
          <w:rFonts w:ascii="Times New Roman" w:eastAsiaTheme="majorEastAsia" w:hAnsi="Times New Roman"/>
          <w:sz w:val="24"/>
        </w:rPr>
        <w:t xml:space="preserve"> </w:t>
      </w:r>
      <w:r w:rsidRPr="002323E5">
        <w:rPr>
          <w:rFonts w:ascii="Times New Roman" w:eastAsiaTheme="majorEastAsia" w:hAnsi="Times New Roman" w:hint="eastAsia"/>
          <w:sz w:val="24"/>
        </w:rPr>
        <w:t>名词解释</w:t>
      </w:r>
      <w:r w:rsidR="004F222B">
        <w:rPr>
          <w:rFonts w:ascii="Times New Roman" w:eastAsiaTheme="majorEastAsia" w:hAnsi="Times New Roman"/>
          <w:sz w:val="24"/>
        </w:rPr>
        <w:tab/>
      </w:r>
      <w:r w:rsidR="004F222B">
        <w:rPr>
          <w:rFonts w:ascii="Times New Roman" w:eastAsiaTheme="majorEastAsia" w:hAnsi="Times New Roman" w:hint="eastAsia"/>
          <w:sz w:val="24"/>
        </w:rPr>
        <w:t>14</w:t>
      </w:r>
    </w:p>
    <w:p w:rsidR="006F6329" w:rsidRPr="002323E5" w:rsidRDefault="00941627">
      <w:pPr>
        <w:pStyle w:val="10"/>
        <w:adjustRightInd w:val="0"/>
        <w:snapToGrid w:val="0"/>
        <w:spacing w:before="0" w:line="440" w:lineRule="exact"/>
        <w:jc w:val="left"/>
        <w:rPr>
          <w:rFonts w:ascii="Times New Roman" w:eastAsiaTheme="majorEastAsia" w:hAnsi="Times New Roman"/>
          <w:sz w:val="24"/>
        </w:rPr>
      </w:pPr>
      <w:r w:rsidRPr="002323E5">
        <w:rPr>
          <w:rFonts w:ascii="Times New Roman" w:eastAsiaTheme="majorEastAsia" w:hAnsi="Times New Roman" w:hint="eastAsia"/>
          <w:sz w:val="24"/>
        </w:rPr>
        <w:t>第四部分</w:t>
      </w:r>
      <w:r w:rsidRPr="002323E5">
        <w:rPr>
          <w:rFonts w:ascii="Times New Roman" w:eastAsiaTheme="majorEastAsia" w:hAnsi="Times New Roman"/>
          <w:sz w:val="24"/>
        </w:rPr>
        <w:t xml:space="preserve"> </w:t>
      </w:r>
      <w:r w:rsidRPr="002323E5">
        <w:rPr>
          <w:rFonts w:ascii="Times New Roman" w:eastAsiaTheme="majorEastAsia" w:hAnsi="Times New Roman" w:hint="eastAsia"/>
          <w:sz w:val="24"/>
        </w:rPr>
        <w:t>附件</w:t>
      </w:r>
      <w:r w:rsidR="004F222B">
        <w:rPr>
          <w:rFonts w:ascii="Times New Roman" w:eastAsiaTheme="majorEastAsia" w:hAnsi="Times New Roman"/>
          <w:sz w:val="24"/>
        </w:rPr>
        <w:tab/>
      </w:r>
      <w:r w:rsidR="004F222B">
        <w:rPr>
          <w:rFonts w:ascii="Times New Roman" w:eastAsiaTheme="majorEastAsia" w:hAnsi="Times New Roman" w:hint="eastAsia"/>
          <w:sz w:val="24"/>
        </w:rPr>
        <w:t>16</w:t>
      </w:r>
    </w:p>
    <w:p w:rsidR="006F6329" w:rsidRPr="002323E5" w:rsidRDefault="00941627">
      <w:pPr>
        <w:pStyle w:val="10"/>
        <w:adjustRightInd w:val="0"/>
        <w:snapToGrid w:val="0"/>
        <w:spacing w:before="0" w:line="440" w:lineRule="exact"/>
        <w:jc w:val="left"/>
        <w:rPr>
          <w:rFonts w:ascii="Times New Roman" w:eastAsiaTheme="majorEastAsia" w:hAnsi="Times New Roman"/>
          <w:sz w:val="24"/>
        </w:rPr>
      </w:pPr>
      <w:r w:rsidRPr="002323E5">
        <w:rPr>
          <w:rFonts w:ascii="Times New Roman" w:eastAsiaTheme="majorEastAsia" w:hAnsi="Times New Roman" w:hint="eastAsia"/>
          <w:sz w:val="24"/>
        </w:rPr>
        <w:t>第五部分</w:t>
      </w:r>
      <w:r w:rsidRPr="002323E5">
        <w:rPr>
          <w:rFonts w:ascii="Times New Roman" w:eastAsiaTheme="majorEastAsia" w:hAnsi="Times New Roman"/>
          <w:sz w:val="24"/>
        </w:rPr>
        <w:t xml:space="preserve"> </w:t>
      </w:r>
      <w:r w:rsidRPr="002323E5">
        <w:rPr>
          <w:rFonts w:ascii="Times New Roman" w:eastAsiaTheme="majorEastAsia" w:hAnsi="Times New Roman" w:hint="eastAsia"/>
          <w:sz w:val="24"/>
        </w:rPr>
        <w:t>附表</w:t>
      </w:r>
      <w:r w:rsidR="004F222B">
        <w:rPr>
          <w:rFonts w:ascii="Times New Roman" w:eastAsiaTheme="majorEastAsia" w:hAnsi="Times New Roman"/>
          <w:sz w:val="24"/>
        </w:rPr>
        <w:tab/>
      </w:r>
      <w:r w:rsidR="00E01DE8">
        <w:rPr>
          <w:rFonts w:ascii="Times New Roman" w:eastAsiaTheme="majorEastAsia" w:hAnsi="Times New Roman"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一、收入支出决算总表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二、收入决算表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三、支出决算表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四、财政拨款收入支出决算总表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五、财政拨款支出决算明细表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六、一般公共预算财政拨款支出决算表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七、一般公共预算财政拨款支出决算明细表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八、一般公共预算财政拨款基本支出决算明细表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lastRenderedPageBreak/>
        <w:t>九、一般公共预算财政拨款项目支出决算表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十、政府性基金预算财政拨款收入支出决算表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十一、国有资本经营预算财政拨款收入支出决算表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十二、国有资本经营预算财政拨款支出决算表</w:t>
      </w:r>
      <w:r w:rsidR="004F222B">
        <w:rPr>
          <w:rFonts w:eastAsiaTheme="majorEastAsia"/>
          <w:sz w:val="24"/>
        </w:rPr>
        <w:tab/>
      </w:r>
      <w:r w:rsidR="00E01DE8">
        <w:rPr>
          <w:rFonts w:eastAsiaTheme="majorEastAsia" w:hint="eastAsia"/>
          <w:sz w:val="24"/>
        </w:rPr>
        <w:t>23</w:t>
      </w:r>
    </w:p>
    <w:p w:rsidR="006F6329" w:rsidRPr="002323E5" w:rsidRDefault="00941627">
      <w:pPr>
        <w:pStyle w:val="20"/>
        <w:adjustRightInd w:val="0"/>
        <w:snapToGrid w:val="0"/>
        <w:spacing w:line="440" w:lineRule="exact"/>
        <w:jc w:val="left"/>
        <w:rPr>
          <w:rFonts w:eastAsiaTheme="majorEastAsia"/>
          <w:sz w:val="24"/>
          <w:szCs w:val="28"/>
        </w:rPr>
      </w:pPr>
      <w:r w:rsidRPr="002323E5">
        <w:rPr>
          <w:rFonts w:eastAsiaTheme="majorEastAsia" w:hint="eastAsia"/>
          <w:sz w:val="24"/>
          <w:szCs w:val="28"/>
        </w:rPr>
        <w:t>十三、财政拨款“三公”经费支出决算表</w:t>
      </w:r>
      <w:r w:rsidR="004F222B">
        <w:rPr>
          <w:rFonts w:eastAsiaTheme="majorEastAsia"/>
          <w:sz w:val="24"/>
        </w:rPr>
        <w:tab/>
      </w:r>
      <w:r w:rsidR="00E01DE8">
        <w:rPr>
          <w:rFonts w:eastAsiaTheme="majorEastAsia" w:hint="eastAsia"/>
          <w:sz w:val="24"/>
        </w:rPr>
        <w:t>23</w:t>
      </w:r>
    </w:p>
    <w:p w:rsidR="006F6329" w:rsidRPr="002323E5" w:rsidRDefault="006F6329">
      <w:pPr>
        <w:widowControl/>
        <w:adjustRightInd w:val="0"/>
        <w:snapToGrid w:val="0"/>
        <w:spacing w:line="440" w:lineRule="exact"/>
        <w:ind w:firstLineChars="550" w:firstLine="1320"/>
        <w:jc w:val="left"/>
        <w:rPr>
          <w:rFonts w:eastAsiaTheme="majorEastAsia"/>
          <w:sz w:val="24"/>
          <w:szCs w:val="28"/>
        </w:rPr>
      </w:pPr>
    </w:p>
    <w:p w:rsidR="006F6329" w:rsidRDefault="00941627">
      <w:pPr>
        <w:widowControl/>
        <w:spacing w:line="440" w:lineRule="exact"/>
        <w:jc w:val="left"/>
        <w:rPr>
          <w:rFonts w:ascii="仿宋" w:eastAsia="仿宋" w:hAnsi="仿宋"/>
          <w:bCs/>
          <w:kern w:val="44"/>
          <w:sz w:val="24"/>
        </w:rPr>
      </w:pPr>
      <w:bookmarkStart w:id="7" w:name="_Toc15396599"/>
      <w:bookmarkStart w:id="8" w:name="_Toc15377196"/>
      <w:r>
        <w:rPr>
          <w:rFonts w:ascii="仿宋" w:eastAsia="仿宋" w:hAnsi="仿宋"/>
          <w:b/>
          <w:sz w:val="24"/>
        </w:rPr>
        <w:br w:type="page"/>
      </w:r>
    </w:p>
    <w:p w:rsidR="006F6329" w:rsidRDefault="00941627">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7"/>
      <w:bookmarkEnd w:id="8"/>
    </w:p>
    <w:p w:rsidR="006F6329" w:rsidRDefault="006F6329">
      <w:pPr>
        <w:widowControl/>
        <w:jc w:val="left"/>
        <w:rPr>
          <w:rFonts w:ascii="黑体" w:eastAsia="黑体"/>
          <w:sz w:val="32"/>
          <w:szCs w:val="32"/>
        </w:rPr>
      </w:pPr>
    </w:p>
    <w:p w:rsidR="006F6329" w:rsidRDefault="00941627">
      <w:pPr>
        <w:pStyle w:val="2"/>
        <w:numPr>
          <w:ilvl w:val="0"/>
          <w:numId w:val="1"/>
        </w:numPr>
        <w:rPr>
          <w:rStyle w:val="2Char"/>
          <w:rFonts w:ascii="黑体" w:eastAsia="黑体" w:hAnsi="黑体"/>
        </w:rPr>
      </w:pPr>
      <w:bookmarkStart w:id="9" w:name="_Toc15377197"/>
      <w:bookmarkStart w:id="10" w:name="_Toc15396600"/>
      <w:r>
        <w:rPr>
          <w:rStyle w:val="2Char"/>
          <w:rFonts w:ascii="黑体" w:eastAsia="黑体" w:hAnsi="黑体" w:hint="eastAsia"/>
        </w:rPr>
        <w:t>主要职责</w:t>
      </w:r>
    </w:p>
    <w:p w:rsidR="004F0BBB" w:rsidRDefault="004F0BBB" w:rsidP="004F0BBB">
      <w:pPr>
        <w:pStyle w:val="a0"/>
        <w:adjustRightInd w:val="0"/>
        <w:snapToGrid w:val="0"/>
        <w:spacing w:beforeLines="0" w:line="560" w:lineRule="exact"/>
        <w:ind w:firstLineChars="200" w:firstLine="640"/>
        <w:outlineLvl w:val="2"/>
        <w:rPr>
          <w:rFonts w:ascii="Times New Roman"/>
          <w:bCs/>
          <w:sz w:val="32"/>
          <w:szCs w:val="32"/>
        </w:rPr>
      </w:pPr>
      <w:r>
        <w:rPr>
          <w:rFonts w:ascii="Times New Roman"/>
          <w:bCs/>
          <w:sz w:val="32"/>
          <w:szCs w:val="32"/>
        </w:rPr>
        <w:t>宣传贯彻党和政府的医疗卫生工作方针政策和法律法规，面向社区和农村居民提供基本医疗服务和公共卫生服务，对乡村医生的业务进行指导和培训、卫生监督与卫生信息管理。</w:t>
      </w:r>
    </w:p>
    <w:p w:rsidR="0053630D" w:rsidRPr="00FE5048" w:rsidRDefault="0053630D" w:rsidP="0053630D">
      <w:pPr>
        <w:pStyle w:val="2"/>
        <w:spacing w:before="360" w:after="360" w:line="540" w:lineRule="exact"/>
        <w:ind w:firstLineChars="200" w:firstLine="640"/>
        <w:rPr>
          <w:rStyle w:val="2Char"/>
          <w:rFonts w:eastAsia="黑体" w:cs="Times New Roman"/>
          <w:b/>
        </w:rPr>
      </w:pPr>
      <w:r w:rsidRPr="00FE5048">
        <w:rPr>
          <w:rStyle w:val="2Char"/>
          <w:rFonts w:eastAsia="黑体" w:cs="Times New Roman"/>
        </w:rPr>
        <w:t>二、</w:t>
      </w:r>
      <w:r w:rsidR="00DD7E74">
        <w:rPr>
          <w:rStyle w:val="2Char"/>
          <w:rFonts w:eastAsia="黑体" w:cs="Times New Roman"/>
        </w:rPr>
        <w:t>202</w:t>
      </w:r>
      <w:r w:rsidR="00E64C28">
        <w:rPr>
          <w:rStyle w:val="2Char"/>
          <w:rFonts w:eastAsia="黑体" w:cs="Times New Roman" w:hint="eastAsia"/>
        </w:rPr>
        <w:t>3</w:t>
      </w:r>
      <w:r w:rsidRPr="00FE5048">
        <w:rPr>
          <w:rStyle w:val="2Char"/>
          <w:rFonts w:eastAsia="黑体" w:cs="Times New Roman"/>
        </w:rPr>
        <w:t>年重点工作完成情况</w:t>
      </w:r>
    </w:p>
    <w:p w:rsidR="0053630D" w:rsidRDefault="0053630D" w:rsidP="0053630D">
      <w:pPr>
        <w:pStyle w:val="a0"/>
        <w:adjustRightInd w:val="0"/>
        <w:snapToGrid w:val="0"/>
        <w:spacing w:beforeLines="0" w:line="560" w:lineRule="exact"/>
        <w:ind w:firstLineChars="200" w:firstLine="640"/>
        <w:outlineLvl w:val="2"/>
        <w:rPr>
          <w:rFonts w:ascii="Times New Roman"/>
          <w:bCs/>
          <w:sz w:val="32"/>
          <w:szCs w:val="32"/>
        </w:rPr>
      </w:pPr>
      <w:r>
        <w:rPr>
          <w:rFonts w:ascii="Times New Roman"/>
          <w:bCs/>
          <w:sz w:val="32"/>
          <w:szCs w:val="32"/>
        </w:rPr>
        <w:t>一是</w:t>
      </w:r>
      <w:r w:rsidR="005C4AC6">
        <w:rPr>
          <w:rFonts w:ascii="Times New Roman" w:hint="eastAsia"/>
          <w:bCs/>
          <w:sz w:val="32"/>
          <w:szCs w:val="32"/>
        </w:rPr>
        <w:t>加强</w:t>
      </w:r>
      <w:r>
        <w:rPr>
          <w:rFonts w:ascii="Times New Roman"/>
          <w:bCs/>
          <w:sz w:val="32"/>
          <w:szCs w:val="32"/>
        </w:rPr>
        <w:t>医疗服务质量</w:t>
      </w:r>
      <w:r w:rsidR="005C4AC6">
        <w:rPr>
          <w:rFonts w:ascii="Times New Roman" w:hint="eastAsia"/>
          <w:bCs/>
          <w:sz w:val="32"/>
          <w:szCs w:val="32"/>
        </w:rPr>
        <w:t>管理</w:t>
      </w:r>
      <w:r>
        <w:rPr>
          <w:rFonts w:ascii="Times New Roman"/>
          <w:bCs/>
          <w:sz w:val="32"/>
          <w:szCs w:val="32"/>
        </w:rPr>
        <w:t>，提高基本医疗服务能力</w:t>
      </w:r>
      <w:r w:rsidR="005C4AC6">
        <w:rPr>
          <w:rFonts w:ascii="Times New Roman" w:hint="eastAsia"/>
          <w:bCs/>
          <w:sz w:val="32"/>
          <w:szCs w:val="32"/>
        </w:rPr>
        <w:t>。</w:t>
      </w:r>
      <w:r w:rsidR="00F36026">
        <w:rPr>
          <w:rFonts w:ascii="Times New Roman"/>
          <w:bCs/>
          <w:sz w:val="32"/>
          <w:szCs w:val="32"/>
        </w:rPr>
        <w:t>202</w:t>
      </w:r>
      <w:r w:rsidR="00E64C28">
        <w:rPr>
          <w:rFonts w:ascii="Times New Roman" w:hint="eastAsia"/>
          <w:bCs/>
          <w:sz w:val="32"/>
          <w:szCs w:val="32"/>
        </w:rPr>
        <w:t>3</w:t>
      </w:r>
      <w:r>
        <w:rPr>
          <w:rFonts w:ascii="Times New Roman"/>
          <w:bCs/>
          <w:sz w:val="32"/>
          <w:szCs w:val="32"/>
        </w:rPr>
        <w:t>年收治门诊病人</w:t>
      </w:r>
      <w:r w:rsidR="00AF7592">
        <w:rPr>
          <w:rFonts w:ascii="Times New Roman" w:hint="eastAsia"/>
          <w:bCs/>
          <w:sz w:val="32"/>
          <w:szCs w:val="32"/>
        </w:rPr>
        <w:t>4744</w:t>
      </w:r>
      <w:r>
        <w:rPr>
          <w:rFonts w:ascii="Times New Roman"/>
          <w:bCs/>
          <w:sz w:val="32"/>
          <w:szCs w:val="32"/>
        </w:rPr>
        <w:t>人次，住院病人</w:t>
      </w:r>
      <w:r w:rsidR="00AF7592">
        <w:rPr>
          <w:rFonts w:ascii="Times New Roman" w:hint="eastAsia"/>
          <w:bCs/>
          <w:sz w:val="32"/>
          <w:szCs w:val="32"/>
        </w:rPr>
        <w:t>2365</w:t>
      </w:r>
      <w:r>
        <w:rPr>
          <w:rFonts w:ascii="Times New Roman"/>
          <w:bCs/>
          <w:sz w:val="32"/>
          <w:szCs w:val="32"/>
        </w:rPr>
        <w:t>人次</w:t>
      </w:r>
      <w:r w:rsidR="00F279F9">
        <w:rPr>
          <w:rFonts w:ascii="Times New Roman" w:hint="eastAsia"/>
          <w:bCs/>
          <w:sz w:val="32"/>
          <w:szCs w:val="32"/>
        </w:rPr>
        <w:t>。</w:t>
      </w:r>
      <w:r>
        <w:rPr>
          <w:rFonts w:ascii="Times New Roman"/>
          <w:bCs/>
          <w:sz w:val="32"/>
          <w:szCs w:val="32"/>
        </w:rPr>
        <w:t>二是</w:t>
      </w:r>
      <w:r w:rsidR="005C4AC6">
        <w:rPr>
          <w:rFonts w:ascii="Times New Roman"/>
          <w:bCs/>
          <w:sz w:val="32"/>
          <w:szCs w:val="32"/>
        </w:rPr>
        <w:t>加强规范化管理，提升公共卫生服务水平，公共卫生服务措施全面落实</w:t>
      </w:r>
      <w:r w:rsidR="005C4AC6">
        <w:rPr>
          <w:rFonts w:ascii="Times New Roman" w:hint="eastAsia"/>
          <w:bCs/>
          <w:sz w:val="32"/>
          <w:szCs w:val="32"/>
        </w:rPr>
        <w:t>。</w:t>
      </w:r>
      <w:r w:rsidR="005C4AC6">
        <w:rPr>
          <w:rFonts w:ascii="Times New Roman"/>
          <w:bCs/>
          <w:sz w:val="32"/>
          <w:szCs w:val="32"/>
        </w:rPr>
        <w:t>202</w:t>
      </w:r>
      <w:r w:rsidR="00E64C28">
        <w:rPr>
          <w:rFonts w:ascii="Times New Roman" w:hint="eastAsia"/>
          <w:bCs/>
          <w:sz w:val="32"/>
          <w:szCs w:val="32"/>
        </w:rPr>
        <w:t>3</w:t>
      </w:r>
      <w:r w:rsidR="005C4AC6">
        <w:rPr>
          <w:rFonts w:ascii="Times New Roman"/>
          <w:bCs/>
          <w:sz w:val="32"/>
          <w:szCs w:val="32"/>
        </w:rPr>
        <w:t>年公共卫生服务工作</w:t>
      </w:r>
      <w:r>
        <w:rPr>
          <w:rFonts w:ascii="Times New Roman"/>
          <w:bCs/>
          <w:sz w:val="32"/>
          <w:szCs w:val="32"/>
        </w:rPr>
        <w:t>完成情况：辖区城镇居民和农村居民电子化健康档案建档</w:t>
      </w:r>
      <w:r w:rsidR="007F28E9">
        <w:rPr>
          <w:rFonts w:ascii="Times New Roman" w:hint="eastAsia"/>
          <w:bCs/>
          <w:sz w:val="32"/>
          <w:szCs w:val="32"/>
        </w:rPr>
        <w:t>10217</w:t>
      </w:r>
      <w:r>
        <w:rPr>
          <w:rFonts w:ascii="Times New Roman"/>
          <w:bCs/>
          <w:sz w:val="32"/>
          <w:szCs w:val="32"/>
        </w:rPr>
        <w:t>份，建档率为</w:t>
      </w:r>
      <w:r>
        <w:rPr>
          <w:rFonts w:ascii="Times New Roman"/>
          <w:bCs/>
          <w:sz w:val="32"/>
          <w:szCs w:val="32"/>
        </w:rPr>
        <w:t>99.50%</w:t>
      </w:r>
      <w:r>
        <w:rPr>
          <w:rFonts w:ascii="Times New Roman"/>
          <w:bCs/>
          <w:sz w:val="32"/>
          <w:szCs w:val="32"/>
        </w:rPr>
        <w:t>，糖尿病人管理</w:t>
      </w:r>
      <w:r w:rsidR="007F28E9">
        <w:rPr>
          <w:rFonts w:ascii="Times New Roman" w:hint="eastAsia"/>
          <w:bCs/>
          <w:sz w:val="32"/>
          <w:szCs w:val="32"/>
        </w:rPr>
        <w:t>230</w:t>
      </w:r>
      <w:r>
        <w:rPr>
          <w:rFonts w:ascii="Times New Roman"/>
          <w:bCs/>
          <w:sz w:val="32"/>
          <w:szCs w:val="32"/>
        </w:rPr>
        <w:t>人，高血压病人管理</w:t>
      </w:r>
      <w:r w:rsidR="007F28E9">
        <w:rPr>
          <w:rFonts w:ascii="Times New Roman" w:hint="eastAsia"/>
          <w:bCs/>
          <w:sz w:val="32"/>
          <w:szCs w:val="32"/>
        </w:rPr>
        <w:t>674</w:t>
      </w:r>
      <w:r>
        <w:rPr>
          <w:rFonts w:ascii="Times New Roman"/>
          <w:bCs/>
          <w:sz w:val="32"/>
          <w:szCs w:val="32"/>
        </w:rPr>
        <w:t>人，</w:t>
      </w:r>
      <w:r>
        <w:rPr>
          <w:rFonts w:ascii="Times New Roman"/>
          <w:bCs/>
          <w:sz w:val="32"/>
          <w:szCs w:val="32"/>
        </w:rPr>
        <w:t xml:space="preserve"> 0-6</w:t>
      </w:r>
      <w:r>
        <w:rPr>
          <w:rFonts w:ascii="Times New Roman"/>
          <w:bCs/>
          <w:sz w:val="32"/>
          <w:szCs w:val="32"/>
        </w:rPr>
        <w:t>岁儿童管理</w:t>
      </w:r>
      <w:r w:rsidR="007F28E9">
        <w:rPr>
          <w:rFonts w:ascii="Times New Roman" w:hint="eastAsia"/>
          <w:bCs/>
          <w:sz w:val="32"/>
          <w:szCs w:val="32"/>
        </w:rPr>
        <w:t>101</w:t>
      </w:r>
      <w:r>
        <w:rPr>
          <w:rFonts w:ascii="Times New Roman"/>
          <w:bCs/>
          <w:sz w:val="32"/>
          <w:szCs w:val="32"/>
        </w:rPr>
        <w:t>人，重症精神病人管理</w:t>
      </w:r>
      <w:r w:rsidR="007F28E9">
        <w:rPr>
          <w:rFonts w:ascii="Times New Roman" w:hint="eastAsia"/>
          <w:bCs/>
          <w:sz w:val="32"/>
          <w:szCs w:val="32"/>
        </w:rPr>
        <w:t>119</w:t>
      </w:r>
      <w:r>
        <w:rPr>
          <w:rFonts w:ascii="Times New Roman"/>
          <w:bCs/>
          <w:sz w:val="32"/>
          <w:szCs w:val="32"/>
        </w:rPr>
        <w:t>人，</w:t>
      </w:r>
      <w:r>
        <w:rPr>
          <w:rFonts w:ascii="Times New Roman"/>
          <w:bCs/>
          <w:sz w:val="32"/>
          <w:szCs w:val="32"/>
        </w:rPr>
        <w:t>65</w:t>
      </w:r>
      <w:r>
        <w:rPr>
          <w:rFonts w:ascii="Times New Roman"/>
          <w:bCs/>
          <w:sz w:val="32"/>
          <w:szCs w:val="32"/>
        </w:rPr>
        <w:t>岁以上老年人管理</w:t>
      </w:r>
      <w:r w:rsidR="007F28E9">
        <w:rPr>
          <w:rFonts w:ascii="Times New Roman" w:hint="eastAsia"/>
          <w:bCs/>
          <w:sz w:val="32"/>
          <w:szCs w:val="32"/>
        </w:rPr>
        <w:t>2219</w:t>
      </w:r>
      <w:r>
        <w:rPr>
          <w:rFonts w:ascii="Times New Roman"/>
          <w:bCs/>
          <w:sz w:val="32"/>
          <w:szCs w:val="32"/>
        </w:rPr>
        <w:t>人。对高血压、糖尿病等慢病患者完成了</w:t>
      </w:r>
      <w:r>
        <w:rPr>
          <w:rFonts w:ascii="Times New Roman"/>
          <w:bCs/>
          <w:sz w:val="32"/>
          <w:szCs w:val="32"/>
        </w:rPr>
        <w:t>4</w:t>
      </w:r>
      <w:r>
        <w:rPr>
          <w:rFonts w:ascii="Times New Roman"/>
          <w:bCs/>
          <w:sz w:val="32"/>
          <w:szCs w:val="32"/>
        </w:rPr>
        <w:t>次或以上随访，完成老年人健康体检</w:t>
      </w:r>
      <w:r w:rsidR="00883D71">
        <w:rPr>
          <w:rFonts w:ascii="Times New Roman" w:hint="eastAsia"/>
          <w:bCs/>
          <w:sz w:val="32"/>
          <w:szCs w:val="32"/>
        </w:rPr>
        <w:t>1286</w:t>
      </w:r>
      <w:r>
        <w:rPr>
          <w:rFonts w:ascii="Times New Roman"/>
          <w:bCs/>
          <w:sz w:val="32"/>
          <w:szCs w:val="32"/>
        </w:rPr>
        <w:t>人，家庭医生签约服务</w:t>
      </w:r>
      <w:r w:rsidR="00883D71">
        <w:rPr>
          <w:rFonts w:ascii="Times New Roman" w:hint="eastAsia"/>
          <w:bCs/>
          <w:sz w:val="32"/>
          <w:szCs w:val="32"/>
        </w:rPr>
        <w:t>5398</w:t>
      </w:r>
      <w:r>
        <w:rPr>
          <w:rFonts w:ascii="Times New Roman"/>
          <w:bCs/>
          <w:sz w:val="32"/>
          <w:szCs w:val="32"/>
        </w:rPr>
        <w:t>户</w:t>
      </w:r>
      <w:r w:rsidR="00883D71">
        <w:rPr>
          <w:rFonts w:ascii="Times New Roman" w:hint="eastAsia"/>
          <w:bCs/>
          <w:sz w:val="32"/>
          <w:szCs w:val="32"/>
        </w:rPr>
        <w:t>18894</w:t>
      </w:r>
      <w:r>
        <w:rPr>
          <w:rFonts w:ascii="Times New Roman"/>
          <w:bCs/>
          <w:sz w:val="32"/>
          <w:szCs w:val="32"/>
        </w:rPr>
        <w:t>人，签约率达</w:t>
      </w:r>
      <w:r>
        <w:rPr>
          <w:rFonts w:ascii="Times New Roman"/>
          <w:bCs/>
          <w:sz w:val="32"/>
          <w:szCs w:val="32"/>
        </w:rPr>
        <w:t>100%</w:t>
      </w:r>
      <w:r w:rsidR="005819F2">
        <w:rPr>
          <w:rFonts w:ascii="Times New Roman"/>
          <w:bCs/>
          <w:sz w:val="32"/>
          <w:szCs w:val="32"/>
        </w:rPr>
        <w:t>。三是加强中医</w:t>
      </w:r>
      <w:r w:rsidR="005819F2">
        <w:rPr>
          <w:rFonts w:ascii="Times New Roman" w:hint="eastAsia"/>
          <w:bCs/>
          <w:sz w:val="32"/>
          <w:szCs w:val="32"/>
        </w:rPr>
        <w:t>工作</w:t>
      </w:r>
      <w:r w:rsidR="0095210C">
        <w:rPr>
          <w:rFonts w:ascii="Times New Roman"/>
          <w:bCs/>
          <w:sz w:val="32"/>
          <w:szCs w:val="32"/>
        </w:rPr>
        <w:t>文化建设，稳步提升中医</w:t>
      </w:r>
      <w:r w:rsidR="00D96EB6">
        <w:rPr>
          <w:rFonts w:ascii="Times New Roman" w:hint="eastAsia"/>
          <w:bCs/>
          <w:sz w:val="32"/>
          <w:szCs w:val="32"/>
        </w:rPr>
        <w:t>工作</w:t>
      </w:r>
      <w:r w:rsidR="0095210C">
        <w:rPr>
          <w:rFonts w:ascii="Times New Roman"/>
          <w:bCs/>
          <w:sz w:val="32"/>
          <w:szCs w:val="32"/>
        </w:rPr>
        <w:t>能力，总诊疗人次中，</w:t>
      </w:r>
      <w:r w:rsidR="0095210C">
        <w:rPr>
          <w:rFonts w:ascii="Times New Roman" w:hint="eastAsia"/>
          <w:bCs/>
          <w:sz w:val="32"/>
          <w:szCs w:val="32"/>
        </w:rPr>
        <w:t>中医</w:t>
      </w:r>
      <w:r w:rsidR="000F15DE">
        <w:rPr>
          <w:rFonts w:ascii="Times New Roman" w:hint="eastAsia"/>
          <w:bCs/>
          <w:sz w:val="32"/>
          <w:szCs w:val="32"/>
        </w:rPr>
        <w:t>诊疗</w:t>
      </w:r>
      <w:r w:rsidR="0095210C">
        <w:rPr>
          <w:rFonts w:ascii="Times New Roman" w:hint="eastAsia"/>
          <w:bCs/>
          <w:sz w:val="32"/>
          <w:szCs w:val="32"/>
        </w:rPr>
        <w:t>工作共计</w:t>
      </w:r>
      <w:r>
        <w:rPr>
          <w:rFonts w:ascii="Times New Roman"/>
          <w:bCs/>
          <w:sz w:val="32"/>
          <w:szCs w:val="32"/>
        </w:rPr>
        <w:t>服务</w:t>
      </w:r>
      <w:r w:rsidR="007F28E9">
        <w:rPr>
          <w:rFonts w:ascii="Times New Roman" w:hint="eastAsia"/>
          <w:bCs/>
          <w:sz w:val="32"/>
          <w:szCs w:val="32"/>
        </w:rPr>
        <w:t>2213</w:t>
      </w:r>
      <w:r>
        <w:rPr>
          <w:rFonts w:ascii="Times New Roman"/>
          <w:bCs/>
          <w:sz w:val="32"/>
          <w:szCs w:val="32"/>
        </w:rPr>
        <w:t>人次。</w:t>
      </w:r>
    </w:p>
    <w:p w:rsidR="004F0BBB" w:rsidRPr="00D96EB6" w:rsidRDefault="004F0BBB" w:rsidP="004F0BBB"/>
    <w:p w:rsidR="006F6329" w:rsidRDefault="0053630D">
      <w:pPr>
        <w:pStyle w:val="2"/>
        <w:rPr>
          <w:rFonts w:ascii="黑体" w:eastAsia="黑体" w:hAnsi="黑体"/>
          <w:b w:val="0"/>
        </w:rPr>
      </w:pPr>
      <w:r>
        <w:rPr>
          <w:rFonts w:ascii="黑体" w:eastAsia="黑体" w:hAnsi="黑体" w:hint="eastAsia"/>
          <w:b w:val="0"/>
        </w:rPr>
        <w:lastRenderedPageBreak/>
        <w:t>三</w:t>
      </w:r>
      <w:r w:rsidR="00941627">
        <w:rPr>
          <w:rFonts w:ascii="黑体" w:eastAsia="黑体" w:hAnsi="黑体" w:hint="eastAsia"/>
          <w:b w:val="0"/>
        </w:rPr>
        <w:t>、机构设置</w:t>
      </w:r>
    </w:p>
    <w:p w:rsidR="004F0BBB" w:rsidRPr="00FE5048" w:rsidRDefault="004F0BBB" w:rsidP="004F0BBB">
      <w:pPr>
        <w:pStyle w:val="a0"/>
        <w:adjustRightInd w:val="0"/>
        <w:snapToGrid w:val="0"/>
        <w:spacing w:beforeLines="0" w:line="560" w:lineRule="exact"/>
        <w:ind w:firstLineChars="200" w:firstLine="640"/>
        <w:outlineLvl w:val="2"/>
        <w:rPr>
          <w:rFonts w:ascii="Times New Roman"/>
          <w:bCs/>
          <w:sz w:val="32"/>
          <w:szCs w:val="32"/>
        </w:rPr>
      </w:pPr>
      <w:r w:rsidRPr="00FE5048">
        <w:rPr>
          <w:rFonts w:ascii="Times New Roman" w:hint="eastAsia"/>
          <w:bCs/>
          <w:sz w:val="32"/>
          <w:szCs w:val="32"/>
        </w:rPr>
        <w:t>大竹</w:t>
      </w:r>
      <w:proofErr w:type="gramStart"/>
      <w:r w:rsidRPr="00FE5048">
        <w:rPr>
          <w:rFonts w:ascii="Times New Roman" w:hint="eastAsia"/>
          <w:bCs/>
          <w:sz w:val="32"/>
          <w:szCs w:val="32"/>
        </w:rPr>
        <w:t>县团坝镇</w:t>
      </w:r>
      <w:proofErr w:type="gramEnd"/>
      <w:r w:rsidRPr="00FE5048">
        <w:rPr>
          <w:rFonts w:ascii="Times New Roman" w:hint="eastAsia"/>
          <w:bCs/>
          <w:sz w:val="32"/>
          <w:szCs w:val="32"/>
        </w:rPr>
        <w:t>卫生院下属二级预算单位</w:t>
      </w:r>
      <w:r w:rsidRPr="00FE5048">
        <w:rPr>
          <w:rFonts w:ascii="Times New Roman" w:hint="eastAsia"/>
          <w:bCs/>
          <w:sz w:val="32"/>
          <w:szCs w:val="32"/>
        </w:rPr>
        <w:t>0</w:t>
      </w:r>
      <w:r w:rsidRPr="00FE5048">
        <w:rPr>
          <w:rFonts w:ascii="Times New Roman" w:hint="eastAsia"/>
          <w:bCs/>
          <w:sz w:val="32"/>
          <w:szCs w:val="32"/>
        </w:rPr>
        <w:t>个，其中行政单位</w:t>
      </w:r>
      <w:r w:rsidRPr="00FE5048">
        <w:rPr>
          <w:rFonts w:ascii="Times New Roman" w:hint="eastAsia"/>
          <w:bCs/>
          <w:sz w:val="32"/>
          <w:szCs w:val="32"/>
        </w:rPr>
        <w:t>0</w:t>
      </w:r>
      <w:r w:rsidRPr="00FE5048">
        <w:rPr>
          <w:rFonts w:ascii="Times New Roman" w:hint="eastAsia"/>
          <w:bCs/>
          <w:sz w:val="32"/>
          <w:szCs w:val="32"/>
        </w:rPr>
        <w:t>个，参照公务员法管理的事业单位</w:t>
      </w:r>
      <w:r w:rsidRPr="00FE5048">
        <w:rPr>
          <w:rFonts w:ascii="Times New Roman" w:hint="eastAsia"/>
          <w:bCs/>
          <w:sz w:val="32"/>
          <w:szCs w:val="32"/>
        </w:rPr>
        <w:t>0</w:t>
      </w:r>
      <w:r w:rsidRPr="00FE5048">
        <w:rPr>
          <w:rFonts w:ascii="Times New Roman" w:hint="eastAsia"/>
          <w:bCs/>
          <w:sz w:val="32"/>
          <w:szCs w:val="32"/>
        </w:rPr>
        <w:t>个，其他事业单位</w:t>
      </w:r>
      <w:r w:rsidRPr="00FE5048">
        <w:rPr>
          <w:rFonts w:ascii="Times New Roman" w:hint="eastAsia"/>
          <w:bCs/>
          <w:sz w:val="32"/>
          <w:szCs w:val="32"/>
        </w:rPr>
        <w:t>0</w:t>
      </w:r>
      <w:r w:rsidRPr="00FE5048">
        <w:rPr>
          <w:rFonts w:ascii="Times New Roman" w:hint="eastAsia"/>
          <w:bCs/>
          <w:sz w:val="32"/>
          <w:szCs w:val="32"/>
        </w:rPr>
        <w:t>个。</w:t>
      </w:r>
    </w:p>
    <w:p w:rsidR="004F0BBB" w:rsidRPr="004F0BBB" w:rsidRDefault="004F0BBB" w:rsidP="004F0BBB">
      <w:pPr>
        <w:ind w:firstLineChars="200" w:firstLine="640"/>
        <w:rPr>
          <w:rFonts w:eastAsia="仿宋_GB2312"/>
          <w:bCs/>
          <w:kern w:val="0"/>
          <w:sz w:val="32"/>
          <w:szCs w:val="32"/>
        </w:rPr>
      </w:pPr>
      <w:r w:rsidRPr="004F0BBB">
        <w:rPr>
          <w:rFonts w:eastAsia="仿宋_GB2312" w:hint="eastAsia"/>
          <w:bCs/>
          <w:kern w:val="0"/>
          <w:sz w:val="32"/>
          <w:szCs w:val="32"/>
        </w:rPr>
        <w:t>纳入</w:t>
      </w:r>
      <w:r w:rsidRPr="004F0BBB">
        <w:rPr>
          <w:rFonts w:eastAsia="仿宋_GB2312" w:hint="eastAsia"/>
          <w:bCs/>
          <w:kern w:val="0"/>
          <w:sz w:val="32"/>
          <w:szCs w:val="32"/>
        </w:rPr>
        <w:t>202</w:t>
      </w:r>
      <w:r w:rsidR="00E57060">
        <w:rPr>
          <w:rFonts w:eastAsia="仿宋_GB2312" w:hint="eastAsia"/>
          <w:bCs/>
          <w:kern w:val="0"/>
          <w:sz w:val="32"/>
          <w:szCs w:val="32"/>
        </w:rPr>
        <w:t>3</w:t>
      </w:r>
      <w:r w:rsidRPr="004F0BBB">
        <w:rPr>
          <w:rFonts w:eastAsia="仿宋_GB2312" w:hint="eastAsia"/>
          <w:bCs/>
          <w:kern w:val="0"/>
          <w:sz w:val="32"/>
          <w:szCs w:val="32"/>
        </w:rPr>
        <w:t>年度部门决算编制范围的二级预算单位包括：无。</w:t>
      </w:r>
    </w:p>
    <w:bookmarkEnd w:id="9"/>
    <w:bookmarkEnd w:id="10"/>
    <w:p w:rsidR="006F6329" w:rsidRDefault="00941627">
      <w:pPr>
        <w:widowControl/>
        <w:jc w:val="left"/>
        <w:rPr>
          <w:rFonts w:ascii="仿宋" w:eastAsia="仿宋" w:hAnsi="仿宋"/>
          <w:kern w:val="0"/>
          <w:sz w:val="32"/>
          <w:szCs w:val="32"/>
        </w:rPr>
      </w:pPr>
      <w:r>
        <w:rPr>
          <w:rFonts w:ascii="仿宋" w:eastAsia="仿宋" w:hAnsi="仿宋"/>
          <w:sz w:val="32"/>
          <w:szCs w:val="32"/>
        </w:rPr>
        <w:br w:type="page"/>
      </w:r>
    </w:p>
    <w:p w:rsidR="006F6329" w:rsidRDefault="00941627">
      <w:pPr>
        <w:pStyle w:val="1"/>
        <w:ind w:right="440"/>
        <w:jc w:val="center"/>
        <w:rPr>
          <w:rStyle w:val="1Char"/>
          <w:rFonts w:ascii="黑体" w:eastAsia="黑体" w:hAnsi="黑体"/>
          <w:bCs/>
        </w:rPr>
      </w:pPr>
      <w:bookmarkStart w:id="11" w:name="_Toc15377204"/>
      <w:bookmarkStart w:id="12" w:name="_Toc15396602"/>
      <w:r>
        <w:rPr>
          <w:rFonts w:ascii="黑体" w:eastAsia="黑体" w:hAnsi="黑体" w:hint="eastAsia"/>
          <w:b w:val="0"/>
        </w:rPr>
        <w:lastRenderedPageBreak/>
        <w:t>第二部分 202</w:t>
      </w:r>
      <w:r w:rsidR="00757BE2">
        <w:rPr>
          <w:rFonts w:ascii="黑体" w:eastAsia="黑体" w:hAnsi="黑体" w:hint="eastAsia"/>
          <w:b w:val="0"/>
        </w:rPr>
        <w:t>3</w:t>
      </w:r>
      <w:r>
        <w:rPr>
          <w:rFonts w:ascii="黑体" w:eastAsia="黑体" w:hAnsi="黑体" w:hint="eastAsia"/>
          <w:b w:val="0"/>
        </w:rPr>
        <w:t>年度</w:t>
      </w:r>
      <w:r>
        <w:rPr>
          <w:rStyle w:val="1Char"/>
          <w:rFonts w:ascii="黑体" w:eastAsia="黑体" w:hAnsi="黑体" w:hint="eastAsia"/>
          <w:bCs/>
        </w:rPr>
        <w:t>单位决算情况说明</w:t>
      </w:r>
      <w:bookmarkEnd w:id="11"/>
      <w:bookmarkEnd w:id="12"/>
    </w:p>
    <w:p w:rsidR="006F6329" w:rsidRDefault="006F6329"/>
    <w:p w:rsidR="006F6329" w:rsidRDefault="00941627">
      <w:pPr>
        <w:pStyle w:val="a9"/>
        <w:numPr>
          <w:ilvl w:val="0"/>
          <w:numId w:val="2"/>
        </w:numPr>
        <w:spacing w:line="600" w:lineRule="exact"/>
        <w:ind w:firstLineChars="0"/>
        <w:outlineLvl w:val="1"/>
        <w:rPr>
          <w:rStyle w:val="2Char"/>
          <w:rFonts w:ascii="黑体" w:eastAsia="黑体" w:hAnsi="黑体"/>
          <w:b w:val="0"/>
        </w:rPr>
      </w:pPr>
      <w:bookmarkStart w:id="13" w:name="_Toc15396603"/>
      <w:bookmarkStart w:id="14"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3"/>
      <w:bookmarkEnd w:id="14"/>
    </w:p>
    <w:p w:rsidR="00AB09A1" w:rsidRPr="00544F52" w:rsidRDefault="00AB09A1" w:rsidP="00AB09A1">
      <w:pPr>
        <w:spacing w:line="578" w:lineRule="exact"/>
        <w:ind w:firstLineChars="200" w:firstLine="640"/>
        <w:rPr>
          <w:rFonts w:ascii="仿宋" w:eastAsia="仿宋" w:hAnsi="仿宋"/>
          <w:sz w:val="32"/>
          <w:szCs w:val="32"/>
        </w:rPr>
      </w:pPr>
      <w:r w:rsidRPr="00544F52">
        <w:rPr>
          <w:rFonts w:ascii="仿宋" w:eastAsia="仿宋" w:hAnsi="仿宋"/>
          <w:sz w:val="32"/>
          <w:szCs w:val="32"/>
        </w:rPr>
        <w:t>202</w:t>
      </w:r>
      <w:r w:rsidR="00757BE2">
        <w:rPr>
          <w:rFonts w:ascii="仿宋" w:eastAsia="仿宋" w:hAnsi="仿宋" w:hint="eastAsia"/>
          <w:sz w:val="32"/>
          <w:szCs w:val="32"/>
        </w:rPr>
        <w:t>3</w:t>
      </w:r>
      <w:r w:rsidRPr="00544F52">
        <w:rPr>
          <w:rFonts w:ascii="仿宋" w:eastAsia="仿宋" w:hAnsi="仿宋"/>
          <w:sz w:val="32"/>
          <w:szCs w:val="32"/>
        </w:rPr>
        <w:t>年度本单位本年收入合计</w:t>
      </w:r>
      <w:r w:rsidR="00573E62">
        <w:rPr>
          <w:rFonts w:ascii="仿宋" w:eastAsia="仿宋" w:hAnsi="仿宋" w:hint="eastAsia"/>
          <w:sz w:val="32"/>
          <w:szCs w:val="32"/>
        </w:rPr>
        <w:t>682.27</w:t>
      </w:r>
      <w:r w:rsidRPr="00544F52">
        <w:rPr>
          <w:rFonts w:ascii="仿宋" w:eastAsia="仿宋" w:hAnsi="仿宋"/>
          <w:sz w:val="32"/>
          <w:szCs w:val="32"/>
        </w:rPr>
        <w:t>万元，其中：一般公共预算财政拨款收入</w:t>
      </w:r>
      <w:r w:rsidR="00573E62">
        <w:rPr>
          <w:rFonts w:ascii="仿宋" w:eastAsia="仿宋" w:hAnsi="仿宋" w:hint="eastAsia"/>
          <w:sz w:val="32"/>
          <w:szCs w:val="32"/>
        </w:rPr>
        <w:t>42.43</w:t>
      </w:r>
      <w:r w:rsidRPr="00544F52">
        <w:rPr>
          <w:rFonts w:ascii="仿宋" w:eastAsia="仿宋" w:hAnsi="仿宋"/>
          <w:sz w:val="32"/>
          <w:szCs w:val="32"/>
        </w:rPr>
        <w:t>万元，占</w:t>
      </w:r>
      <w:r w:rsidR="00B3071E">
        <w:rPr>
          <w:rFonts w:ascii="仿宋" w:eastAsia="仿宋" w:hAnsi="仿宋" w:hint="eastAsia"/>
          <w:sz w:val="32"/>
          <w:szCs w:val="32"/>
        </w:rPr>
        <w:t>6.22</w:t>
      </w:r>
      <w:r w:rsidRPr="00544F52">
        <w:rPr>
          <w:rFonts w:ascii="仿宋" w:eastAsia="仿宋" w:hAnsi="仿宋"/>
          <w:sz w:val="32"/>
          <w:szCs w:val="32"/>
        </w:rPr>
        <w:t>%；政府性基金预算财政拨款收入0万元，占0%；国有资本经营预算财政拨款收入0万元，占0%；事业收入</w:t>
      </w:r>
      <w:r w:rsidR="00573E62">
        <w:rPr>
          <w:rFonts w:ascii="仿宋" w:eastAsia="仿宋" w:hAnsi="仿宋" w:hint="eastAsia"/>
          <w:sz w:val="32"/>
          <w:szCs w:val="32"/>
        </w:rPr>
        <w:t>639.84</w:t>
      </w:r>
      <w:r w:rsidRPr="00544F52">
        <w:rPr>
          <w:rFonts w:ascii="仿宋" w:eastAsia="仿宋" w:hAnsi="仿宋"/>
          <w:sz w:val="32"/>
          <w:szCs w:val="32"/>
        </w:rPr>
        <w:t>万元，占</w:t>
      </w:r>
      <w:r w:rsidR="00B3071E">
        <w:rPr>
          <w:rFonts w:ascii="仿宋" w:eastAsia="仿宋" w:hAnsi="仿宋" w:hint="eastAsia"/>
          <w:sz w:val="32"/>
          <w:szCs w:val="32"/>
        </w:rPr>
        <w:t>93.78</w:t>
      </w:r>
      <w:r w:rsidRPr="00544F52">
        <w:rPr>
          <w:rFonts w:ascii="仿宋" w:eastAsia="仿宋" w:hAnsi="仿宋"/>
          <w:sz w:val="32"/>
          <w:szCs w:val="32"/>
        </w:rPr>
        <w:t>%；经营收入0万元，占0%；其他收入0万元，占0%。与20</w:t>
      </w:r>
      <w:r w:rsidR="00573E62">
        <w:rPr>
          <w:rFonts w:ascii="仿宋" w:eastAsia="仿宋" w:hAnsi="仿宋" w:hint="eastAsia"/>
          <w:sz w:val="32"/>
          <w:szCs w:val="32"/>
        </w:rPr>
        <w:t>22</w:t>
      </w:r>
      <w:r w:rsidRPr="00544F52">
        <w:rPr>
          <w:rFonts w:ascii="仿宋" w:eastAsia="仿宋" w:hAnsi="仿宋"/>
          <w:sz w:val="32"/>
          <w:szCs w:val="32"/>
        </w:rPr>
        <w:t>年相比，收入合计</w:t>
      </w:r>
      <w:r w:rsidR="00573E62">
        <w:rPr>
          <w:rFonts w:ascii="仿宋" w:eastAsia="仿宋" w:hAnsi="仿宋" w:hint="eastAsia"/>
          <w:sz w:val="32"/>
          <w:szCs w:val="32"/>
        </w:rPr>
        <w:t>减少41.15</w:t>
      </w:r>
      <w:r w:rsidRPr="00544F52">
        <w:rPr>
          <w:rFonts w:ascii="仿宋" w:eastAsia="仿宋" w:hAnsi="仿宋"/>
          <w:sz w:val="32"/>
          <w:szCs w:val="32"/>
        </w:rPr>
        <w:t>万元，</w:t>
      </w:r>
      <w:r w:rsidR="00573E62">
        <w:rPr>
          <w:rFonts w:ascii="仿宋" w:eastAsia="仿宋" w:hAnsi="仿宋" w:hint="eastAsia"/>
          <w:sz w:val="32"/>
          <w:szCs w:val="32"/>
        </w:rPr>
        <w:t>减少5.69</w:t>
      </w:r>
      <w:r w:rsidRPr="00544F52">
        <w:rPr>
          <w:rFonts w:ascii="仿宋" w:eastAsia="仿宋" w:hAnsi="仿宋"/>
          <w:sz w:val="32"/>
          <w:szCs w:val="32"/>
        </w:rPr>
        <w:t>%。主要变动原因：</w:t>
      </w:r>
      <w:r w:rsidR="00573E62">
        <w:rPr>
          <w:rFonts w:ascii="仿宋" w:eastAsia="仿宋" w:hAnsi="仿宋" w:hint="eastAsia"/>
          <w:sz w:val="32"/>
          <w:szCs w:val="32"/>
        </w:rPr>
        <w:t>2023年度事业收入</w:t>
      </w:r>
      <w:r w:rsidR="00E32257">
        <w:rPr>
          <w:rFonts w:ascii="仿宋" w:eastAsia="仿宋" w:hAnsi="仿宋" w:hint="eastAsia"/>
          <w:sz w:val="32"/>
          <w:szCs w:val="32"/>
        </w:rPr>
        <w:t>同比</w:t>
      </w:r>
      <w:r w:rsidR="00573E62">
        <w:rPr>
          <w:rFonts w:ascii="仿宋" w:eastAsia="仿宋" w:hAnsi="仿宋" w:hint="eastAsia"/>
          <w:sz w:val="32"/>
          <w:szCs w:val="32"/>
        </w:rPr>
        <w:t>减少83.58万元，</w:t>
      </w:r>
      <w:r w:rsidR="00E32257">
        <w:rPr>
          <w:rFonts w:ascii="仿宋" w:eastAsia="仿宋" w:hAnsi="仿宋" w:hint="eastAsia"/>
          <w:sz w:val="32"/>
          <w:szCs w:val="32"/>
        </w:rPr>
        <w:t>因2022</w:t>
      </w:r>
      <w:r w:rsidR="00255115">
        <w:rPr>
          <w:rFonts w:ascii="仿宋" w:eastAsia="仿宋" w:hAnsi="仿宋" w:hint="eastAsia"/>
          <w:sz w:val="32"/>
          <w:szCs w:val="32"/>
        </w:rPr>
        <w:t>年度</w:t>
      </w:r>
      <w:r w:rsidR="00573E62">
        <w:rPr>
          <w:rFonts w:ascii="仿宋" w:eastAsia="仿宋" w:hAnsi="仿宋" w:hint="eastAsia"/>
          <w:sz w:val="32"/>
          <w:szCs w:val="32"/>
        </w:rPr>
        <w:t>受</w:t>
      </w:r>
      <w:r w:rsidRPr="00544F52">
        <w:rPr>
          <w:rFonts w:ascii="仿宋" w:eastAsia="仿宋" w:hAnsi="仿宋" w:hint="eastAsia"/>
          <w:sz w:val="32"/>
          <w:szCs w:val="32"/>
        </w:rPr>
        <w:t>新冠疫情</w:t>
      </w:r>
      <w:r w:rsidR="002E62AA" w:rsidRPr="00544F52">
        <w:rPr>
          <w:rFonts w:ascii="仿宋" w:eastAsia="仿宋" w:hAnsi="仿宋" w:hint="eastAsia"/>
          <w:sz w:val="32"/>
          <w:szCs w:val="32"/>
        </w:rPr>
        <w:t>政策影响，</w:t>
      </w:r>
      <w:r w:rsidR="00333A16">
        <w:rPr>
          <w:rFonts w:ascii="仿宋" w:eastAsia="仿宋" w:hAnsi="仿宋" w:hint="eastAsia"/>
          <w:sz w:val="32"/>
          <w:szCs w:val="32"/>
        </w:rPr>
        <w:t>就诊</w:t>
      </w:r>
      <w:r w:rsidR="002E62AA" w:rsidRPr="00544F52">
        <w:rPr>
          <w:rFonts w:ascii="仿宋" w:eastAsia="仿宋" w:hAnsi="仿宋" w:hint="eastAsia"/>
          <w:sz w:val="32"/>
          <w:szCs w:val="32"/>
        </w:rPr>
        <w:t>患者增加，事业收入增加</w:t>
      </w:r>
      <w:r w:rsidRPr="00544F52">
        <w:rPr>
          <w:rFonts w:ascii="仿宋" w:eastAsia="仿宋" w:hAnsi="仿宋"/>
          <w:sz w:val="32"/>
          <w:szCs w:val="32"/>
        </w:rPr>
        <w:t>。</w:t>
      </w:r>
    </w:p>
    <w:p w:rsidR="00AB09A1" w:rsidRPr="00544F52" w:rsidRDefault="00CF265E" w:rsidP="00544F52">
      <w:pPr>
        <w:spacing w:line="600" w:lineRule="exact"/>
        <w:ind w:firstLineChars="400" w:firstLine="1280"/>
        <w:rPr>
          <w:rFonts w:ascii="仿宋" w:eastAsia="仿宋" w:hAnsi="仿宋"/>
          <w:sz w:val="32"/>
          <w:szCs w:val="32"/>
        </w:rPr>
      </w:pPr>
      <w:r>
        <w:rPr>
          <w:rFonts w:ascii="仿宋" w:eastAsia="仿宋" w:hAnsi="仿宋"/>
          <w:noProof/>
          <w:sz w:val="32"/>
          <w:szCs w:val="32"/>
        </w:rPr>
        <w:drawing>
          <wp:anchor distT="0" distB="0" distL="114300" distR="114300" simplePos="0" relativeHeight="251664384" behindDoc="0" locked="0" layoutInCell="1" allowOverlap="1">
            <wp:simplePos x="0" y="0"/>
            <wp:positionH relativeFrom="column">
              <wp:posOffset>424815</wp:posOffset>
            </wp:positionH>
            <wp:positionV relativeFrom="paragraph">
              <wp:posOffset>2030730</wp:posOffset>
            </wp:positionV>
            <wp:extent cx="3881120" cy="2136140"/>
            <wp:effectExtent l="19050" t="0" r="24130" b="0"/>
            <wp:wrapTopAndBottom/>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753E34" w:rsidRPr="00544F52">
        <w:rPr>
          <w:rFonts w:ascii="仿宋" w:eastAsia="仿宋" w:hAnsi="仿宋"/>
          <w:sz w:val="32"/>
          <w:szCs w:val="32"/>
        </w:rPr>
        <w:t>202</w:t>
      </w:r>
      <w:r w:rsidR="00E32257">
        <w:rPr>
          <w:rFonts w:ascii="仿宋" w:eastAsia="仿宋" w:hAnsi="仿宋" w:hint="eastAsia"/>
          <w:sz w:val="32"/>
          <w:szCs w:val="32"/>
        </w:rPr>
        <w:t>3</w:t>
      </w:r>
      <w:r w:rsidR="00AB09A1" w:rsidRPr="00544F52">
        <w:rPr>
          <w:rFonts w:ascii="仿宋" w:eastAsia="仿宋" w:hAnsi="仿宋"/>
          <w:sz w:val="32"/>
          <w:szCs w:val="32"/>
        </w:rPr>
        <w:t>年本单位本年支出合计</w:t>
      </w:r>
      <w:r w:rsidR="00E32257">
        <w:rPr>
          <w:rFonts w:ascii="仿宋" w:eastAsia="仿宋" w:hAnsi="仿宋" w:hint="eastAsia"/>
          <w:sz w:val="32"/>
          <w:szCs w:val="32"/>
        </w:rPr>
        <w:t>642.48</w:t>
      </w:r>
      <w:r w:rsidR="00AB09A1" w:rsidRPr="00544F52">
        <w:rPr>
          <w:rFonts w:ascii="仿宋" w:eastAsia="仿宋" w:hAnsi="仿宋"/>
          <w:sz w:val="32"/>
          <w:szCs w:val="32"/>
        </w:rPr>
        <w:t>万元，其中：基本支出</w:t>
      </w:r>
      <w:r w:rsidR="00E32257">
        <w:rPr>
          <w:rFonts w:ascii="仿宋" w:eastAsia="仿宋" w:hAnsi="仿宋" w:hint="eastAsia"/>
          <w:sz w:val="32"/>
          <w:szCs w:val="32"/>
        </w:rPr>
        <w:t>642.48</w:t>
      </w:r>
      <w:r w:rsidR="00AB09A1" w:rsidRPr="00544F52">
        <w:rPr>
          <w:rFonts w:ascii="仿宋" w:eastAsia="仿宋" w:hAnsi="仿宋"/>
          <w:sz w:val="32"/>
          <w:szCs w:val="32"/>
        </w:rPr>
        <w:t>万元，占</w:t>
      </w:r>
      <w:r w:rsidR="00AE56CB" w:rsidRPr="00544F52">
        <w:rPr>
          <w:rFonts w:ascii="仿宋" w:eastAsia="仿宋" w:hAnsi="仿宋" w:hint="eastAsia"/>
          <w:sz w:val="32"/>
          <w:szCs w:val="32"/>
        </w:rPr>
        <w:t>100</w:t>
      </w:r>
      <w:r w:rsidR="00AB09A1" w:rsidRPr="00544F52">
        <w:rPr>
          <w:rFonts w:ascii="仿宋" w:eastAsia="仿宋" w:hAnsi="仿宋"/>
          <w:sz w:val="32"/>
          <w:szCs w:val="32"/>
        </w:rPr>
        <w:t>%； 项目支出</w:t>
      </w:r>
      <w:r w:rsidR="00AE56CB" w:rsidRPr="00544F52">
        <w:rPr>
          <w:rFonts w:ascii="仿宋" w:eastAsia="仿宋" w:hAnsi="仿宋" w:hint="eastAsia"/>
          <w:sz w:val="32"/>
          <w:szCs w:val="32"/>
        </w:rPr>
        <w:t>0</w:t>
      </w:r>
      <w:r w:rsidR="00AB09A1" w:rsidRPr="00544F52">
        <w:rPr>
          <w:rFonts w:ascii="仿宋" w:eastAsia="仿宋" w:hAnsi="仿宋"/>
          <w:sz w:val="32"/>
          <w:szCs w:val="32"/>
        </w:rPr>
        <w:t>万元，占</w:t>
      </w:r>
      <w:r w:rsidR="00AE56CB" w:rsidRPr="00544F52">
        <w:rPr>
          <w:rFonts w:ascii="仿宋" w:eastAsia="仿宋" w:hAnsi="仿宋" w:hint="eastAsia"/>
          <w:sz w:val="32"/>
          <w:szCs w:val="32"/>
        </w:rPr>
        <w:t>0</w:t>
      </w:r>
      <w:r w:rsidR="00AB09A1" w:rsidRPr="00544F52">
        <w:rPr>
          <w:rFonts w:ascii="仿宋" w:eastAsia="仿宋" w:hAnsi="仿宋"/>
          <w:sz w:val="32"/>
          <w:szCs w:val="32"/>
        </w:rPr>
        <w:t>%；上缴上级支出0万元，占0%；经营支出0万元，占0%。与202</w:t>
      </w:r>
      <w:r w:rsidR="00E32257">
        <w:rPr>
          <w:rFonts w:ascii="仿宋" w:eastAsia="仿宋" w:hAnsi="仿宋" w:hint="eastAsia"/>
          <w:sz w:val="32"/>
          <w:szCs w:val="32"/>
        </w:rPr>
        <w:t>2</w:t>
      </w:r>
      <w:r w:rsidR="00AB09A1" w:rsidRPr="00544F52">
        <w:rPr>
          <w:rFonts w:ascii="仿宋" w:eastAsia="仿宋" w:hAnsi="仿宋"/>
          <w:sz w:val="32"/>
          <w:szCs w:val="32"/>
        </w:rPr>
        <w:t>年相比，支出合计</w:t>
      </w:r>
      <w:r w:rsidR="00AE56CB" w:rsidRPr="00544F52">
        <w:rPr>
          <w:rFonts w:ascii="仿宋" w:eastAsia="仿宋" w:hAnsi="仿宋" w:hint="eastAsia"/>
          <w:sz w:val="32"/>
          <w:szCs w:val="32"/>
        </w:rPr>
        <w:t>减少</w:t>
      </w:r>
      <w:r w:rsidR="00E32257">
        <w:rPr>
          <w:rFonts w:ascii="仿宋" w:eastAsia="仿宋" w:hAnsi="仿宋" w:hint="eastAsia"/>
          <w:sz w:val="32"/>
          <w:szCs w:val="32"/>
        </w:rPr>
        <w:t>41.63</w:t>
      </w:r>
      <w:r w:rsidR="00AB09A1" w:rsidRPr="00544F52">
        <w:rPr>
          <w:rFonts w:ascii="仿宋" w:eastAsia="仿宋" w:hAnsi="仿宋"/>
          <w:sz w:val="32"/>
          <w:szCs w:val="32"/>
        </w:rPr>
        <w:t>万元，</w:t>
      </w:r>
      <w:r w:rsidR="00AE56CB" w:rsidRPr="00544F52">
        <w:rPr>
          <w:rFonts w:ascii="仿宋" w:eastAsia="仿宋" w:hAnsi="仿宋" w:hint="eastAsia"/>
          <w:sz w:val="32"/>
          <w:szCs w:val="32"/>
        </w:rPr>
        <w:t>减少</w:t>
      </w:r>
      <w:r w:rsidR="00E32257">
        <w:rPr>
          <w:rFonts w:ascii="仿宋" w:eastAsia="仿宋" w:hAnsi="仿宋" w:hint="eastAsia"/>
          <w:sz w:val="32"/>
          <w:szCs w:val="32"/>
        </w:rPr>
        <w:t>6.09</w:t>
      </w:r>
      <w:r w:rsidR="00AB09A1" w:rsidRPr="00544F52">
        <w:rPr>
          <w:rFonts w:ascii="仿宋" w:eastAsia="仿宋" w:hAnsi="仿宋"/>
          <w:sz w:val="32"/>
          <w:szCs w:val="32"/>
        </w:rPr>
        <w:t>%。主要变动原因是：</w:t>
      </w:r>
      <w:r w:rsidR="00AE56CB" w:rsidRPr="00544F52">
        <w:rPr>
          <w:rFonts w:ascii="仿宋" w:eastAsia="仿宋" w:hAnsi="仿宋" w:hint="eastAsia"/>
          <w:sz w:val="32"/>
          <w:szCs w:val="32"/>
        </w:rPr>
        <w:t>严控</w:t>
      </w:r>
      <w:r w:rsidR="008B008D" w:rsidRPr="00544F52">
        <w:rPr>
          <w:rFonts w:ascii="仿宋" w:eastAsia="仿宋" w:hAnsi="仿宋" w:hint="eastAsia"/>
          <w:sz w:val="32"/>
          <w:szCs w:val="32"/>
        </w:rPr>
        <w:t>一般</w:t>
      </w:r>
      <w:r w:rsidR="00AE56CB" w:rsidRPr="00544F52">
        <w:rPr>
          <w:rFonts w:ascii="仿宋" w:eastAsia="仿宋" w:hAnsi="仿宋" w:hint="eastAsia"/>
          <w:sz w:val="32"/>
          <w:szCs w:val="32"/>
        </w:rPr>
        <w:t>经费支出</w:t>
      </w:r>
      <w:r w:rsidR="00AB09A1" w:rsidRPr="00544F52">
        <w:rPr>
          <w:rFonts w:ascii="仿宋" w:eastAsia="仿宋" w:hAnsi="仿宋"/>
          <w:sz w:val="32"/>
          <w:szCs w:val="32"/>
        </w:rPr>
        <w:t>。</w:t>
      </w:r>
    </w:p>
    <w:p w:rsidR="002323E5" w:rsidRPr="00125B33" w:rsidRDefault="00941627" w:rsidP="00125B33">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6F6329" w:rsidRDefault="00941627">
      <w:pPr>
        <w:pStyle w:val="a9"/>
        <w:numPr>
          <w:ilvl w:val="0"/>
          <w:numId w:val="2"/>
        </w:numPr>
        <w:spacing w:line="600" w:lineRule="exact"/>
        <w:ind w:firstLineChars="0"/>
        <w:outlineLvl w:val="1"/>
        <w:rPr>
          <w:rStyle w:val="2Char"/>
          <w:rFonts w:ascii="黑体" w:eastAsia="黑体" w:hAnsi="黑体"/>
          <w:b w:val="0"/>
        </w:rPr>
      </w:pPr>
      <w:bookmarkStart w:id="15" w:name="_Toc15396604"/>
      <w:bookmarkStart w:id="16" w:name="_Toc15377206"/>
      <w:r>
        <w:rPr>
          <w:rFonts w:ascii="黑体" w:eastAsia="黑体" w:hAnsi="黑体" w:hint="eastAsia"/>
          <w:sz w:val="32"/>
          <w:szCs w:val="32"/>
        </w:rPr>
        <w:lastRenderedPageBreak/>
        <w:t>收</w:t>
      </w:r>
      <w:r>
        <w:rPr>
          <w:rStyle w:val="2Char"/>
          <w:rFonts w:ascii="黑体" w:eastAsia="黑体" w:hAnsi="黑体" w:hint="eastAsia"/>
          <w:b w:val="0"/>
        </w:rPr>
        <w:t>入决算情况说明</w:t>
      </w:r>
      <w:bookmarkEnd w:id="15"/>
      <w:bookmarkEnd w:id="16"/>
    </w:p>
    <w:p w:rsidR="006F6329" w:rsidRDefault="007064AA" w:rsidP="00E64C9D">
      <w:pPr>
        <w:spacing w:line="640" w:lineRule="exact"/>
        <w:ind w:firstLineChars="200" w:firstLine="640"/>
        <w:outlineLvl w:val="1"/>
        <w:rPr>
          <w:rFonts w:ascii="仿宋" w:eastAsia="仿宋" w:hAnsi="仿宋"/>
          <w:sz w:val="32"/>
          <w:szCs w:val="32"/>
        </w:rPr>
      </w:pPr>
      <w:r>
        <w:rPr>
          <w:rFonts w:ascii="仿宋" w:eastAsia="仿宋" w:hAnsi="仿宋"/>
          <w:noProof/>
          <w:sz w:val="32"/>
          <w:szCs w:val="32"/>
        </w:rPr>
        <w:drawing>
          <wp:anchor distT="0" distB="0" distL="114300" distR="114300" simplePos="0" relativeHeight="251665408" behindDoc="0" locked="0" layoutInCell="1" allowOverlap="1">
            <wp:simplePos x="0" y="0"/>
            <wp:positionH relativeFrom="column">
              <wp:posOffset>527050</wp:posOffset>
            </wp:positionH>
            <wp:positionV relativeFrom="paragraph">
              <wp:posOffset>2590800</wp:posOffset>
            </wp:positionV>
            <wp:extent cx="3943985" cy="2117725"/>
            <wp:effectExtent l="19050" t="0" r="18415" b="0"/>
            <wp:wrapTopAndBottom/>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941627">
        <w:rPr>
          <w:rFonts w:ascii="仿宋" w:eastAsia="仿宋" w:hAnsi="仿宋"/>
          <w:sz w:val="32"/>
          <w:szCs w:val="32"/>
        </w:rPr>
        <w:t>20</w:t>
      </w:r>
      <w:r>
        <w:rPr>
          <w:rFonts w:ascii="仿宋" w:eastAsia="仿宋" w:hAnsi="仿宋" w:hint="eastAsia"/>
          <w:sz w:val="32"/>
          <w:szCs w:val="32"/>
        </w:rPr>
        <w:t>23</w:t>
      </w:r>
      <w:r w:rsidR="00941627">
        <w:rPr>
          <w:rFonts w:ascii="仿宋" w:eastAsia="仿宋" w:hAnsi="仿宋" w:hint="eastAsia"/>
          <w:sz w:val="32"/>
          <w:szCs w:val="32"/>
        </w:rPr>
        <w:t>年本年收入合计</w:t>
      </w:r>
      <w:r>
        <w:rPr>
          <w:rFonts w:ascii="仿宋" w:eastAsia="仿宋" w:hAnsi="仿宋" w:hint="eastAsia"/>
          <w:sz w:val="32"/>
          <w:szCs w:val="32"/>
        </w:rPr>
        <w:t>682.27</w:t>
      </w:r>
      <w:r w:rsidR="00941627">
        <w:rPr>
          <w:rFonts w:ascii="仿宋" w:eastAsia="仿宋" w:hAnsi="仿宋" w:hint="eastAsia"/>
          <w:sz w:val="32"/>
          <w:szCs w:val="32"/>
        </w:rPr>
        <w:t>万元，其中：一般公共预算财政拨款收入</w:t>
      </w:r>
      <w:r>
        <w:rPr>
          <w:rFonts w:ascii="仿宋" w:eastAsia="仿宋" w:hAnsi="仿宋" w:hint="eastAsia"/>
          <w:sz w:val="32"/>
          <w:szCs w:val="32"/>
        </w:rPr>
        <w:t>42.43</w:t>
      </w:r>
      <w:r w:rsidR="00941627">
        <w:rPr>
          <w:rFonts w:ascii="仿宋" w:eastAsia="仿宋" w:hAnsi="仿宋" w:hint="eastAsia"/>
          <w:sz w:val="32"/>
          <w:szCs w:val="32"/>
        </w:rPr>
        <w:t>万元，</w:t>
      </w:r>
      <w:r w:rsidR="00B3071E" w:rsidRPr="00544F52">
        <w:rPr>
          <w:rFonts w:ascii="仿宋" w:eastAsia="仿宋" w:hAnsi="仿宋"/>
          <w:sz w:val="32"/>
          <w:szCs w:val="32"/>
        </w:rPr>
        <w:t>占</w:t>
      </w:r>
      <w:r w:rsidR="00B3071E">
        <w:rPr>
          <w:rFonts w:ascii="仿宋" w:eastAsia="仿宋" w:hAnsi="仿宋" w:hint="eastAsia"/>
          <w:sz w:val="32"/>
          <w:szCs w:val="32"/>
        </w:rPr>
        <w:t>6.22</w:t>
      </w:r>
      <w:r w:rsidR="00B3071E" w:rsidRPr="00544F52">
        <w:rPr>
          <w:rFonts w:ascii="仿宋" w:eastAsia="仿宋" w:hAnsi="仿宋"/>
          <w:sz w:val="32"/>
          <w:szCs w:val="32"/>
        </w:rPr>
        <w:t>%</w:t>
      </w:r>
      <w:r w:rsidR="00941627">
        <w:rPr>
          <w:rFonts w:ascii="仿宋" w:eastAsia="仿宋" w:hAnsi="仿宋" w:hint="eastAsia"/>
          <w:sz w:val="32"/>
          <w:szCs w:val="32"/>
        </w:rPr>
        <w:t>；政府性基金预算财政拨款收入</w:t>
      </w:r>
      <w:r w:rsidR="00CE6FA3">
        <w:rPr>
          <w:rFonts w:ascii="仿宋" w:eastAsia="仿宋" w:hAnsi="仿宋" w:hint="eastAsia"/>
          <w:sz w:val="32"/>
          <w:szCs w:val="32"/>
        </w:rPr>
        <w:t>0</w:t>
      </w:r>
      <w:r w:rsidR="00941627">
        <w:rPr>
          <w:rFonts w:ascii="仿宋" w:eastAsia="仿宋" w:hAnsi="仿宋" w:hint="eastAsia"/>
          <w:sz w:val="32"/>
          <w:szCs w:val="32"/>
        </w:rPr>
        <w:t>万元，占</w:t>
      </w:r>
      <w:r w:rsidR="00CE6FA3">
        <w:rPr>
          <w:rFonts w:ascii="仿宋" w:eastAsia="仿宋" w:hAnsi="仿宋" w:hint="eastAsia"/>
          <w:sz w:val="32"/>
          <w:szCs w:val="32"/>
        </w:rPr>
        <w:t>0</w:t>
      </w:r>
      <w:r w:rsidR="00941627">
        <w:rPr>
          <w:rFonts w:ascii="仿宋" w:eastAsia="仿宋" w:hAnsi="仿宋"/>
          <w:sz w:val="32"/>
          <w:szCs w:val="32"/>
        </w:rPr>
        <w:t>%</w:t>
      </w:r>
      <w:r w:rsidR="00941627">
        <w:rPr>
          <w:rFonts w:ascii="仿宋" w:eastAsia="仿宋" w:hAnsi="仿宋" w:hint="eastAsia"/>
          <w:sz w:val="32"/>
          <w:szCs w:val="32"/>
        </w:rPr>
        <w:t>；国有资本经营预算财政拨款收入</w:t>
      </w:r>
      <w:r w:rsidR="00CE6FA3">
        <w:rPr>
          <w:rFonts w:ascii="仿宋" w:eastAsia="仿宋" w:hAnsi="仿宋" w:hint="eastAsia"/>
          <w:sz w:val="32"/>
          <w:szCs w:val="32"/>
        </w:rPr>
        <w:t>0</w:t>
      </w:r>
      <w:r w:rsidR="00941627">
        <w:rPr>
          <w:rFonts w:ascii="仿宋" w:eastAsia="仿宋" w:hAnsi="仿宋" w:hint="eastAsia"/>
          <w:sz w:val="32"/>
          <w:szCs w:val="32"/>
        </w:rPr>
        <w:t>万元，占</w:t>
      </w:r>
      <w:r w:rsidR="00CE6FA3">
        <w:rPr>
          <w:rFonts w:ascii="仿宋" w:eastAsia="仿宋" w:hAnsi="仿宋" w:hint="eastAsia"/>
          <w:sz w:val="32"/>
          <w:szCs w:val="32"/>
        </w:rPr>
        <w:t>0</w:t>
      </w:r>
      <w:r w:rsidR="00941627">
        <w:rPr>
          <w:rFonts w:ascii="仿宋" w:eastAsia="仿宋" w:hAnsi="仿宋"/>
          <w:sz w:val="32"/>
          <w:szCs w:val="32"/>
        </w:rPr>
        <w:t>%</w:t>
      </w:r>
      <w:r w:rsidR="00941627">
        <w:rPr>
          <w:rFonts w:ascii="仿宋" w:eastAsia="仿宋" w:hAnsi="仿宋" w:hint="eastAsia"/>
          <w:sz w:val="32"/>
          <w:szCs w:val="32"/>
        </w:rPr>
        <w:t>；上级补助收入</w:t>
      </w:r>
      <w:r w:rsidR="00CE6FA3">
        <w:rPr>
          <w:rFonts w:ascii="仿宋" w:eastAsia="仿宋" w:hAnsi="仿宋" w:hint="eastAsia"/>
          <w:sz w:val="32"/>
          <w:szCs w:val="32"/>
        </w:rPr>
        <w:t>0</w:t>
      </w:r>
      <w:r w:rsidR="00941627">
        <w:rPr>
          <w:rFonts w:ascii="仿宋" w:eastAsia="仿宋" w:hAnsi="仿宋" w:hint="eastAsia"/>
          <w:sz w:val="32"/>
          <w:szCs w:val="32"/>
        </w:rPr>
        <w:t>万元，占</w:t>
      </w:r>
      <w:r w:rsidR="00CE6FA3">
        <w:rPr>
          <w:rFonts w:ascii="仿宋" w:eastAsia="仿宋" w:hAnsi="仿宋" w:hint="eastAsia"/>
          <w:sz w:val="32"/>
          <w:szCs w:val="32"/>
        </w:rPr>
        <w:t>0</w:t>
      </w:r>
      <w:r w:rsidR="00941627">
        <w:rPr>
          <w:rFonts w:ascii="仿宋" w:eastAsia="仿宋" w:hAnsi="仿宋"/>
          <w:sz w:val="32"/>
          <w:szCs w:val="32"/>
        </w:rPr>
        <w:t>%</w:t>
      </w:r>
      <w:r w:rsidR="00941627">
        <w:rPr>
          <w:rFonts w:ascii="仿宋" w:eastAsia="仿宋" w:hAnsi="仿宋" w:hint="eastAsia"/>
          <w:sz w:val="32"/>
          <w:szCs w:val="32"/>
        </w:rPr>
        <w:t>；事业收入</w:t>
      </w:r>
      <w:r>
        <w:rPr>
          <w:rFonts w:ascii="仿宋" w:eastAsia="仿宋" w:hAnsi="仿宋" w:hint="eastAsia"/>
          <w:sz w:val="32"/>
          <w:szCs w:val="32"/>
        </w:rPr>
        <w:t>639.84</w:t>
      </w:r>
      <w:r w:rsidR="00941627">
        <w:rPr>
          <w:rFonts w:ascii="仿宋" w:eastAsia="仿宋" w:hAnsi="仿宋" w:hint="eastAsia"/>
          <w:sz w:val="32"/>
          <w:szCs w:val="32"/>
        </w:rPr>
        <w:t>万元，</w:t>
      </w:r>
      <w:r w:rsidR="00B3071E" w:rsidRPr="00544F52">
        <w:rPr>
          <w:rFonts w:ascii="仿宋" w:eastAsia="仿宋" w:hAnsi="仿宋"/>
          <w:sz w:val="32"/>
          <w:szCs w:val="32"/>
        </w:rPr>
        <w:t>占</w:t>
      </w:r>
      <w:r w:rsidR="00B3071E">
        <w:rPr>
          <w:rFonts w:ascii="仿宋" w:eastAsia="仿宋" w:hAnsi="仿宋" w:hint="eastAsia"/>
          <w:sz w:val="32"/>
          <w:szCs w:val="32"/>
        </w:rPr>
        <w:t>93.78</w:t>
      </w:r>
      <w:r w:rsidR="00B3071E" w:rsidRPr="00544F52">
        <w:rPr>
          <w:rFonts w:ascii="仿宋" w:eastAsia="仿宋" w:hAnsi="仿宋"/>
          <w:sz w:val="32"/>
          <w:szCs w:val="32"/>
        </w:rPr>
        <w:t>%</w:t>
      </w:r>
      <w:r w:rsidR="00941627">
        <w:rPr>
          <w:rFonts w:ascii="仿宋" w:eastAsia="仿宋" w:hAnsi="仿宋" w:hint="eastAsia"/>
          <w:sz w:val="32"/>
          <w:szCs w:val="32"/>
        </w:rPr>
        <w:t>；经营收入</w:t>
      </w:r>
      <w:r w:rsidR="00CE6FA3">
        <w:rPr>
          <w:rFonts w:ascii="仿宋" w:eastAsia="仿宋" w:hAnsi="仿宋" w:hint="eastAsia"/>
          <w:sz w:val="32"/>
          <w:szCs w:val="32"/>
        </w:rPr>
        <w:t>0</w:t>
      </w:r>
      <w:r w:rsidR="00941627">
        <w:rPr>
          <w:rFonts w:ascii="仿宋" w:eastAsia="仿宋" w:hAnsi="仿宋" w:hint="eastAsia"/>
          <w:sz w:val="32"/>
          <w:szCs w:val="32"/>
        </w:rPr>
        <w:t>万元，占</w:t>
      </w:r>
      <w:r w:rsidR="00CE6FA3">
        <w:rPr>
          <w:rFonts w:ascii="仿宋" w:eastAsia="仿宋" w:hAnsi="仿宋" w:hint="eastAsia"/>
          <w:sz w:val="32"/>
          <w:szCs w:val="32"/>
        </w:rPr>
        <w:t>0</w:t>
      </w:r>
      <w:r w:rsidR="00941627">
        <w:rPr>
          <w:rFonts w:ascii="仿宋" w:eastAsia="仿宋" w:hAnsi="仿宋"/>
          <w:sz w:val="32"/>
          <w:szCs w:val="32"/>
        </w:rPr>
        <w:t>%</w:t>
      </w:r>
      <w:r w:rsidR="00941627">
        <w:rPr>
          <w:rFonts w:ascii="仿宋" w:eastAsia="仿宋" w:hAnsi="仿宋" w:hint="eastAsia"/>
          <w:sz w:val="32"/>
          <w:szCs w:val="32"/>
        </w:rPr>
        <w:t>；附属单位上缴收入</w:t>
      </w:r>
      <w:r w:rsidR="00CE6FA3">
        <w:rPr>
          <w:rFonts w:ascii="仿宋" w:eastAsia="仿宋" w:hAnsi="仿宋" w:hint="eastAsia"/>
          <w:sz w:val="32"/>
          <w:szCs w:val="32"/>
        </w:rPr>
        <w:t>0</w:t>
      </w:r>
      <w:r w:rsidR="00941627">
        <w:rPr>
          <w:rFonts w:ascii="仿宋" w:eastAsia="仿宋" w:hAnsi="仿宋" w:hint="eastAsia"/>
          <w:sz w:val="32"/>
          <w:szCs w:val="32"/>
        </w:rPr>
        <w:t>万元，占</w:t>
      </w:r>
      <w:r w:rsidR="00CE6FA3">
        <w:rPr>
          <w:rFonts w:ascii="仿宋" w:eastAsia="仿宋" w:hAnsi="仿宋" w:hint="eastAsia"/>
          <w:sz w:val="32"/>
          <w:szCs w:val="32"/>
        </w:rPr>
        <w:t>0</w:t>
      </w:r>
      <w:r w:rsidR="00941627">
        <w:rPr>
          <w:rFonts w:ascii="仿宋" w:eastAsia="仿宋" w:hAnsi="仿宋"/>
          <w:sz w:val="32"/>
          <w:szCs w:val="32"/>
        </w:rPr>
        <w:t>%</w:t>
      </w:r>
      <w:r w:rsidR="00941627">
        <w:rPr>
          <w:rFonts w:ascii="仿宋" w:eastAsia="仿宋" w:hAnsi="仿宋" w:hint="eastAsia"/>
          <w:sz w:val="32"/>
          <w:szCs w:val="32"/>
        </w:rPr>
        <w:t>；其他收入</w:t>
      </w:r>
      <w:r w:rsidR="00CE6FA3">
        <w:rPr>
          <w:rFonts w:ascii="仿宋" w:eastAsia="仿宋" w:hAnsi="仿宋" w:hint="eastAsia"/>
          <w:sz w:val="32"/>
          <w:szCs w:val="32"/>
        </w:rPr>
        <w:t>0</w:t>
      </w:r>
      <w:r w:rsidR="00941627">
        <w:rPr>
          <w:rFonts w:ascii="仿宋" w:eastAsia="仿宋" w:hAnsi="仿宋" w:hint="eastAsia"/>
          <w:sz w:val="32"/>
          <w:szCs w:val="32"/>
        </w:rPr>
        <w:t>万元，占</w:t>
      </w:r>
      <w:r w:rsidR="00CE6FA3">
        <w:rPr>
          <w:rFonts w:ascii="仿宋" w:eastAsia="仿宋" w:hAnsi="仿宋" w:hint="eastAsia"/>
          <w:sz w:val="32"/>
          <w:szCs w:val="32"/>
        </w:rPr>
        <w:t>0</w:t>
      </w:r>
      <w:r w:rsidR="00941627">
        <w:rPr>
          <w:rFonts w:ascii="仿宋" w:eastAsia="仿宋" w:hAnsi="仿宋"/>
          <w:sz w:val="32"/>
          <w:szCs w:val="32"/>
        </w:rPr>
        <w:t>%</w:t>
      </w:r>
      <w:r w:rsidR="00941627">
        <w:rPr>
          <w:rFonts w:ascii="仿宋" w:eastAsia="仿宋" w:hAnsi="仿宋" w:hint="eastAsia"/>
          <w:sz w:val="32"/>
          <w:szCs w:val="32"/>
        </w:rPr>
        <w:t>。</w:t>
      </w:r>
    </w:p>
    <w:p w:rsidR="006F6329" w:rsidRPr="003C05AB" w:rsidRDefault="00941627" w:rsidP="00D05ED8">
      <w:pPr>
        <w:spacing w:line="600" w:lineRule="exact"/>
        <w:ind w:firstLineChars="400" w:firstLine="1280"/>
        <w:rPr>
          <w:rFonts w:ascii="仿宋" w:eastAsia="仿宋" w:hAnsi="仿宋"/>
          <w:sz w:val="32"/>
          <w:szCs w:val="32"/>
        </w:rPr>
      </w:pPr>
      <w:r>
        <w:rPr>
          <w:rFonts w:ascii="仿宋" w:eastAsia="仿宋" w:hAnsi="仿宋" w:hint="eastAsia"/>
          <w:sz w:val="32"/>
          <w:szCs w:val="32"/>
        </w:rPr>
        <w:t>（图2：收入决算结构图）（饼状图）</w:t>
      </w:r>
    </w:p>
    <w:p w:rsidR="006F6329" w:rsidRDefault="00941627">
      <w:pPr>
        <w:pStyle w:val="a9"/>
        <w:numPr>
          <w:ilvl w:val="0"/>
          <w:numId w:val="2"/>
        </w:numPr>
        <w:spacing w:line="600" w:lineRule="exact"/>
        <w:ind w:firstLineChars="0"/>
        <w:outlineLvl w:val="1"/>
        <w:rPr>
          <w:rStyle w:val="2Char"/>
          <w:rFonts w:ascii="黑体" w:eastAsia="黑体" w:hAnsi="黑体"/>
          <w:b w:val="0"/>
        </w:rPr>
      </w:pPr>
      <w:bookmarkStart w:id="17" w:name="_Toc15377207"/>
      <w:bookmarkStart w:id="18"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17"/>
      <w:bookmarkEnd w:id="18"/>
    </w:p>
    <w:p w:rsidR="002323E5" w:rsidRDefault="00941627" w:rsidP="00E64C9D">
      <w:pPr>
        <w:spacing w:line="64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B3071E">
        <w:rPr>
          <w:rFonts w:ascii="仿宋" w:eastAsia="仿宋" w:hAnsi="仿宋" w:hint="eastAsia"/>
          <w:sz w:val="32"/>
          <w:szCs w:val="32"/>
        </w:rPr>
        <w:t>3</w:t>
      </w:r>
      <w:r>
        <w:rPr>
          <w:rFonts w:ascii="仿宋" w:eastAsia="仿宋" w:hAnsi="仿宋" w:hint="eastAsia"/>
          <w:sz w:val="32"/>
          <w:szCs w:val="32"/>
        </w:rPr>
        <w:t>年本年支出合计</w:t>
      </w:r>
      <w:r w:rsidR="00B3071E">
        <w:rPr>
          <w:rFonts w:ascii="仿宋" w:eastAsia="仿宋" w:hAnsi="仿宋" w:hint="eastAsia"/>
          <w:sz w:val="32"/>
          <w:szCs w:val="32"/>
        </w:rPr>
        <w:t>642.48</w:t>
      </w:r>
      <w:r>
        <w:rPr>
          <w:rFonts w:ascii="仿宋" w:eastAsia="仿宋" w:hAnsi="仿宋" w:hint="eastAsia"/>
          <w:sz w:val="32"/>
          <w:szCs w:val="32"/>
        </w:rPr>
        <w:t>万元，其中：基本支出</w:t>
      </w:r>
      <w:r w:rsidR="00B3071E">
        <w:rPr>
          <w:rFonts w:ascii="仿宋" w:eastAsia="仿宋" w:hAnsi="仿宋" w:hint="eastAsia"/>
          <w:sz w:val="32"/>
          <w:szCs w:val="32"/>
        </w:rPr>
        <w:t>642.48</w:t>
      </w:r>
      <w:r>
        <w:rPr>
          <w:rFonts w:ascii="仿宋" w:eastAsia="仿宋" w:hAnsi="仿宋" w:hint="eastAsia"/>
          <w:sz w:val="32"/>
          <w:szCs w:val="32"/>
        </w:rPr>
        <w:t>万元，占</w:t>
      </w:r>
      <w:r w:rsidR="003C05AB">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；项目支出</w:t>
      </w:r>
      <w:r w:rsidR="003C05AB">
        <w:rPr>
          <w:rFonts w:ascii="仿宋" w:eastAsia="仿宋" w:hAnsi="仿宋" w:hint="eastAsia"/>
          <w:sz w:val="32"/>
          <w:szCs w:val="32"/>
        </w:rPr>
        <w:t>0</w:t>
      </w:r>
      <w:r>
        <w:rPr>
          <w:rFonts w:ascii="仿宋" w:eastAsia="仿宋" w:hAnsi="仿宋" w:hint="eastAsia"/>
          <w:sz w:val="32"/>
          <w:szCs w:val="32"/>
        </w:rPr>
        <w:t>万元，占</w:t>
      </w:r>
      <w:r w:rsidR="003C05AB">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；上缴上级支出</w:t>
      </w:r>
      <w:r w:rsidR="003C05AB">
        <w:rPr>
          <w:rFonts w:ascii="仿宋" w:eastAsia="仿宋" w:hAnsi="仿宋" w:hint="eastAsia"/>
          <w:sz w:val="32"/>
          <w:szCs w:val="32"/>
        </w:rPr>
        <w:t>0</w:t>
      </w:r>
      <w:r>
        <w:rPr>
          <w:rFonts w:ascii="仿宋" w:eastAsia="仿宋" w:hAnsi="仿宋" w:hint="eastAsia"/>
          <w:sz w:val="32"/>
          <w:szCs w:val="32"/>
        </w:rPr>
        <w:t>万元，占</w:t>
      </w:r>
      <w:r w:rsidR="003C05AB">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3C05AB">
        <w:rPr>
          <w:rFonts w:ascii="仿宋" w:eastAsia="仿宋" w:hAnsi="仿宋" w:hint="eastAsia"/>
          <w:sz w:val="32"/>
          <w:szCs w:val="32"/>
        </w:rPr>
        <w:t>0</w:t>
      </w:r>
      <w:r>
        <w:rPr>
          <w:rFonts w:ascii="仿宋" w:eastAsia="仿宋" w:hAnsi="仿宋" w:hint="eastAsia"/>
          <w:sz w:val="32"/>
          <w:szCs w:val="32"/>
        </w:rPr>
        <w:t>万元，占</w:t>
      </w:r>
      <w:r w:rsidR="003C05AB">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3C05AB">
        <w:rPr>
          <w:rFonts w:ascii="仿宋" w:eastAsia="仿宋" w:hAnsi="仿宋" w:hint="eastAsia"/>
          <w:sz w:val="32"/>
          <w:szCs w:val="32"/>
        </w:rPr>
        <w:t>0</w:t>
      </w:r>
      <w:r>
        <w:rPr>
          <w:rFonts w:ascii="仿宋" w:eastAsia="仿宋" w:hAnsi="仿宋" w:hint="eastAsia"/>
          <w:sz w:val="32"/>
          <w:szCs w:val="32"/>
        </w:rPr>
        <w:t>万元，占</w:t>
      </w:r>
      <w:r w:rsidR="003C05AB">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D05ED8" w:rsidRPr="00E64C9D" w:rsidRDefault="00B3071E" w:rsidP="00B3071E">
      <w:pPr>
        <w:pStyle w:val="a0"/>
        <w:spacing w:before="93"/>
        <w:ind w:firstLineChars="300" w:firstLine="960"/>
      </w:pPr>
      <w:r>
        <w:rPr>
          <w:rFonts w:ascii="仿宋" w:eastAsia="仿宋" w:hAnsi="仿宋" w:hint="eastAsia"/>
          <w:noProof/>
          <w:sz w:val="32"/>
          <w:szCs w:val="32"/>
        </w:rPr>
        <w:lastRenderedPageBreak/>
        <w:drawing>
          <wp:anchor distT="0" distB="0" distL="114300" distR="114300" simplePos="0" relativeHeight="251666432" behindDoc="0" locked="0" layoutInCell="1" allowOverlap="1">
            <wp:simplePos x="0" y="0"/>
            <wp:positionH relativeFrom="column">
              <wp:posOffset>377825</wp:posOffset>
            </wp:positionH>
            <wp:positionV relativeFrom="paragraph">
              <wp:posOffset>92710</wp:posOffset>
            </wp:positionV>
            <wp:extent cx="3843655" cy="2148205"/>
            <wp:effectExtent l="19050" t="0" r="23495" b="4445"/>
            <wp:wrapTopAndBottom/>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941627">
        <w:rPr>
          <w:rFonts w:ascii="仿宋" w:eastAsia="仿宋" w:hAnsi="仿宋" w:hint="eastAsia"/>
          <w:sz w:val="32"/>
          <w:szCs w:val="32"/>
        </w:rPr>
        <w:t>（图3：支出决算结构图）（饼状图）</w:t>
      </w:r>
      <w:bookmarkStart w:id="19" w:name="_Toc15377208"/>
      <w:bookmarkStart w:id="20" w:name="_Toc15396606"/>
    </w:p>
    <w:p w:rsidR="006F6329" w:rsidRDefault="00941627">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19"/>
      <w:bookmarkEnd w:id="20"/>
    </w:p>
    <w:p w:rsidR="005F5DA1" w:rsidRDefault="00B37721" w:rsidP="005F5DA1">
      <w:pPr>
        <w:spacing w:line="600" w:lineRule="exact"/>
        <w:ind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7456" behindDoc="0" locked="0" layoutInCell="1" allowOverlap="1">
            <wp:simplePos x="0" y="0"/>
            <wp:positionH relativeFrom="column">
              <wp:posOffset>545465</wp:posOffset>
            </wp:positionH>
            <wp:positionV relativeFrom="paragraph">
              <wp:posOffset>1639570</wp:posOffset>
            </wp:positionV>
            <wp:extent cx="3789680" cy="2153285"/>
            <wp:effectExtent l="19050" t="0" r="20320" b="0"/>
            <wp:wrapTopAndBottom/>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41627">
        <w:rPr>
          <w:rFonts w:ascii="仿宋" w:eastAsia="仿宋" w:hAnsi="仿宋"/>
          <w:sz w:val="32"/>
          <w:szCs w:val="32"/>
        </w:rPr>
        <w:t>20</w:t>
      </w:r>
      <w:r w:rsidR="00C23358">
        <w:rPr>
          <w:rFonts w:ascii="仿宋" w:eastAsia="仿宋" w:hAnsi="仿宋" w:hint="eastAsia"/>
          <w:sz w:val="32"/>
          <w:szCs w:val="32"/>
        </w:rPr>
        <w:t>23</w:t>
      </w:r>
      <w:r w:rsidR="00941627">
        <w:rPr>
          <w:rFonts w:ascii="仿宋" w:eastAsia="仿宋" w:hAnsi="仿宋" w:hint="eastAsia"/>
          <w:sz w:val="32"/>
          <w:szCs w:val="32"/>
        </w:rPr>
        <w:t>年</w:t>
      </w:r>
      <w:r w:rsidR="00D61CBA" w:rsidRPr="00D61CBA">
        <w:rPr>
          <w:rFonts w:ascii="仿宋" w:eastAsia="仿宋" w:hAnsi="仿宋"/>
          <w:sz w:val="32"/>
          <w:szCs w:val="32"/>
        </w:rPr>
        <w:t>一般公共预算财政拨款收入总计</w:t>
      </w:r>
      <w:r w:rsidR="00C23358">
        <w:rPr>
          <w:rFonts w:ascii="仿宋" w:eastAsia="仿宋" w:hAnsi="仿宋" w:hint="eastAsia"/>
          <w:sz w:val="32"/>
          <w:szCs w:val="32"/>
        </w:rPr>
        <w:t>42.43</w:t>
      </w:r>
      <w:r w:rsidR="00D61CBA" w:rsidRPr="00D61CBA">
        <w:rPr>
          <w:rFonts w:ascii="仿宋" w:eastAsia="仿宋" w:hAnsi="仿宋"/>
          <w:sz w:val="32"/>
          <w:szCs w:val="32"/>
        </w:rPr>
        <w:t>万元，财政拨款支出总计</w:t>
      </w:r>
      <w:r w:rsidR="00C23358">
        <w:rPr>
          <w:rFonts w:ascii="仿宋" w:eastAsia="仿宋" w:hAnsi="仿宋" w:hint="eastAsia"/>
          <w:sz w:val="32"/>
          <w:szCs w:val="32"/>
        </w:rPr>
        <w:t>42.43</w:t>
      </w:r>
      <w:r w:rsidR="00D61CBA" w:rsidRPr="00D61CBA">
        <w:rPr>
          <w:rFonts w:ascii="仿宋" w:eastAsia="仿宋" w:hAnsi="仿宋"/>
          <w:sz w:val="32"/>
          <w:szCs w:val="32"/>
        </w:rPr>
        <w:t>万元。</w:t>
      </w:r>
      <w:r w:rsidR="00941627">
        <w:rPr>
          <w:rFonts w:ascii="仿宋" w:eastAsia="仿宋" w:hAnsi="仿宋" w:hint="eastAsia"/>
          <w:sz w:val="32"/>
          <w:szCs w:val="32"/>
        </w:rPr>
        <w:t>与</w:t>
      </w:r>
      <w:r w:rsidR="00941627">
        <w:rPr>
          <w:rFonts w:ascii="仿宋" w:eastAsia="仿宋" w:hAnsi="仿宋"/>
          <w:sz w:val="32"/>
          <w:szCs w:val="32"/>
        </w:rPr>
        <w:t>20</w:t>
      </w:r>
      <w:r w:rsidR="00941627">
        <w:rPr>
          <w:rFonts w:ascii="仿宋" w:eastAsia="仿宋" w:hAnsi="仿宋" w:hint="eastAsia"/>
          <w:sz w:val="32"/>
          <w:szCs w:val="32"/>
        </w:rPr>
        <w:t>2</w:t>
      </w:r>
      <w:r w:rsidR="00C23358">
        <w:rPr>
          <w:rFonts w:ascii="仿宋" w:eastAsia="仿宋" w:hAnsi="仿宋" w:hint="eastAsia"/>
          <w:sz w:val="32"/>
          <w:szCs w:val="32"/>
        </w:rPr>
        <w:t>2</w:t>
      </w:r>
      <w:r w:rsidR="00941627">
        <w:rPr>
          <w:rFonts w:ascii="仿宋" w:eastAsia="仿宋" w:hAnsi="仿宋" w:hint="eastAsia"/>
          <w:sz w:val="32"/>
          <w:szCs w:val="32"/>
        </w:rPr>
        <w:t>年相比，财政拨款收、支总计各</w:t>
      </w:r>
      <w:r w:rsidR="00C23358">
        <w:rPr>
          <w:rFonts w:ascii="仿宋" w:eastAsia="仿宋" w:hAnsi="仿宋" w:hint="eastAsia"/>
          <w:sz w:val="32"/>
          <w:szCs w:val="32"/>
        </w:rPr>
        <w:t>增加42.43</w:t>
      </w:r>
      <w:r w:rsidR="00941627">
        <w:rPr>
          <w:rFonts w:ascii="仿宋" w:eastAsia="仿宋" w:hAnsi="仿宋" w:hint="eastAsia"/>
          <w:sz w:val="32"/>
          <w:szCs w:val="32"/>
        </w:rPr>
        <w:t>万元，</w:t>
      </w:r>
      <w:r>
        <w:rPr>
          <w:rFonts w:ascii="仿宋" w:eastAsia="仿宋" w:hAnsi="仿宋" w:hint="eastAsia"/>
          <w:sz w:val="32"/>
          <w:szCs w:val="32"/>
        </w:rPr>
        <w:t>增加</w:t>
      </w:r>
      <w:r w:rsidR="00D61CBA">
        <w:rPr>
          <w:rFonts w:ascii="仿宋" w:eastAsia="仿宋" w:hAnsi="仿宋" w:hint="eastAsia"/>
          <w:sz w:val="32"/>
          <w:szCs w:val="32"/>
        </w:rPr>
        <w:t>100</w:t>
      </w:r>
      <w:r w:rsidR="00941627">
        <w:rPr>
          <w:rFonts w:ascii="仿宋" w:eastAsia="仿宋" w:hAnsi="仿宋"/>
          <w:sz w:val="32"/>
          <w:szCs w:val="32"/>
        </w:rPr>
        <w:t>%</w:t>
      </w:r>
      <w:r w:rsidR="00941627">
        <w:rPr>
          <w:rFonts w:ascii="仿宋" w:eastAsia="仿宋" w:hAnsi="仿宋" w:hint="eastAsia"/>
          <w:sz w:val="32"/>
          <w:szCs w:val="32"/>
        </w:rPr>
        <w:t>。主要变动原因是</w:t>
      </w:r>
      <w:r w:rsidR="00D61CBA">
        <w:rPr>
          <w:rFonts w:ascii="仿宋" w:eastAsia="仿宋" w:hAnsi="仿宋" w:hint="eastAsia"/>
          <w:sz w:val="32"/>
          <w:szCs w:val="32"/>
        </w:rPr>
        <w:t>财政拨款收入</w:t>
      </w:r>
      <w:r>
        <w:rPr>
          <w:rFonts w:ascii="仿宋" w:eastAsia="仿宋" w:hAnsi="仿宋" w:hint="eastAsia"/>
          <w:sz w:val="32"/>
          <w:szCs w:val="32"/>
        </w:rPr>
        <w:t>增加</w:t>
      </w:r>
      <w:r w:rsidR="00D61CBA">
        <w:rPr>
          <w:rFonts w:ascii="仿宋" w:eastAsia="仿宋" w:hAnsi="仿宋" w:hint="eastAsia"/>
          <w:sz w:val="32"/>
          <w:szCs w:val="32"/>
        </w:rPr>
        <w:t>。</w:t>
      </w:r>
    </w:p>
    <w:p w:rsidR="006F6329" w:rsidRPr="00D05ED8" w:rsidRDefault="00941627" w:rsidP="00D05ED8">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6F6329" w:rsidRDefault="00941627">
      <w:pPr>
        <w:spacing w:line="600" w:lineRule="exact"/>
        <w:ind w:firstLineChars="200" w:firstLine="640"/>
        <w:outlineLvl w:val="1"/>
        <w:rPr>
          <w:rStyle w:val="2Char"/>
          <w:rFonts w:ascii="黑体" w:eastAsia="黑体" w:hAnsi="黑体"/>
          <w:b w:val="0"/>
        </w:rPr>
      </w:pPr>
      <w:bookmarkStart w:id="21" w:name="_Toc15396607"/>
      <w:bookmarkStart w:id="22"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1"/>
      <w:bookmarkEnd w:id="22"/>
    </w:p>
    <w:p w:rsidR="006F6329" w:rsidRDefault="00941627">
      <w:pPr>
        <w:spacing w:line="600" w:lineRule="exact"/>
        <w:ind w:firstLineChars="200" w:firstLine="643"/>
        <w:outlineLvl w:val="2"/>
        <w:rPr>
          <w:rFonts w:ascii="仿宋" w:eastAsia="仿宋" w:hAnsi="仿宋"/>
          <w:b/>
          <w:sz w:val="32"/>
          <w:szCs w:val="32"/>
        </w:rPr>
      </w:pPr>
      <w:bookmarkStart w:id="23" w:name="_Toc15377210"/>
      <w:r>
        <w:rPr>
          <w:rFonts w:ascii="仿宋" w:eastAsia="仿宋" w:hAnsi="仿宋" w:hint="eastAsia"/>
          <w:b/>
          <w:sz w:val="32"/>
          <w:szCs w:val="32"/>
        </w:rPr>
        <w:t>（一）一般公共预算财政拨款支出决算总体情况</w:t>
      </w:r>
      <w:bookmarkEnd w:id="23"/>
    </w:p>
    <w:p w:rsidR="006F6329" w:rsidRDefault="00941627">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996E61">
        <w:rPr>
          <w:rFonts w:ascii="仿宋" w:eastAsia="仿宋" w:hAnsi="仿宋" w:hint="eastAsia"/>
          <w:sz w:val="32"/>
          <w:szCs w:val="32"/>
        </w:rPr>
        <w:t>3</w:t>
      </w:r>
      <w:r>
        <w:rPr>
          <w:rFonts w:ascii="仿宋" w:eastAsia="仿宋" w:hAnsi="仿宋" w:hint="eastAsia"/>
          <w:sz w:val="32"/>
          <w:szCs w:val="32"/>
        </w:rPr>
        <w:t>年一般公共预算财政拨款支出</w:t>
      </w:r>
      <w:r w:rsidR="00996E61">
        <w:rPr>
          <w:rFonts w:ascii="仿宋" w:eastAsia="仿宋" w:hAnsi="仿宋" w:hint="eastAsia"/>
          <w:sz w:val="32"/>
          <w:szCs w:val="32"/>
        </w:rPr>
        <w:t>42.43</w:t>
      </w:r>
      <w:r>
        <w:rPr>
          <w:rFonts w:ascii="仿宋" w:eastAsia="仿宋" w:hAnsi="仿宋" w:hint="eastAsia"/>
          <w:sz w:val="32"/>
          <w:szCs w:val="32"/>
        </w:rPr>
        <w:t>万元，占本年支出合计的</w:t>
      </w:r>
      <w:r w:rsidR="00996E61">
        <w:rPr>
          <w:rFonts w:ascii="仿宋" w:eastAsia="仿宋" w:hAnsi="仿宋" w:hint="eastAsia"/>
          <w:sz w:val="32"/>
          <w:szCs w:val="32"/>
        </w:rPr>
        <w:t>6.60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w:t>
      </w:r>
      <w:r w:rsidR="00996E61">
        <w:rPr>
          <w:rFonts w:ascii="仿宋" w:eastAsia="仿宋" w:hAnsi="仿宋" w:hint="eastAsia"/>
          <w:sz w:val="32"/>
          <w:szCs w:val="32"/>
        </w:rPr>
        <w:t>2</w:t>
      </w:r>
      <w:r>
        <w:rPr>
          <w:rFonts w:ascii="仿宋" w:eastAsia="仿宋" w:hAnsi="仿宋" w:hint="eastAsia"/>
          <w:sz w:val="32"/>
          <w:szCs w:val="32"/>
        </w:rPr>
        <w:t>年相比，一般公共预算财政拨款</w:t>
      </w:r>
      <w:r>
        <w:rPr>
          <w:rFonts w:ascii="仿宋" w:eastAsia="仿宋" w:hAnsi="仿宋" w:hint="eastAsia"/>
          <w:sz w:val="32"/>
          <w:szCs w:val="32"/>
        </w:rPr>
        <w:lastRenderedPageBreak/>
        <w:t>支出</w:t>
      </w:r>
      <w:r w:rsidR="00996E61">
        <w:rPr>
          <w:rFonts w:ascii="仿宋" w:eastAsia="仿宋" w:hAnsi="仿宋" w:hint="eastAsia"/>
          <w:sz w:val="32"/>
          <w:szCs w:val="32"/>
        </w:rPr>
        <w:t>增加42.43</w:t>
      </w:r>
      <w:r>
        <w:rPr>
          <w:rFonts w:ascii="仿宋" w:eastAsia="仿宋" w:hAnsi="仿宋" w:hint="eastAsia"/>
          <w:sz w:val="32"/>
          <w:szCs w:val="32"/>
        </w:rPr>
        <w:t>万元，</w:t>
      </w:r>
      <w:r w:rsidR="00996E61">
        <w:rPr>
          <w:rFonts w:ascii="仿宋" w:eastAsia="仿宋" w:hAnsi="仿宋" w:hint="eastAsia"/>
          <w:sz w:val="32"/>
          <w:szCs w:val="32"/>
        </w:rPr>
        <w:t>增加</w:t>
      </w:r>
      <w:r w:rsidR="005227E9">
        <w:rPr>
          <w:rFonts w:ascii="仿宋" w:eastAsia="仿宋" w:hAnsi="仿宋" w:hint="eastAsia"/>
          <w:sz w:val="32"/>
          <w:szCs w:val="32"/>
        </w:rPr>
        <w:t>10</w:t>
      </w:r>
      <w:r w:rsidR="00CC6071">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。主要变动原因是</w:t>
      </w:r>
      <w:r w:rsidR="005227E9">
        <w:rPr>
          <w:rFonts w:ascii="仿宋" w:eastAsia="仿宋" w:hAnsi="仿宋" w:hint="eastAsia"/>
          <w:sz w:val="32"/>
          <w:szCs w:val="32"/>
        </w:rPr>
        <w:t>财政拨款</w:t>
      </w:r>
      <w:r w:rsidR="005B0492">
        <w:rPr>
          <w:rFonts w:ascii="仿宋" w:eastAsia="仿宋" w:hAnsi="仿宋" w:hint="eastAsia"/>
          <w:noProof/>
          <w:sz w:val="32"/>
          <w:szCs w:val="32"/>
        </w:rPr>
        <w:drawing>
          <wp:anchor distT="0" distB="0" distL="114300" distR="114300" simplePos="0" relativeHeight="251668480" behindDoc="0" locked="0" layoutInCell="1" allowOverlap="1">
            <wp:simplePos x="0" y="0"/>
            <wp:positionH relativeFrom="column">
              <wp:posOffset>480695</wp:posOffset>
            </wp:positionH>
            <wp:positionV relativeFrom="paragraph">
              <wp:posOffset>942340</wp:posOffset>
            </wp:positionV>
            <wp:extent cx="3745230" cy="2005965"/>
            <wp:effectExtent l="19050" t="0" r="26670" b="0"/>
            <wp:wrapTopAndBottom/>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5227E9">
        <w:rPr>
          <w:rFonts w:ascii="仿宋" w:eastAsia="仿宋" w:hAnsi="仿宋" w:hint="eastAsia"/>
          <w:sz w:val="32"/>
          <w:szCs w:val="32"/>
        </w:rPr>
        <w:t>收入</w:t>
      </w:r>
      <w:r w:rsidR="00996E61">
        <w:rPr>
          <w:rFonts w:ascii="仿宋" w:eastAsia="仿宋" w:hAnsi="仿宋" w:hint="eastAsia"/>
          <w:sz w:val="32"/>
          <w:szCs w:val="32"/>
        </w:rPr>
        <w:t>增加</w:t>
      </w:r>
      <w:r w:rsidR="005227E9">
        <w:rPr>
          <w:rFonts w:ascii="仿宋" w:eastAsia="仿宋" w:hAnsi="仿宋" w:hint="eastAsia"/>
          <w:sz w:val="32"/>
          <w:szCs w:val="32"/>
        </w:rPr>
        <w:t>。</w:t>
      </w:r>
    </w:p>
    <w:p w:rsidR="006F6329" w:rsidRDefault="00941627" w:rsidP="001D1EEE">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6F6329" w:rsidRDefault="00941627">
      <w:pPr>
        <w:spacing w:line="600" w:lineRule="exact"/>
        <w:ind w:firstLineChars="200" w:firstLine="643"/>
        <w:outlineLvl w:val="2"/>
        <w:rPr>
          <w:rFonts w:ascii="仿宋" w:eastAsia="仿宋" w:hAnsi="仿宋"/>
          <w:b/>
          <w:sz w:val="32"/>
          <w:szCs w:val="32"/>
        </w:rPr>
      </w:pPr>
      <w:bookmarkStart w:id="24" w:name="_Toc15377211"/>
      <w:r>
        <w:rPr>
          <w:rFonts w:ascii="仿宋" w:eastAsia="仿宋" w:hAnsi="仿宋" w:hint="eastAsia"/>
          <w:b/>
          <w:sz w:val="32"/>
          <w:szCs w:val="32"/>
        </w:rPr>
        <w:t>（二）一般公共预算财政拨款支出决算结构情况</w:t>
      </w:r>
      <w:bookmarkEnd w:id="24"/>
    </w:p>
    <w:p w:rsidR="006F6329" w:rsidRPr="00E64C9D" w:rsidRDefault="00941627" w:rsidP="00C85D6B">
      <w:pPr>
        <w:spacing w:line="600" w:lineRule="exact"/>
        <w:ind w:firstLine="640"/>
        <w:rPr>
          <w:rFonts w:ascii="仿宋" w:eastAsia="仿宋" w:hAnsi="仿宋"/>
          <w:sz w:val="32"/>
          <w:szCs w:val="32"/>
        </w:rPr>
      </w:pPr>
      <w:r w:rsidRPr="00E64C9D">
        <w:rPr>
          <w:rFonts w:ascii="仿宋" w:eastAsia="仿宋" w:hAnsi="仿宋"/>
          <w:sz w:val="32"/>
          <w:szCs w:val="32"/>
        </w:rPr>
        <w:t>20</w:t>
      </w:r>
      <w:r w:rsidRPr="00E64C9D">
        <w:rPr>
          <w:rFonts w:ascii="仿宋" w:eastAsia="仿宋" w:hAnsi="仿宋" w:hint="eastAsia"/>
          <w:sz w:val="32"/>
          <w:szCs w:val="32"/>
        </w:rPr>
        <w:t>2</w:t>
      </w:r>
      <w:r w:rsidR="00DD70CD">
        <w:rPr>
          <w:rFonts w:ascii="仿宋" w:eastAsia="仿宋" w:hAnsi="仿宋" w:hint="eastAsia"/>
          <w:sz w:val="32"/>
          <w:szCs w:val="32"/>
        </w:rPr>
        <w:t>3</w:t>
      </w:r>
      <w:r w:rsidRPr="00E64C9D">
        <w:rPr>
          <w:rFonts w:ascii="仿宋" w:eastAsia="仿宋" w:hAnsi="仿宋" w:hint="eastAsia"/>
          <w:sz w:val="32"/>
          <w:szCs w:val="32"/>
        </w:rPr>
        <w:t>年一般公共预算财政拨款支出</w:t>
      </w:r>
      <w:r w:rsidR="00DD70CD">
        <w:rPr>
          <w:rFonts w:ascii="仿宋" w:eastAsia="仿宋" w:hAnsi="仿宋" w:hint="eastAsia"/>
          <w:sz w:val="32"/>
          <w:szCs w:val="32"/>
        </w:rPr>
        <w:t>42.43</w:t>
      </w:r>
      <w:r w:rsidRPr="00E64C9D">
        <w:rPr>
          <w:rFonts w:ascii="仿宋" w:eastAsia="仿宋" w:hAnsi="仿宋" w:hint="eastAsia"/>
          <w:sz w:val="32"/>
          <w:szCs w:val="32"/>
        </w:rPr>
        <w:t>万元，主要用于以下方面</w:t>
      </w:r>
      <w:r w:rsidRPr="00E64C9D">
        <w:rPr>
          <w:rFonts w:ascii="仿宋" w:eastAsia="仿宋" w:hAnsi="仿宋"/>
          <w:sz w:val="32"/>
          <w:szCs w:val="32"/>
        </w:rPr>
        <w:t>:</w:t>
      </w:r>
      <w:r w:rsidRPr="00E64C9D">
        <w:rPr>
          <w:rFonts w:ascii="仿宋" w:eastAsia="仿宋" w:hAnsi="仿宋" w:hint="eastAsia"/>
          <w:sz w:val="32"/>
          <w:szCs w:val="32"/>
        </w:rPr>
        <w:t>一般公共服务</w:t>
      </w:r>
      <w:r w:rsidRPr="00E64C9D">
        <w:rPr>
          <w:rFonts w:ascii="仿宋" w:eastAsia="仿宋" w:hAnsi="仿宋" w:hint="eastAsia"/>
          <w:bCs/>
          <w:sz w:val="32"/>
          <w:szCs w:val="32"/>
        </w:rPr>
        <w:t>支出</w:t>
      </w:r>
      <w:r w:rsidR="009E02AC" w:rsidRPr="00E64C9D">
        <w:rPr>
          <w:rFonts w:ascii="仿宋" w:eastAsia="仿宋" w:hAnsi="仿宋" w:hint="eastAsia"/>
          <w:sz w:val="32"/>
          <w:szCs w:val="32"/>
        </w:rPr>
        <w:t>0</w:t>
      </w:r>
      <w:r w:rsidRPr="00E64C9D">
        <w:rPr>
          <w:rFonts w:ascii="仿宋" w:eastAsia="仿宋" w:hAnsi="仿宋" w:hint="eastAsia"/>
          <w:sz w:val="32"/>
          <w:szCs w:val="32"/>
        </w:rPr>
        <w:t>万元，占</w:t>
      </w:r>
      <w:r w:rsidR="009E02AC" w:rsidRPr="00E64C9D">
        <w:rPr>
          <w:rFonts w:ascii="仿宋" w:eastAsia="仿宋" w:hAnsi="仿宋" w:hint="eastAsia"/>
          <w:sz w:val="32"/>
          <w:szCs w:val="32"/>
        </w:rPr>
        <w:t>0</w:t>
      </w:r>
      <w:r w:rsidRPr="00E64C9D">
        <w:rPr>
          <w:rFonts w:ascii="仿宋" w:eastAsia="仿宋" w:hAnsi="仿宋"/>
          <w:sz w:val="32"/>
          <w:szCs w:val="32"/>
        </w:rPr>
        <w:t>%</w:t>
      </w:r>
      <w:r w:rsidRPr="00E64C9D">
        <w:rPr>
          <w:rFonts w:ascii="仿宋" w:eastAsia="仿宋" w:hAnsi="仿宋" w:hint="eastAsia"/>
          <w:sz w:val="32"/>
          <w:szCs w:val="32"/>
        </w:rPr>
        <w:t>；教育支出</w:t>
      </w:r>
      <w:r w:rsidR="009E02AC" w:rsidRPr="00E64C9D">
        <w:rPr>
          <w:rFonts w:ascii="仿宋" w:eastAsia="仿宋" w:hAnsi="仿宋" w:hint="eastAsia"/>
          <w:sz w:val="32"/>
          <w:szCs w:val="32"/>
        </w:rPr>
        <w:t>0</w:t>
      </w:r>
      <w:r w:rsidRPr="00E64C9D">
        <w:rPr>
          <w:rFonts w:ascii="仿宋" w:eastAsia="仿宋" w:hAnsi="仿宋" w:hint="eastAsia"/>
          <w:sz w:val="32"/>
          <w:szCs w:val="32"/>
        </w:rPr>
        <w:t>万元，占</w:t>
      </w:r>
      <w:r w:rsidR="009E02AC" w:rsidRPr="00E64C9D">
        <w:rPr>
          <w:rFonts w:ascii="仿宋" w:eastAsia="仿宋" w:hAnsi="仿宋" w:hint="eastAsia"/>
          <w:sz w:val="32"/>
          <w:szCs w:val="32"/>
        </w:rPr>
        <w:t>0</w:t>
      </w:r>
      <w:r w:rsidRPr="00E64C9D">
        <w:rPr>
          <w:rFonts w:ascii="仿宋" w:eastAsia="仿宋" w:hAnsi="仿宋"/>
          <w:sz w:val="32"/>
          <w:szCs w:val="32"/>
        </w:rPr>
        <w:t>%</w:t>
      </w:r>
      <w:r w:rsidRPr="00E64C9D">
        <w:rPr>
          <w:rFonts w:ascii="仿宋" w:eastAsia="仿宋" w:hAnsi="仿宋" w:hint="eastAsia"/>
          <w:sz w:val="32"/>
          <w:szCs w:val="32"/>
        </w:rPr>
        <w:t>；科学技术</w:t>
      </w:r>
      <w:r w:rsidRPr="00E64C9D">
        <w:rPr>
          <w:rFonts w:ascii="仿宋" w:eastAsia="仿宋" w:hAnsi="仿宋" w:hint="eastAsia"/>
          <w:bCs/>
          <w:sz w:val="32"/>
          <w:szCs w:val="32"/>
        </w:rPr>
        <w:t>支出</w:t>
      </w:r>
      <w:r w:rsidR="009E02AC" w:rsidRPr="00E64C9D">
        <w:rPr>
          <w:rFonts w:ascii="仿宋" w:eastAsia="仿宋" w:hAnsi="仿宋" w:hint="eastAsia"/>
          <w:sz w:val="32"/>
          <w:szCs w:val="32"/>
        </w:rPr>
        <w:t>0</w:t>
      </w:r>
      <w:r w:rsidRPr="00E64C9D">
        <w:rPr>
          <w:rFonts w:ascii="仿宋" w:eastAsia="仿宋" w:hAnsi="仿宋" w:hint="eastAsia"/>
          <w:sz w:val="32"/>
          <w:szCs w:val="32"/>
        </w:rPr>
        <w:t>万元，占</w:t>
      </w:r>
      <w:r w:rsidR="009E02AC" w:rsidRPr="00E64C9D">
        <w:rPr>
          <w:rFonts w:ascii="仿宋" w:eastAsia="仿宋" w:hAnsi="仿宋" w:hint="eastAsia"/>
          <w:sz w:val="32"/>
          <w:szCs w:val="32"/>
        </w:rPr>
        <w:t>0</w:t>
      </w:r>
      <w:r w:rsidRPr="00E64C9D">
        <w:rPr>
          <w:rFonts w:ascii="仿宋" w:eastAsia="仿宋" w:hAnsi="仿宋"/>
          <w:sz w:val="32"/>
          <w:szCs w:val="32"/>
        </w:rPr>
        <w:t>%</w:t>
      </w:r>
      <w:r w:rsidRPr="00E64C9D">
        <w:rPr>
          <w:rFonts w:ascii="仿宋" w:eastAsia="仿宋" w:hAnsi="仿宋" w:hint="eastAsia"/>
          <w:sz w:val="32"/>
          <w:szCs w:val="32"/>
        </w:rPr>
        <w:t>；</w:t>
      </w:r>
      <w:r w:rsidRPr="00E64C9D">
        <w:rPr>
          <w:rFonts w:ascii="仿宋" w:eastAsia="仿宋" w:hAnsi="仿宋" w:hint="eastAsia"/>
          <w:bCs/>
          <w:sz w:val="32"/>
          <w:szCs w:val="32"/>
        </w:rPr>
        <w:t>文化旅游体育与传媒支出</w:t>
      </w:r>
      <w:r w:rsidR="009E02AC" w:rsidRPr="00E64C9D">
        <w:rPr>
          <w:rFonts w:ascii="仿宋" w:eastAsia="仿宋" w:hAnsi="仿宋" w:hint="eastAsia"/>
          <w:bCs/>
          <w:sz w:val="32"/>
          <w:szCs w:val="32"/>
        </w:rPr>
        <w:t>0</w:t>
      </w:r>
      <w:r w:rsidRPr="00E64C9D">
        <w:rPr>
          <w:rFonts w:ascii="仿宋" w:eastAsia="仿宋" w:hAnsi="仿宋" w:hint="eastAsia"/>
          <w:bCs/>
          <w:sz w:val="32"/>
          <w:szCs w:val="32"/>
        </w:rPr>
        <w:t>万元，占</w:t>
      </w:r>
      <w:r w:rsidR="009E02AC" w:rsidRPr="00E64C9D">
        <w:rPr>
          <w:rFonts w:ascii="仿宋" w:eastAsia="仿宋" w:hAnsi="仿宋" w:hint="eastAsia"/>
          <w:bCs/>
          <w:sz w:val="32"/>
          <w:szCs w:val="32"/>
        </w:rPr>
        <w:t>0</w:t>
      </w:r>
      <w:r w:rsidRPr="00E64C9D">
        <w:rPr>
          <w:rFonts w:ascii="仿宋" w:eastAsia="仿宋" w:hAnsi="仿宋"/>
          <w:bCs/>
          <w:sz w:val="32"/>
          <w:szCs w:val="32"/>
        </w:rPr>
        <w:t>%</w:t>
      </w:r>
      <w:r w:rsidRPr="00E64C9D">
        <w:rPr>
          <w:rFonts w:ascii="仿宋" w:eastAsia="仿宋" w:hAnsi="仿宋" w:hint="eastAsia"/>
          <w:sz w:val="32"/>
          <w:szCs w:val="32"/>
        </w:rPr>
        <w:t>；社会保障和就业</w:t>
      </w:r>
      <w:r w:rsidRPr="00E64C9D">
        <w:rPr>
          <w:rFonts w:ascii="仿宋" w:eastAsia="仿宋" w:hAnsi="仿宋" w:hint="eastAsia"/>
          <w:bCs/>
          <w:sz w:val="32"/>
          <w:szCs w:val="32"/>
        </w:rPr>
        <w:t>支出</w:t>
      </w:r>
      <w:r w:rsidR="00DD70CD">
        <w:rPr>
          <w:rFonts w:ascii="仿宋" w:eastAsia="仿宋" w:hAnsi="仿宋" w:hint="eastAsia"/>
          <w:sz w:val="32"/>
          <w:szCs w:val="32"/>
        </w:rPr>
        <w:t>10.96</w:t>
      </w:r>
      <w:r w:rsidRPr="00E64C9D">
        <w:rPr>
          <w:rFonts w:ascii="仿宋" w:eastAsia="仿宋" w:hAnsi="仿宋" w:hint="eastAsia"/>
          <w:sz w:val="32"/>
          <w:szCs w:val="32"/>
        </w:rPr>
        <w:t>万元，占</w:t>
      </w:r>
      <w:r w:rsidR="00DD70CD">
        <w:rPr>
          <w:rFonts w:ascii="仿宋" w:eastAsia="仿宋" w:hAnsi="仿宋" w:hint="eastAsia"/>
          <w:sz w:val="32"/>
          <w:szCs w:val="32"/>
        </w:rPr>
        <w:t>25.83</w:t>
      </w:r>
      <w:r w:rsidRPr="00E64C9D">
        <w:rPr>
          <w:rFonts w:ascii="仿宋" w:eastAsia="仿宋" w:hAnsi="仿宋"/>
          <w:sz w:val="32"/>
          <w:szCs w:val="32"/>
        </w:rPr>
        <w:t>%</w:t>
      </w:r>
      <w:r w:rsidRPr="00E64C9D">
        <w:rPr>
          <w:rFonts w:ascii="仿宋" w:eastAsia="仿宋" w:hAnsi="仿宋" w:hint="eastAsia"/>
          <w:sz w:val="32"/>
          <w:szCs w:val="32"/>
        </w:rPr>
        <w:t>；</w:t>
      </w:r>
      <w:r w:rsidRPr="00E64C9D">
        <w:rPr>
          <w:rFonts w:ascii="仿宋" w:eastAsia="仿宋" w:hAnsi="仿宋" w:hint="eastAsia"/>
          <w:bCs/>
          <w:sz w:val="32"/>
          <w:szCs w:val="32"/>
        </w:rPr>
        <w:t>卫生健康支出</w:t>
      </w:r>
      <w:r w:rsidR="00DD70CD">
        <w:rPr>
          <w:rFonts w:ascii="仿宋" w:eastAsia="仿宋" w:hAnsi="仿宋" w:hint="eastAsia"/>
          <w:sz w:val="32"/>
          <w:szCs w:val="32"/>
        </w:rPr>
        <w:t>31.47</w:t>
      </w:r>
      <w:r w:rsidRPr="00E64C9D">
        <w:rPr>
          <w:rFonts w:ascii="仿宋" w:eastAsia="仿宋" w:hAnsi="仿宋" w:hint="eastAsia"/>
          <w:sz w:val="32"/>
          <w:szCs w:val="32"/>
        </w:rPr>
        <w:t>万元，占</w:t>
      </w:r>
      <w:r w:rsidR="00DD70CD">
        <w:rPr>
          <w:rFonts w:ascii="仿宋" w:eastAsia="仿宋" w:hAnsi="仿宋" w:hint="eastAsia"/>
          <w:sz w:val="32"/>
          <w:szCs w:val="32"/>
        </w:rPr>
        <w:t>74.17</w:t>
      </w:r>
      <w:r w:rsidRPr="00E64C9D">
        <w:rPr>
          <w:rFonts w:ascii="仿宋" w:eastAsia="仿宋" w:hAnsi="仿宋"/>
          <w:sz w:val="32"/>
          <w:szCs w:val="32"/>
        </w:rPr>
        <w:t>%</w:t>
      </w:r>
      <w:r w:rsidRPr="00E64C9D">
        <w:rPr>
          <w:rFonts w:ascii="仿宋" w:eastAsia="仿宋" w:hAnsi="仿宋" w:hint="eastAsia"/>
          <w:sz w:val="32"/>
          <w:szCs w:val="32"/>
        </w:rPr>
        <w:t>；</w:t>
      </w:r>
      <w:r w:rsidRPr="00E64C9D">
        <w:rPr>
          <w:rFonts w:ascii="仿宋" w:eastAsia="仿宋" w:hAnsi="仿宋" w:hint="eastAsia"/>
          <w:bCs/>
          <w:sz w:val="32"/>
          <w:szCs w:val="32"/>
        </w:rPr>
        <w:t>住房保障支出</w:t>
      </w:r>
      <w:r w:rsidR="009E02AC" w:rsidRPr="00E64C9D">
        <w:rPr>
          <w:rFonts w:ascii="仿宋" w:eastAsia="仿宋" w:hAnsi="仿宋" w:hint="eastAsia"/>
          <w:sz w:val="32"/>
          <w:szCs w:val="32"/>
        </w:rPr>
        <w:t>0</w:t>
      </w:r>
      <w:r w:rsidRPr="00E64C9D">
        <w:rPr>
          <w:rFonts w:ascii="仿宋" w:eastAsia="仿宋" w:hAnsi="仿宋" w:hint="eastAsia"/>
          <w:sz w:val="32"/>
          <w:szCs w:val="32"/>
        </w:rPr>
        <w:t>万元，占</w:t>
      </w:r>
      <w:r w:rsidR="009E02AC" w:rsidRPr="00E64C9D">
        <w:rPr>
          <w:rFonts w:ascii="仿宋" w:eastAsia="仿宋" w:hAnsi="仿宋" w:hint="eastAsia"/>
          <w:sz w:val="32"/>
          <w:szCs w:val="32"/>
        </w:rPr>
        <w:t>0</w:t>
      </w:r>
      <w:r w:rsidRPr="00E64C9D">
        <w:rPr>
          <w:rFonts w:ascii="仿宋" w:eastAsia="仿宋" w:hAnsi="仿宋"/>
          <w:sz w:val="32"/>
          <w:szCs w:val="32"/>
        </w:rPr>
        <w:t>%</w:t>
      </w:r>
      <w:r w:rsidRPr="00E64C9D">
        <w:rPr>
          <w:rFonts w:ascii="仿宋" w:eastAsia="仿宋" w:hAnsi="仿宋" w:hint="eastAsia"/>
          <w:sz w:val="32"/>
          <w:szCs w:val="32"/>
        </w:rPr>
        <w:t>；</w:t>
      </w:r>
      <w:r w:rsidRPr="00E64C9D">
        <w:rPr>
          <w:rFonts w:ascii="仿宋" w:eastAsia="仿宋" w:hAnsi="仿宋"/>
          <w:sz w:val="32"/>
          <w:szCs w:val="32"/>
        </w:rPr>
        <w:t>…</w:t>
      </w:r>
      <w:r w:rsidRPr="00E64C9D">
        <w:rPr>
          <w:rFonts w:ascii="仿宋" w:eastAsia="仿宋" w:hAnsi="仿宋" w:hint="eastAsia"/>
          <w:sz w:val="32"/>
          <w:szCs w:val="32"/>
        </w:rPr>
        <w:t>。</w:t>
      </w:r>
    </w:p>
    <w:p w:rsidR="006F6329" w:rsidRDefault="00941627">
      <w:pPr>
        <w:spacing w:line="600" w:lineRule="exact"/>
        <w:ind w:firstLineChars="200" w:firstLine="643"/>
        <w:outlineLvl w:val="2"/>
        <w:rPr>
          <w:rFonts w:ascii="仿宋" w:eastAsia="仿宋" w:hAnsi="仿宋"/>
          <w:b/>
          <w:sz w:val="32"/>
          <w:szCs w:val="32"/>
        </w:rPr>
      </w:pPr>
      <w:bookmarkStart w:id="25" w:name="_Toc15377212"/>
      <w:r>
        <w:rPr>
          <w:rFonts w:ascii="仿宋" w:eastAsia="仿宋" w:hAnsi="仿宋" w:hint="eastAsia"/>
          <w:b/>
          <w:sz w:val="32"/>
          <w:szCs w:val="32"/>
        </w:rPr>
        <w:t>（三）一般公共预算财政拨款支出决算具体情况</w:t>
      </w:r>
      <w:bookmarkEnd w:id="25"/>
    </w:p>
    <w:p w:rsidR="006F6329" w:rsidRPr="00E64C9D" w:rsidRDefault="00941627" w:rsidP="00E64C9D">
      <w:pPr>
        <w:spacing w:line="600" w:lineRule="exact"/>
        <w:ind w:firstLineChars="200" w:firstLine="640"/>
        <w:outlineLvl w:val="2"/>
        <w:rPr>
          <w:rFonts w:ascii="仿宋" w:eastAsia="仿宋" w:hAnsi="仿宋"/>
          <w:sz w:val="32"/>
          <w:szCs w:val="32"/>
        </w:rPr>
      </w:pPr>
      <w:bookmarkStart w:id="26" w:name="_Toc15378460"/>
      <w:bookmarkStart w:id="27" w:name="_Toc15377444"/>
      <w:bookmarkStart w:id="28" w:name="_Toc15377213"/>
      <w:r w:rsidRPr="00E64C9D">
        <w:rPr>
          <w:rFonts w:ascii="仿宋" w:eastAsia="仿宋" w:hAnsi="仿宋" w:hint="eastAsia"/>
          <w:sz w:val="32"/>
          <w:szCs w:val="32"/>
        </w:rPr>
        <w:t>202</w:t>
      </w:r>
      <w:r w:rsidR="00462DA9">
        <w:rPr>
          <w:rFonts w:ascii="仿宋" w:eastAsia="仿宋" w:hAnsi="仿宋" w:hint="eastAsia"/>
          <w:sz w:val="32"/>
          <w:szCs w:val="32"/>
        </w:rPr>
        <w:t>3</w:t>
      </w:r>
      <w:r w:rsidRPr="00E64C9D">
        <w:rPr>
          <w:rFonts w:ascii="仿宋" w:eastAsia="仿宋" w:hAnsi="仿宋" w:hint="eastAsia"/>
          <w:sz w:val="32"/>
          <w:szCs w:val="32"/>
        </w:rPr>
        <w:t>年一般公共预算支出决算数为</w:t>
      </w:r>
      <w:r w:rsidR="00462DA9">
        <w:rPr>
          <w:rFonts w:ascii="仿宋" w:eastAsia="仿宋" w:hAnsi="仿宋" w:hint="eastAsia"/>
          <w:sz w:val="32"/>
          <w:szCs w:val="32"/>
        </w:rPr>
        <w:t>42.43</w:t>
      </w:r>
      <w:r w:rsidRPr="00E64C9D">
        <w:rPr>
          <w:rFonts w:ascii="仿宋" w:eastAsia="仿宋" w:hAnsi="仿宋" w:hint="eastAsia"/>
          <w:sz w:val="32"/>
          <w:szCs w:val="32"/>
        </w:rPr>
        <w:t>，</w:t>
      </w:r>
      <w:r w:rsidRPr="00E64C9D">
        <w:rPr>
          <w:rStyle w:val="a7"/>
          <w:rFonts w:ascii="仿宋" w:eastAsia="仿宋" w:hAnsi="仿宋" w:hint="eastAsia"/>
          <w:b w:val="0"/>
          <w:bCs/>
          <w:sz w:val="32"/>
          <w:szCs w:val="32"/>
        </w:rPr>
        <w:t>完成预算</w:t>
      </w:r>
      <w:r w:rsidR="00462DA9">
        <w:rPr>
          <w:rStyle w:val="a7"/>
          <w:rFonts w:ascii="仿宋" w:eastAsia="仿宋" w:hAnsi="仿宋" w:hint="eastAsia"/>
          <w:b w:val="0"/>
          <w:bCs/>
          <w:sz w:val="32"/>
          <w:szCs w:val="32"/>
        </w:rPr>
        <w:t>100</w:t>
      </w:r>
      <w:r w:rsidRPr="00E64C9D">
        <w:rPr>
          <w:rStyle w:val="a7"/>
          <w:rFonts w:ascii="仿宋" w:eastAsia="仿宋" w:hAnsi="仿宋"/>
          <w:b w:val="0"/>
          <w:bCs/>
          <w:sz w:val="32"/>
          <w:szCs w:val="32"/>
        </w:rPr>
        <w:t>%</w:t>
      </w:r>
      <w:r w:rsidRPr="00E64C9D">
        <w:rPr>
          <w:rStyle w:val="a7"/>
          <w:rFonts w:ascii="仿宋" w:eastAsia="仿宋" w:hAnsi="仿宋" w:hint="eastAsia"/>
          <w:b w:val="0"/>
          <w:bCs/>
          <w:sz w:val="32"/>
          <w:szCs w:val="32"/>
        </w:rPr>
        <w:t>。其中：</w:t>
      </w:r>
      <w:bookmarkEnd w:id="26"/>
      <w:bookmarkEnd w:id="27"/>
      <w:bookmarkEnd w:id="28"/>
    </w:p>
    <w:p w:rsidR="00C85D6B" w:rsidRPr="00E64C9D" w:rsidRDefault="00C85D6B" w:rsidP="00E64C9D">
      <w:pPr>
        <w:spacing w:line="600" w:lineRule="exact"/>
        <w:ind w:firstLineChars="250" w:firstLine="800"/>
        <w:rPr>
          <w:rFonts w:eastAsia="仿宋"/>
          <w:kern w:val="0"/>
          <w:sz w:val="32"/>
          <w:szCs w:val="32"/>
        </w:rPr>
      </w:pPr>
      <w:r w:rsidRPr="00E64C9D">
        <w:rPr>
          <w:rStyle w:val="a7"/>
          <w:rFonts w:eastAsia="仿宋"/>
          <w:b w:val="0"/>
          <w:bCs/>
          <w:color w:val="000000"/>
          <w:sz w:val="32"/>
          <w:szCs w:val="32"/>
        </w:rPr>
        <w:t>1.</w:t>
      </w:r>
      <w:r w:rsidRPr="00E64C9D">
        <w:rPr>
          <w:rStyle w:val="a7"/>
          <w:rFonts w:eastAsia="仿宋"/>
          <w:b w:val="0"/>
          <w:bCs/>
          <w:color w:val="000000"/>
          <w:sz w:val="32"/>
          <w:szCs w:val="32"/>
        </w:rPr>
        <w:t>社会保障和就业（</w:t>
      </w:r>
      <w:r w:rsidRPr="00E64C9D">
        <w:rPr>
          <w:rStyle w:val="a7"/>
          <w:rFonts w:eastAsia="仿宋"/>
          <w:b w:val="0"/>
          <w:bCs/>
          <w:color w:val="000000"/>
          <w:sz w:val="32"/>
          <w:szCs w:val="32"/>
        </w:rPr>
        <w:t>208</w:t>
      </w:r>
      <w:r w:rsidRPr="00E64C9D">
        <w:rPr>
          <w:rStyle w:val="a7"/>
          <w:rFonts w:eastAsia="仿宋"/>
          <w:b w:val="0"/>
          <w:bCs/>
          <w:color w:val="000000"/>
          <w:sz w:val="32"/>
          <w:szCs w:val="32"/>
        </w:rPr>
        <w:t>）行政事业单位养老支出（</w:t>
      </w:r>
      <w:r w:rsidRPr="00E64C9D">
        <w:rPr>
          <w:rStyle w:val="a7"/>
          <w:rFonts w:eastAsia="仿宋"/>
          <w:b w:val="0"/>
          <w:bCs/>
          <w:color w:val="000000"/>
          <w:sz w:val="32"/>
          <w:szCs w:val="32"/>
        </w:rPr>
        <w:t>20805</w:t>
      </w:r>
      <w:r w:rsidRPr="00E64C9D">
        <w:rPr>
          <w:rStyle w:val="a7"/>
          <w:rFonts w:eastAsia="仿宋"/>
          <w:b w:val="0"/>
          <w:bCs/>
          <w:color w:val="000000"/>
          <w:sz w:val="32"/>
          <w:szCs w:val="32"/>
        </w:rPr>
        <w:t>）机关事业单位职业年金缴费支出（</w:t>
      </w:r>
      <w:r w:rsidRPr="00E64C9D">
        <w:rPr>
          <w:rStyle w:val="a7"/>
          <w:rFonts w:eastAsia="仿宋"/>
          <w:b w:val="0"/>
          <w:bCs/>
          <w:color w:val="000000"/>
          <w:sz w:val="32"/>
          <w:szCs w:val="32"/>
        </w:rPr>
        <w:t>2080506</w:t>
      </w:r>
      <w:r w:rsidRPr="00E64C9D">
        <w:rPr>
          <w:rStyle w:val="a7"/>
          <w:rFonts w:eastAsia="仿宋"/>
          <w:b w:val="0"/>
          <w:bCs/>
          <w:color w:val="000000"/>
          <w:sz w:val="32"/>
          <w:szCs w:val="32"/>
        </w:rPr>
        <w:t>）</w:t>
      </w:r>
      <w:r w:rsidRPr="00E64C9D">
        <w:rPr>
          <w:rStyle w:val="a7"/>
          <w:rFonts w:eastAsia="仿宋"/>
          <w:b w:val="0"/>
          <w:bCs/>
          <w:color w:val="000000"/>
          <w:sz w:val="32"/>
          <w:szCs w:val="32"/>
        </w:rPr>
        <w:t>:</w:t>
      </w:r>
      <w:r w:rsidRPr="00E64C9D">
        <w:rPr>
          <w:rFonts w:eastAsia="仿宋"/>
          <w:sz w:val="32"/>
          <w:szCs w:val="32"/>
        </w:rPr>
        <w:t xml:space="preserve"> </w:t>
      </w:r>
      <w:r w:rsidRPr="00E64C9D">
        <w:rPr>
          <w:rFonts w:eastAsia="仿宋"/>
          <w:kern w:val="0"/>
          <w:sz w:val="32"/>
          <w:szCs w:val="32"/>
        </w:rPr>
        <w:t>202</w:t>
      </w:r>
      <w:r w:rsidR="004738D0">
        <w:rPr>
          <w:rFonts w:eastAsia="仿宋" w:hint="eastAsia"/>
          <w:kern w:val="0"/>
          <w:sz w:val="32"/>
          <w:szCs w:val="32"/>
        </w:rPr>
        <w:t>3</w:t>
      </w:r>
      <w:r w:rsidRPr="00E64C9D">
        <w:rPr>
          <w:rFonts w:eastAsia="仿宋"/>
          <w:kern w:val="0"/>
          <w:sz w:val="32"/>
          <w:szCs w:val="32"/>
        </w:rPr>
        <w:t>年决算数为</w:t>
      </w:r>
      <w:r w:rsidRPr="00E64C9D">
        <w:rPr>
          <w:rFonts w:eastAsia="仿宋" w:hint="eastAsia"/>
          <w:kern w:val="0"/>
          <w:sz w:val="32"/>
          <w:szCs w:val="32"/>
        </w:rPr>
        <w:t>0</w:t>
      </w:r>
      <w:r w:rsidRPr="00E64C9D">
        <w:rPr>
          <w:rFonts w:eastAsia="仿宋"/>
          <w:kern w:val="0"/>
          <w:sz w:val="32"/>
          <w:szCs w:val="32"/>
        </w:rPr>
        <w:t>万元，完成预算</w:t>
      </w:r>
      <w:r w:rsidR="005E245A" w:rsidRPr="00E64C9D">
        <w:rPr>
          <w:rFonts w:eastAsia="仿宋" w:hint="eastAsia"/>
          <w:kern w:val="0"/>
          <w:sz w:val="32"/>
          <w:szCs w:val="32"/>
        </w:rPr>
        <w:t>0</w:t>
      </w:r>
      <w:r w:rsidRPr="00E64C9D">
        <w:rPr>
          <w:rFonts w:eastAsia="仿宋"/>
          <w:kern w:val="0"/>
          <w:sz w:val="32"/>
          <w:szCs w:val="32"/>
        </w:rPr>
        <w:t>%</w:t>
      </w:r>
      <w:r w:rsidRPr="00E64C9D">
        <w:rPr>
          <w:rFonts w:eastAsia="仿宋"/>
          <w:kern w:val="0"/>
          <w:sz w:val="32"/>
          <w:szCs w:val="32"/>
        </w:rPr>
        <w:t>。</w:t>
      </w:r>
    </w:p>
    <w:p w:rsidR="00C85D6B" w:rsidRPr="00E64C9D" w:rsidRDefault="00C85D6B" w:rsidP="00E64C9D">
      <w:pPr>
        <w:spacing w:line="600" w:lineRule="exact"/>
        <w:ind w:firstLineChars="250" w:firstLine="800"/>
        <w:rPr>
          <w:rFonts w:eastAsia="仿宋"/>
          <w:color w:val="FF0000"/>
          <w:kern w:val="0"/>
          <w:sz w:val="32"/>
          <w:szCs w:val="32"/>
        </w:rPr>
      </w:pPr>
      <w:r w:rsidRPr="00E64C9D">
        <w:rPr>
          <w:rStyle w:val="a7"/>
          <w:rFonts w:eastAsia="仿宋"/>
          <w:b w:val="0"/>
          <w:bCs/>
          <w:color w:val="000000"/>
          <w:sz w:val="32"/>
          <w:szCs w:val="32"/>
        </w:rPr>
        <w:lastRenderedPageBreak/>
        <w:t>2.</w:t>
      </w:r>
      <w:r w:rsidRPr="00E64C9D">
        <w:rPr>
          <w:rStyle w:val="a7"/>
          <w:rFonts w:eastAsia="仿宋"/>
          <w:b w:val="0"/>
          <w:bCs/>
          <w:color w:val="000000"/>
          <w:sz w:val="32"/>
          <w:szCs w:val="32"/>
        </w:rPr>
        <w:t>社会保障和就业（</w:t>
      </w:r>
      <w:r w:rsidRPr="00E64C9D">
        <w:rPr>
          <w:rStyle w:val="a7"/>
          <w:rFonts w:eastAsia="仿宋"/>
          <w:b w:val="0"/>
          <w:bCs/>
          <w:color w:val="000000"/>
          <w:sz w:val="32"/>
          <w:szCs w:val="32"/>
        </w:rPr>
        <w:t>208</w:t>
      </w:r>
      <w:r w:rsidRPr="00E64C9D">
        <w:rPr>
          <w:rStyle w:val="a7"/>
          <w:rFonts w:eastAsia="仿宋"/>
          <w:b w:val="0"/>
          <w:bCs/>
          <w:color w:val="000000"/>
          <w:sz w:val="32"/>
          <w:szCs w:val="32"/>
        </w:rPr>
        <w:t>）行政事业单位养老支出（</w:t>
      </w:r>
      <w:r w:rsidRPr="00E64C9D">
        <w:rPr>
          <w:rStyle w:val="a7"/>
          <w:rFonts w:eastAsia="仿宋"/>
          <w:b w:val="0"/>
          <w:bCs/>
          <w:color w:val="000000"/>
          <w:sz w:val="32"/>
          <w:szCs w:val="32"/>
        </w:rPr>
        <w:t>20805</w:t>
      </w:r>
      <w:r w:rsidRPr="00E64C9D">
        <w:rPr>
          <w:rStyle w:val="a7"/>
          <w:rFonts w:eastAsia="仿宋"/>
          <w:b w:val="0"/>
          <w:bCs/>
          <w:color w:val="000000"/>
          <w:sz w:val="32"/>
          <w:szCs w:val="32"/>
        </w:rPr>
        <w:t>）</w:t>
      </w:r>
      <w:r w:rsidRPr="00E64C9D">
        <w:rPr>
          <w:rStyle w:val="a7"/>
          <w:rFonts w:eastAsia="仿宋"/>
          <w:b w:val="0"/>
          <w:color w:val="000000"/>
          <w:sz w:val="32"/>
          <w:szCs w:val="32"/>
        </w:rPr>
        <w:t>其他行政事业单位养老支出（</w:t>
      </w:r>
      <w:r w:rsidRPr="00E64C9D">
        <w:rPr>
          <w:rStyle w:val="a7"/>
          <w:rFonts w:eastAsia="仿宋"/>
          <w:b w:val="0"/>
          <w:bCs/>
          <w:color w:val="000000"/>
          <w:sz w:val="32"/>
          <w:szCs w:val="32"/>
        </w:rPr>
        <w:t>2080599</w:t>
      </w:r>
      <w:r w:rsidRPr="00E64C9D">
        <w:rPr>
          <w:rStyle w:val="a7"/>
          <w:rFonts w:eastAsia="仿宋"/>
          <w:b w:val="0"/>
          <w:bCs/>
          <w:color w:val="000000"/>
          <w:sz w:val="32"/>
          <w:szCs w:val="32"/>
        </w:rPr>
        <w:t>）</w:t>
      </w:r>
      <w:r w:rsidRPr="00E64C9D">
        <w:rPr>
          <w:rStyle w:val="a7"/>
          <w:rFonts w:eastAsia="仿宋"/>
          <w:b w:val="0"/>
          <w:bCs/>
          <w:color w:val="000000"/>
          <w:sz w:val="32"/>
          <w:szCs w:val="32"/>
        </w:rPr>
        <w:t>:</w:t>
      </w:r>
      <w:r w:rsidRPr="00E64C9D">
        <w:rPr>
          <w:rFonts w:eastAsia="仿宋"/>
          <w:sz w:val="32"/>
          <w:szCs w:val="32"/>
        </w:rPr>
        <w:t xml:space="preserve"> </w:t>
      </w:r>
      <w:r w:rsidRPr="00E64C9D">
        <w:rPr>
          <w:rFonts w:eastAsia="仿宋"/>
          <w:kern w:val="0"/>
          <w:sz w:val="32"/>
          <w:szCs w:val="32"/>
        </w:rPr>
        <w:t>202</w:t>
      </w:r>
      <w:r w:rsidR="004738D0">
        <w:rPr>
          <w:rFonts w:eastAsia="仿宋" w:hint="eastAsia"/>
          <w:kern w:val="0"/>
          <w:sz w:val="32"/>
          <w:szCs w:val="32"/>
        </w:rPr>
        <w:t>3</w:t>
      </w:r>
      <w:r w:rsidRPr="00E64C9D">
        <w:rPr>
          <w:rFonts w:eastAsia="仿宋"/>
          <w:kern w:val="0"/>
          <w:sz w:val="32"/>
          <w:szCs w:val="32"/>
        </w:rPr>
        <w:t>年决算数为</w:t>
      </w:r>
      <w:r w:rsidR="004738D0">
        <w:rPr>
          <w:rFonts w:ascii="仿宋" w:eastAsia="仿宋" w:hAnsi="仿宋" w:hint="eastAsia"/>
          <w:sz w:val="32"/>
          <w:szCs w:val="32"/>
        </w:rPr>
        <w:t>10.96</w:t>
      </w:r>
      <w:r w:rsidRPr="00E64C9D">
        <w:rPr>
          <w:rFonts w:eastAsia="仿宋"/>
          <w:kern w:val="0"/>
          <w:sz w:val="32"/>
          <w:szCs w:val="32"/>
        </w:rPr>
        <w:t>万元，完成预算</w:t>
      </w:r>
      <w:r w:rsidR="004738D0">
        <w:rPr>
          <w:rFonts w:eastAsia="仿宋" w:hint="eastAsia"/>
          <w:kern w:val="0"/>
          <w:sz w:val="32"/>
          <w:szCs w:val="32"/>
        </w:rPr>
        <w:t>25.83</w:t>
      </w:r>
      <w:r w:rsidRPr="00E64C9D">
        <w:rPr>
          <w:rFonts w:eastAsia="仿宋"/>
          <w:kern w:val="0"/>
          <w:sz w:val="32"/>
          <w:szCs w:val="32"/>
        </w:rPr>
        <w:t>%</w:t>
      </w:r>
      <w:r w:rsidRPr="00E64C9D">
        <w:rPr>
          <w:rFonts w:eastAsia="仿宋"/>
          <w:kern w:val="0"/>
          <w:sz w:val="32"/>
          <w:szCs w:val="32"/>
        </w:rPr>
        <w:t>。</w:t>
      </w:r>
      <w:r w:rsidRPr="00E64C9D">
        <w:rPr>
          <w:rFonts w:eastAsia="仿宋"/>
          <w:kern w:val="0"/>
          <w:sz w:val="32"/>
          <w:szCs w:val="32"/>
        </w:rPr>
        <w:br/>
        <w:t xml:space="preserve">    </w:t>
      </w:r>
      <w:r w:rsidRPr="00E64C9D">
        <w:rPr>
          <w:rStyle w:val="a7"/>
          <w:rFonts w:eastAsia="仿宋"/>
          <w:b w:val="0"/>
          <w:bCs/>
          <w:color w:val="000000"/>
          <w:sz w:val="32"/>
          <w:szCs w:val="32"/>
        </w:rPr>
        <w:t>3.</w:t>
      </w:r>
      <w:r w:rsidRPr="00E64C9D">
        <w:rPr>
          <w:rFonts w:eastAsia="仿宋"/>
          <w:bCs/>
          <w:color w:val="000000"/>
          <w:sz w:val="32"/>
          <w:szCs w:val="32"/>
        </w:rPr>
        <w:t>卫生健康</w:t>
      </w:r>
      <w:r w:rsidRPr="00E64C9D">
        <w:rPr>
          <w:rStyle w:val="a7"/>
          <w:rFonts w:eastAsia="仿宋"/>
          <w:b w:val="0"/>
          <w:bCs/>
          <w:color w:val="000000"/>
          <w:sz w:val="32"/>
          <w:szCs w:val="32"/>
        </w:rPr>
        <w:t>（</w:t>
      </w:r>
      <w:r w:rsidRPr="00E64C9D">
        <w:rPr>
          <w:rStyle w:val="a7"/>
          <w:rFonts w:eastAsia="仿宋"/>
          <w:b w:val="0"/>
          <w:bCs/>
          <w:color w:val="000000"/>
          <w:sz w:val="32"/>
          <w:szCs w:val="32"/>
        </w:rPr>
        <w:t>210</w:t>
      </w:r>
      <w:r w:rsidRPr="00E64C9D">
        <w:rPr>
          <w:rStyle w:val="a7"/>
          <w:rFonts w:eastAsia="仿宋"/>
          <w:b w:val="0"/>
          <w:bCs/>
          <w:color w:val="000000"/>
          <w:sz w:val="32"/>
          <w:szCs w:val="32"/>
        </w:rPr>
        <w:t>）卫生健康管理事务（</w:t>
      </w:r>
      <w:r w:rsidRPr="00E64C9D">
        <w:rPr>
          <w:rStyle w:val="a7"/>
          <w:rFonts w:eastAsia="仿宋"/>
          <w:b w:val="0"/>
          <w:bCs/>
          <w:color w:val="000000"/>
          <w:sz w:val="32"/>
          <w:szCs w:val="32"/>
        </w:rPr>
        <w:t>21001</w:t>
      </w:r>
      <w:r w:rsidRPr="00E64C9D">
        <w:rPr>
          <w:rStyle w:val="a7"/>
          <w:rFonts w:eastAsia="仿宋"/>
          <w:b w:val="0"/>
          <w:bCs/>
          <w:color w:val="000000"/>
          <w:sz w:val="32"/>
          <w:szCs w:val="32"/>
        </w:rPr>
        <w:t>）其他卫生健康管理事务支出（</w:t>
      </w:r>
      <w:r w:rsidRPr="00E64C9D">
        <w:rPr>
          <w:rStyle w:val="a7"/>
          <w:rFonts w:eastAsia="仿宋"/>
          <w:b w:val="0"/>
          <w:bCs/>
          <w:color w:val="000000"/>
          <w:sz w:val="32"/>
          <w:szCs w:val="32"/>
        </w:rPr>
        <w:t>2100199</w:t>
      </w:r>
      <w:r w:rsidRPr="00E64C9D">
        <w:rPr>
          <w:rStyle w:val="a7"/>
          <w:rFonts w:eastAsia="仿宋"/>
          <w:b w:val="0"/>
          <w:bCs/>
          <w:color w:val="000000"/>
          <w:sz w:val="32"/>
          <w:szCs w:val="32"/>
        </w:rPr>
        <w:t>）</w:t>
      </w:r>
      <w:r w:rsidRPr="00E64C9D">
        <w:rPr>
          <w:rStyle w:val="a7"/>
          <w:rFonts w:eastAsia="仿宋"/>
          <w:b w:val="0"/>
          <w:bCs/>
          <w:color w:val="000000"/>
          <w:sz w:val="32"/>
          <w:szCs w:val="32"/>
        </w:rPr>
        <w:t>:</w:t>
      </w:r>
      <w:r w:rsidRPr="00E64C9D">
        <w:rPr>
          <w:rFonts w:eastAsia="仿宋"/>
          <w:kern w:val="0"/>
          <w:sz w:val="32"/>
          <w:szCs w:val="32"/>
        </w:rPr>
        <w:t>202</w:t>
      </w:r>
      <w:r w:rsidR="004738D0">
        <w:rPr>
          <w:rFonts w:eastAsia="仿宋" w:hint="eastAsia"/>
          <w:kern w:val="0"/>
          <w:sz w:val="32"/>
          <w:szCs w:val="32"/>
        </w:rPr>
        <w:t>3</w:t>
      </w:r>
      <w:r w:rsidRPr="00E64C9D">
        <w:rPr>
          <w:rFonts w:eastAsia="仿宋"/>
          <w:kern w:val="0"/>
          <w:sz w:val="32"/>
          <w:szCs w:val="32"/>
        </w:rPr>
        <w:t>年决算数为</w:t>
      </w:r>
      <w:r w:rsidR="005E245A" w:rsidRPr="00E64C9D">
        <w:rPr>
          <w:rFonts w:eastAsia="仿宋" w:hint="eastAsia"/>
          <w:kern w:val="0"/>
          <w:sz w:val="32"/>
          <w:szCs w:val="32"/>
        </w:rPr>
        <w:t>0</w:t>
      </w:r>
      <w:r w:rsidRPr="00E64C9D">
        <w:rPr>
          <w:rFonts w:eastAsia="仿宋"/>
          <w:kern w:val="0"/>
          <w:sz w:val="32"/>
          <w:szCs w:val="32"/>
        </w:rPr>
        <w:t>万元，完成预算</w:t>
      </w:r>
      <w:r w:rsidR="005E245A" w:rsidRPr="00E64C9D">
        <w:rPr>
          <w:rFonts w:eastAsia="仿宋" w:hint="eastAsia"/>
          <w:kern w:val="0"/>
          <w:sz w:val="32"/>
          <w:szCs w:val="32"/>
        </w:rPr>
        <w:t>0</w:t>
      </w:r>
      <w:r w:rsidRPr="00E64C9D">
        <w:rPr>
          <w:rFonts w:eastAsia="仿宋"/>
          <w:kern w:val="0"/>
          <w:sz w:val="32"/>
          <w:szCs w:val="32"/>
        </w:rPr>
        <w:t>%</w:t>
      </w:r>
      <w:r w:rsidRPr="00E64C9D">
        <w:rPr>
          <w:rFonts w:eastAsia="仿宋"/>
          <w:kern w:val="0"/>
          <w:sz w:val="32"/>
          <w:szCs w:val="32"/>
        </w:rPr>
        <w:t>。</w:t>
      </w:r>
      <w:r w:rsidRPr="00E64C9D">
        <w:rPr>
          <w:rFonts w:eastAsia="仿宋"/>
          <w:kern w:val="0"/>
          <w:sz w:val="32"/>
          <w:szCs w:val="32"/>
        </w:rPr>
        <w:br/>
        <w:t xml:space="preserve">    </w:t>
      </w:r>
      <w:r w:rsidRPr="00E64C9D">
        <w:rPr>
          <w:rFonts w:eastAsia="仿宋"/>
          <w:bCs/>
          <w:color w:val="000000"/>
          <w:sz w:val="32"/>
          <w:szCs w:val="32"/>
        </w:rPr>
        <w:t>4.</w:t>
      </w:r>
      <w:r w:rsidRPr="00E64C9D">
        <w:rPr>
          <w:rFonts w:eastAsia="仿宋"/>
          <w:bCs/>
          <w:color w:val="000000"/>
          <w:sz w:val="32"/>
          <w:szCs w:val="32"/>
        </w:rPr>
        <w:t>卫生健康</w:t>
      </w:r>
      <w:r w:rsidRPr="00E64C9D">
        <w:rPr>
          <w:rStyle w:val="a7"/>
          <w:rFonts w:eastAsia="仿宋"/>
          <w:b w:val="0"/>
          <w:bCs/>
          <w:color w:val="000000"/>
          <w:sz w:val="32"/>
          <w:szCs w:val="32"/>
        </w:rPr>
        <w:t>（</w:t>
      </w:r>
      <w:r w:rsidRPr="00E64C9D">
        <w:rPr>
          <w:rStyle w:val="a7"/>
          <w:rFonts w:eastAsia="仿宋"/>
          <w:b w:val="0"/>
          <w:bCs/>
          <w:color w:val="000000"/>
          <w:sz w:val="32"/>
          <w:szCs w:val="32"/>
        </w:rPr>
        <w:t>210</w:t>
      </w:r>
      <w:r w:rsidRPr="00E64C9D">
        <w:rPr>
          <w:rStyle w:val="a7"/>
          <w:rFonts w:eastAsia="仿宋"/>
          <w:b w:val="0"/>
          <w:bCs/>
          <w:color w:val="000000"/>
          <w:sz w:val="32"/>
          <w:szCs w:val="32"/>
        </w:rPr>
        <w:t>）基层医疗卫生机构（</w:t>
      </w:r>
      <w:r w:rsidRPr="00E64C9D">
        <w:rPr>
          <w:rStyle w:val="a7"/>
          <w:rFonts w:eastAsia="仿宋"/>
          <w:b w:val="0"/>
          <w:bCs/>
          <w:color w:val="000000"/>
          <w:sz w:val="32"/>
          <w:szCs w:val="32"/>
        </w:rPr>
        <w:t>21003</w:t>
      </w:r>
      <w:r w:rsidRPr="00E64C9D">
        <w:rPr>
          <w:rStyle w:val="a7"/>
          <w:rFonts w:eastAsia="仿宋"/>
          <w:b w:val="0"/>
          <w:bCs/>
          <w:color w:val="000000"/>
          <w:sz w:val="32"/>
          <w:szCs w:val="32"/>
        </w:rPr>
        <w:t>）</w:t>
      </w:r>
      <w:r w:rsidRPr="00E64C9D">
        <w:rPr>
          <w:rStyle w:val="a7"/>
          <w:rFonts w:eastAsia="仿宋"/>
          <w:b w:val="0"/>
          <w:bCs/>
          <w:color w:val="000000"/>
          <w:sz w:val="32"/>
          <w:szCs w:val="32"/>
        </w:rPr>
        <w:t xml:space="preserve"> </w:t>
      </w:r>
      <w:r w:rsidRPr="00E64C9D">
        <w:rPr>
          <w:rStyle w:val="a7"/>
          <w:rFonts w:eastAsia="仿宋"/>
          <w:b w:val="0"/>
          <w:bCs/>
          <w:color w:val="000000"/>
          <w:sz w:val="32"/>
          <w:szCs w:val="32"/>
        </w:rPr>
        <w:t>乡镇卫生院（</w:t>
      </w:r>
      <w:r w:rsidRPr="00E64C9D">
        <w:rPr>
          <w:rStyle w:val="a7"/>
          <w:rFonts w:eastAsia="仿宋"/>
          <w:b w:val="0"/>
          <w:bCs/>
          <w:color w:val="000000"/>
          <w:sz w:val="32"/>
          <w:szCs w:val="32"/>
        </w:rPr>
        <w:t>2100302</w:t>
      </w:r>
      <w:r w:rsidRPr="00E64C9D">
        <w:rPr>
          <w:rStyle w:val="a7"/>
          <w:rFonts w:eastAsia="仿宋"/>
          <w:b w:val="0"/>
          <w:bCs/>
          <w:color w:val="000000"/>
          <w:sz w:val="32"/>
          <w:szCs w:val="32"/>
        </w:rPr>
        <w:t>）</w:t>
      </w:r>
      <w:r w:rsidRPr="00E64C9D">
        <w:rPr>
          <w:rStyle w:val="a7"/>
          <w:rFonts w:eastAsia="仿宋"/>
          <w:b w:val="0"/>
          <w:bCs/>
          <w:color w:val="000000"/>
          <w:sz w:val="32"/>
          <w:szCs w:val="32"/>
        </w:rPr>
        <w:t>:</w:t>
      </w:r>
      <w:r w:rsidRPr="00E64C9D">
        <w:rPr>
          <w:rFonts w:eastAsia="仿宋"/>
          <w:kern w:val="0"/>
          <w:sz w:val="32"/>
          <w:szCs w:val="32"/>
        </w:rPr>
        <w:t>202</w:t>
      </w:r>
      <w:r w:rsidR="004738D0">
        <w:rPr>
          <w:rFonts w:eastAsia="仿宋" w:hint="eastAsia"/>
          <w:kern w:val="0"/>
          <w:sz w:val="32"/>
          <w:szCs w:val="32"/>
        </w:rPr>
        <w:t>3</w:t>
      </w:r>
      <w:r w:rsidRPr="00E64C9D">
        <w:rPr>
          <w:rFonts w:eastAsia="仿宋"/>
          <w:kern w:val="0"/>
          <w:sz w:val="32"/>
          <w:szCs w:val="32"/>
        </w:rPr>
        <w:t>年决算数为</w:t>
      </w:r>
      <w:r w:rsidR="004738D0">
        <w:rPr>
          <w:rFonts w:eastAsia="仿宋" w:hint="eastAsia"/>
          <w:kern w:val="0"/>
          <w:sz w:val="32"/>
          <w:szCs w:val="32"/>
        </w:rPr>
        <w:t>31.47</w:t>
      </w:r>
      <w:r w:rsidRPr="00E64C9D">
        <w:rPr>
          <w:rFonts w:eastAsia="仿宋"/>
          <w:kern w:val="0"/>
          <w:sz w:val="32"/>
          <w:szCs w:val="32"/>
        </w:rPr>
        <w:t>万元，完成预算</w:t>
      </w:r>
      <w:r w:rsidR="004738D0">
        <w:rPr>
          <w:rFonts w:eastAsia="仿宋" w:hint="eastAsia"/>
          <w:kern w:val="0"/>
          <w:sz w:val="32"/>
          <w:szCs w:val="32"/>
        </w:rPr>
        <w:t>74.17</w:t>
      </w:r>
      <w:r w:rsidRPr="00E64C9D">
        <w:rPr>
          <w:rFonts w:eastAsia="仿宋"/>
          <w:kern w:val="0"/>
          <w:sz w:val="32"/>
          <w:szCs w:val="32"/>
        </w:rPr>
        <w:t>%</w:t>
      </w:r>
      <w:r w:rsidRPr="00E64C9D">
        <w:rPr>
          <w:rFonts w:eastAsia="仿宋"/>
          <w:kern w:val="0"/>
          <w:sz w:val="32"/>
          <w:szCs w:val="32"/>
        </w:rPr>
        <w:t>。</w:t>
      </w:r>
      <w:r w:rsidRPr="00E64C9D">
        <w:rPr>
          <w:rFonts w:eastAsia="仿宋"/>
          <w:kern w:val="0"/>
          <w:sz w:val="32"/>
          <w:szCs w:val="32"/>
        </w:rPr>
        <w:br/>
        <w:t xml:space="preserve">    </w:t>
      </w:r>
      <w:r w:rsidRPr="00E64C9D">
        <w:rPr>
          <w:rFonts w:eastAsia="仿宋"/>
          <w:bCs/>
          <w:color w:val="000000"/>
          <w:sz w:val="32"/>
          <w:szCs w:val="32"/>
        </w:rPr>
        <w:t>5.</w:t>
      </w:r>
      <w:r w:rsidRPr="00E64C9D">
        <w:rPr>
          <w:rFonts w:eastAsia="仿宋"/>
          <w:bCs/>
          <w:color w:val="000000"/>
          <w:sz w:val="32"/>
          <w:szCs w:val="32"/>
        </w:rPr>
        <w:t>卫生健康</w:t>
      </w:r>
      <w:r w:rsidRPr="00E64C9D">
        <w:rPr>
          <w:rStyle w:val="a7"/>
          <w:rFonts w:eastAsia="仿宋"/>
          <w:b w:val="0"/>
          <w:bCs/>
          <w:color w:val="000000"/>
          <w:sz w:val="32"/>
          <w:szCs w:val="32"/>
        </w:rPr>
        <w:t>（</w:t>
      </w:r>
      <w:r w:rsidRPr="00E64C9D">
        <w:rPr>
          <w:rStyle w:val="a7"/>
          <w:rFonts w:eastAsia="仿宋"/>
          <w:b w:val="0"/>
          <w:bCs/>
          <w:color w:val="000000"/>
          <w:sz w:val="32"/>
          <w:szCs w:val="32"/>
        </w:rPr>
        <w:t>210</w:t>
      </w:r>
      <w:r w:rsidRPr="00E64C9D">
        <w:rPr>
          <w:rStyle w:val="a7"/>
          <w:rFonts w:eastAsia="仿宋"/>
          <w:b w:val="0"/>
          <w:bCs/>
          <w:color w:val="000000"/>
          <w:sz w:val="32"/>
          <w:szCs w:val="32"/>
        </w:rPr>
        <w:t>）基层医疗卫生机构（</w:t>
      </w:r>
      <w:r w:rsidRPr="00E64C9D">
        <w:rPr>
          <w:rStyle w:val="a7"/>
          <w:rFonts w:eastAsia="仿宋"/>
          <w:b w:val="0"/>
          <w:bCs/>
          <w:color w:val="000000"/>
          <w:sz w:val="32"/>
          <w:szCs w:val="32"/>
        </w:rPr>
        <w:t>21003</w:t>
      </w:r>
      <w:r w:rsidRPr="00E64C9D">
        <w:rPr>
          <w:rStyle w:val="a7"/>
          <w:rFonts w:eastAsia="仿宋"/>
          <w:b w:val="0"/>
          <w:bCs/>
          <w:color w:val="000000"/>
          <w:sz w:val="32"/>
          <w:szCs w:val="32"/>
        </w:rPr>
        <w:t>）其他基层医疗卫生机构支出（</w:t>
      </w:r>
      <w:r w:rsidRPr="00E64C9D">
        <w:rPr>
          <w:rStyle w:val="a7"/>
          <w:rFonts w:eastAsia="仿宋"/>
          <w:b w:val="0"/>
          <w:bCs/>
          <w:color w:val="000000"/>
          <w:sz w:val="32"/>
          <w:szCs w:val="32"/>
        </w:rPr>
        <w:t>2100399</w:t>
      </w:r>
      <w:r w:rsidRPr="00E64C9D">
        <w:rPr>
          <w:rStyle w:val="a7"/>
          <w:rFonts w:eastAsia="仿宋"/>
          <w:b w:val="0"/>
          <w:bCs/>
          <w:color w:val="000000"/>
          <w:sz w:val="32"/>
          <w:szCs w:val="32"/>
        </w:rPr>
        <w:t>）：</w:t>
      </w:r>
      <w:r w:rsidRPr="00E64C9D">
        <w:rPr>
          <w:rFonts w:eastAsia="仿宋"/>
          <w:kern w:val="0"/>
          <w:sz w:val="32"/>
          <w:szCs w:val="32"/>
        </w:rPr>
        <w:t>202</w:t>
      </w:r>
      <w:r w:rsidR="004738D0">
        <w:rPr>
          <w:rFonts w:eastAsia="仿宋" w:hint="eastAsia"/>
          <w:kern w:val="0"/>
          <w:sz w:val="32"/>
          <w:szCs w:val="32"/>
        </w:rPr>
        <w:t>3</w:t>
      </w:r>
      <w:r w:rsidRPr="00E64C9D">
        <w:rPr>
          <w:rFonts w:eastAsia="仿宋"/>
          <w:kern w:val="0"/>
          <w:sz w:val="32"/>
          <w:szCs w:val="32"/>
        </w:rPr>
        <w:t>年决算数为</w:t>
      </w:r>
      <w:r w:rsidR="005E245A" w:rsidRPr="00E64C9D">
        <w:rPr>
          <w:rFonts w:eastAsia="仿宋" w:hint="eastAsia"/>
          <w:kern w:val="0"/>
          <w:sz w:val="32"/>
          <w:szCs w:val="32"/>
        </w:rPr>
        <w:t>0</w:t>
      </w:r>
      <w:r w:rsidRPr="00E64C9D">
        <w:rPr>
          <w:rFonts w:eastAsia="仿宋"/>
          <w:kern w:val="0"/>
          <w:sz w:val="32"/>
          <w:szCs w:val="32"/>
        </w:rPr>
        <w:t>万元，完成预算</w:t>
      </w:r>
      <w:r w:rsidR="005E245A" w:rsidRPr="00E64C9D">
        <w:rPr>
          <w:rFonts w:eastAsia="仿宋" w:hint="eastAsia"/>
          <w:kern w:val="0"/>
          <w:sz w:val="32"/>
          <w:szCs w:val="32"/>
        </w:rPr>
        <w:t>0</w:t>
      </w:r>
      <w:r w:rsidRPr="00E64C9D">
        <w:rPr>
          <w:rFonts w:eastAsia="仿宋"/>
          <w:kern w:val="0"/>
          <w:sz w:val="32"/>
          <w:szCs w:val="32"/>
        </w:rPr>
        <w:t>%</w:t>
      </w:r>
      <w:r w:rsidRPr="00E64C9D">
        <w:rPr>
          <w:rFonts w:eastAsia="仿宋"/>
          <w:kern w:val="0"/>
          <w:sz w:val="32"/>
          <w:szCs w:val="32"/>
        </w:rPr>
        <w:t>。</w:t>
      </w:r>
      <w:r w:rsidRPr="00E64C9D">
        <w:rPr>
          <w:rFonts w:eastAsia="仿宋"/>
          <w:kern w:val="0"/>
          <w:sz w:val="32"/>
          <w:szCs w:val="32"/>
        </w:rPr>
        <w:br/>
        <w:t xml:space="preserve">    </w:t>
      </w:r>
      <w:r w:rsidRPr="00E64C9D">
        <w:rPr>
          <w:rFonts w:eastAsia="仿宋"/>
          <w:bCs/>
          <w:color w:val="000000"/>
          <w:sz w:val="32"/>
          <w:szCs w:val="32"/>
        </w:rPr>
        <w:t>6.</w:t>
      </w:r>
      <w:r w:rsidRPr="00E64C9D">
        <w:rPr>
          <w:rFonts w:eastAsia="仿宋"/>
          <w:bCs/>
          <w:color w:val="000000"/>
          <w:sz w:val="32"/>
          <w:szCs w:val="32"/>
        </w:rPr>
        <w:t>卫生健康</w:t>
      </w:r>
      <w:r w:rsidRPr="00E64C9D">
        <w:rPr>
          <w:rStyle w:val="a7"/>
          <w:rFonts w:eastAsia="仿宋"/>
          <w:b w:val="0"/>
          <w:bCs/>
          <w:color w:val="000000"/>
          <w:sz w:val="32"/>
          <w:szCs w:val="32"/>
        </w:rPr>
        <w:t>（</w:t>
      </w:r>
      <w:r w:rsidRPr="00E64C9D">
        <w:rPr>
          <w:rStyle w:val="a7"/>
          <w:rFonts w:eastAsia="仿宋"/>
          <w:b w:val="0"/>
          <w:bCs/>
          <w:color w:val="000000"/>
          <w:sz w:val="32"/>
          <w:szCs w:val="32"/>
        </w:rPr>
        <w:t>210</w:t>
      </w:r>
      <w:r w:rsidRPr="00E64C9D">
        <w:rPr>
          <w:rStyle w:val="a7"/>
          <w:rFonts w:eastAsia="仿宋"/>
          <w:b w:val="0"/>
          <w:bCs/>
          <w:color w:val="000000"/>
          <w:sz w:val="32"/>
          <w:szCs w:val="32"/>
        </w:rPr>
        <w:t>）公共卫生（</w:t>
      </w:r>
      <w:r w:rsidRPr="00E64C9D">
        <w:rPr>
          <w:rStyle w:val="a7"/>
          <w:rFonts w:eastAsia="仿宋"/>
          <w:b w:val="0"/>
          <w:bCs/>
          <w:color w:val="000000"/>
          <w:sz w:val="32"/>
          <w:szCs w:val="32"/>
        </w:rPr>
        <w:t>21004</w:t>
      </w:r>
      <w:r w:rsidRPr="00E64C9D">
        <w:rPr>
          <w:rStyle w:val="a7"/>
          <w:rFonts w:eastAsia="仿宋"/>
          <w:b w:val="0"/>
          <w:bCs/>
          <w:color w:val="000000"/>
          <w:sz w:val="32"/>
          <w:szCs w:val="32"/>
        </w:rPr>
        <w:t>）基本公共卫生服务（</w:t>
      </w:r>
      <w:r w:rsidRPr="00E64C9D">
        <w:rPr>
          <w:rStyle w:val="a7"/>
          <w:rFonts w:eastAsia="仿宋"/>
          <w:b w:val="0"/>
          <w:bCs/>
          <w:color w:val="000000"/>
          <w:sz w:val="32"/>
          <w:szCs w:val="32"/>
        </w:rPr>
        <w:t>2100408</w:t>
      </w:r>
      <w:r w:rsidRPr="00E64C9D">
        <w:rPr>
          <w:rStyle w:val="a7"/>
          <w:rFonts w:eastAsia="仿宋"/>
          <w:b w:val="0"/>
          <w:bCs/>
          <w:color w:val="000000"/>
          <w:sz w:val="32"/>
          <w:szCs w:val="32"/>
        </w:rPr>
        <w:t>）</w:t>
      </w:r>
      <w:r w:rsidRPr="00E64C9D">
        <w:rPr>
          <w:rStyle w:val="a7"/>
          <w:rFonts w:eastAsia="仿宋"/>
          <w:b w:val="0"/>
          <w:bCs/>
          <w:color w:val="000000"/>
          <w:sz w:val="32"/>
          <w:szCs w:val="32"/>
        </w:rPr>
        <w:t>:</w:t>
      </w:r>
      <w:r w:rsidRPr="00E64C9D">
        <w:rPr>
          <w:rFonts w:eastAsia="仿宋"/>
          <w:kern w:val="0"/>
          <w:sz w:val="32"/>
          <w:szCs w:val="32"/>
        </w:rPr>
        <w:t>202</w:t>
      </w:r>
      <w:r w:rsidR="004738D0">
        <w:rPr>
          <w:rFonts w:eastAsia="仿宋" w:hint="eastAsia"/>
          <w:kern w:val="0"/>
          <w:sz w:val="32"/>
          <w:szCs w:val="32"/>
        </w:rPr>
        <w:t>3</w:t>
      </w:r>
      <w:r w:rsidRPr="00E64C9D">
        <w:rPr>
          <w:rFonts w:eastAsia="仿宋"/>
          <w:kern w:val="0"/>
          <w:sz w:val="32"/>
          <w:szCs w:val="32"/>
        </w:rPr>
        <w:t>年决算数为</w:t>
      </w:r>
      <w:r w:rsidR="005E245A" w:rsidRPr="00E64C9D">
        <w:rPr>
          <w:rFonts w:eastAsia="仿宋" w:hint="eastAsia"/>
          <w:kern w:val="0"/>
          <w:sz w:val="32"/>
          <w:szCs w:val="32"/>
        </w:rPr>
        <w:t>0</w:t>
      </w:r>
      <w:r w:rsidRPr="00E64C9D">
        <w:rPr>
          <w:rFonts w:eastAsia="仿宋"/>
          <w:kern w:val="0"/>
          <w:sz w:val="32"/>
          <w:szCs w:val="32"/>
        </w:rPr>
        <w:t>万元，完成预算</w:t>
      </w:r>
      <w:r w:rsidR="005E245A" w:rsidRPr="00E64C9D">
        <w:rPr>
          <w:rFonts w:eastAsia="仿宋" w:hint="eastAsia"/>
          <w:kern w:val="0"/>
          <w:sz w:val="32"/>
          <w:szCs w:val="32"/>
        </w:rPr>
        <w:t>0</w:t>
      </w:r>
      <w:r w:rsidRPr="00E64C9D">
        <w:rPr>
          <w:rFonts w:eastAsia="仿宋"/>
          <w:kern w:val="0"/>
          <w:sz w:val="32"/>
          <w:szCs w:val="32"/>
        </w:rPr>
        <w:t>%</w:t>
      </w:r>
      <w:r w:rsidRPr="00E64C9D">
        <w:rPr>
          <w:rFonts w:eastAsia="仿宋"/>
          <w:kern w:val="0"/>
          <w:sz w:val="32"/>
          <w:szCs w:val="32"/>
        </w:rPr>
        <w:t>。</w:t>
      </w:r>
    </w:p>
    <w:p w:rsidR="006F6329" w:rsidRPr="00E64C9D" w:rsidRDefault="00C85D6B" w:rsidP="00E64C9D">
      <w:pPr>
        <w:spacing w:line="600" w:lineRule="exact"/>
        <w:ind w:firstLineChars="200" w:firstLine="640"/>
        <w:rPr>
          <w:rFonts w:ascii="仿宋" w:eastAsia="仿宋" w:hAnsi="仿宋"/>
          <w:sz w:val="32"/>
          <w:szCs w:val="32"/>
        </w:rPr>
      </w:pPr>
      <w:r w:rsidRPr="00E64C9D">
        <w:rPr>
          <w:rFonts w:eastAsia="仿宋"/>
          <w:bCs/>
          <w:color w:val="000000"/>
          <w:sz w:val="32"/>
          <w:szCs w:val="32"/>
        </w:rPr>
        <w:t>7.</w:t>
      </w:r>
      <w:r w:rsidRPr="00E64C9D">
        <w:rPr>
          <w:rFonts w:eastAsia="仿宋"/>
          <w:bCs/>
          <w:color w:val="000000"/>
          <w:sz w:val="32"/>
          <w:szCs w:val="32"/>
        </w:rPr>
        <w:t>卫生健康</w:t>
      </w:r>
      <w:r w:rsidRPr="00E64C9D">
        <w:rPr>
          <w:rStyle w:val="a7"/>
          <w:rFonts w:eastAsia="仿宋"/>
          <w:b w:val="0"/>
          <w:bCs/>
          <w:color w:val="000000"/>
          <w:sz w:val="32"/>
          <w:szCs w:val="32"/>
        </w:rPr>
        <w:t>（</w:t>
      </w:r>
      <w:r w:rsidRPr="00E64C9D">
        <w:rPr>
          <w:rStyle w:val="a7"/>
          <w:rFonts w:eastAsia="仿宋"/>
          <w:b w:val="0"/>
          <w:bCs/>
          <w:color w:val="000000"/>
          <w:sz w:val="32"/>
          <w:szCs w:val="32"/>
        </w:rPr>
        <w:t>210</w:t>
      </w:r>
      <w:r w:rsidRPr="00E64C9D">
        <w:rPr>
          <w:rStyle w:val="a7"/>
          <w:rFonts w:eastAsia="仿宋"/>
          <w:b w:val="0"/>
          <w:bCs/>
          <w:color w:val="000000"/>
          <w:sz w:val="32"/>
          <w:szCs w:val="32"/>
        </w:rPr>
        <w:t>）中医药（</w:t>
      </w:r>
      <w:r w:rsidRPr="00E64C9D">
        <w:rPr>
          <w:rStyle w:val="a7"/>
          <w:rFonts w:eastAsia="仿宋"/>
          <w:b w:val="0"/>
          <w:bCs/>
          <w:color w:val="000000"/>
          <w:sz w:val="32"/>
          <w:szCs w:val="32"/>
        </w:rPr>
        <w:t>21006</w:t>
      </w:r>
      <w:r w:rsidR="00101969">
        <w:rPr>
          <w:rStyle w:val="a7"/>
          <w:rFonts w:eastAsia="仿宋"/>
          <w:b w:val="0"/>
          <w:bCs/>
          <w:color w:val="000000"/>
          <w:sz w:val="32"/>
          <w:szCs w:val="32"/>
        </w:rPr>
        <w:t>）其他中医</w:t>
      </w:r>
      <w:r w:rsidRPr="00E64C9D">
        <w:rPr>
          <w:rStyle w:val="a7"/>
          <w:rFonts w:eastAsia="仿宋"/>
          <w:b w:val="0"/>
          <w:bCs/>
          <w:color w:val="000000"/>
          <w:sz w:val="32"/>
          <w:szCs w:val="32"/>
        </w:rPr>
        <w:t>支出（</w:t>
      </w:r>
      <w:r w:rsidRPr="00E64C9D">
        <w:rPr>
          <w:rStyle w:val="a7"/>
          <w:rFonts w:eastAsia="仿宋"/>
          <w:b w:val="0"/>
          <w:bCs/>
          <w:color w:val="000000"/>
          <w:sz w:val="32"/>
          <w:szCs w:val="32"/>
        </w:rPr>
        <w:t>2100699</w:t>
      </w:r>
      <w:r w:rsidRPr="00E64C9D">
        <w:rPr>
          <w:rStyle w:val="a7"/>
          <w:rFonts w:eastAsia="仿宋"/>
          <w:b w:val="0"/>
          <w:bCs/>
          <w:color w:val="000000"/>
          <w:sz w:val="32"/>
          <w:szCs w:val="32"/>
        </w:rPr>
        <w:t>）：</w:t>
      </w:r>
      <w:r w:rsidRPr="00E64C9D">
        <w:rPr>
          <w:rFonts w:eastAsia="仿宋"/>
          <w:kern w:val="0"/>
          <w:sz w:val="32"/>
          <w:szCs w:val="32"/>
        </w:rPr>
        <w:t>202</w:t>
      </w:r>
      <w:r w:rsidR="004738D0">
        <w:rPr>
          <w:rFonts w:eastAsia="仿宋" w:hint="eastAsia"/>
          <w:kern w:val="0"/>
          <w:sz w:val="32"/>
          <w:szCs w:val="32"/>
        </w:rPr>
        <w:t>3</w:t>
      </w:r>
      <w:r w:rsidRPr="00E64C9D">
        <w:rPr>
          <w:rFonts w:eastAsia="仿宋"/>
          <w:kern w:val="0"/>
          <w:sz w:val="32"/>
          <w:szCs w:val="32"/>
        </w:rPr>
        <w:t>年决算数为</w:t>
      </w:r>
      <w:r w:rsidR="005E245A" w:rsidRPr="00E64C9D">
        <w:rPr>
          <w:rFonts w:eastAsia="仿宋" w:hint="eastAsia"/>
          <w:kern w:val="0"/>
          <w:sz w:val="32"/>
          <w:szCs w:val="32"/>
        </w:rPr>
        <w:t>0</w:t>
      </w:r>
      <w:r w:rsidRPr="00E64C9D">
        <w:rPr>
          <w:rFonts w:eastAsia="仿宋"/>
          <w:kern w:val="0"/>
          <w:sz w:val="32"/>
          <w:szCs w:val="32"/>
        </w:rPr>
        <w:t>万元，完成预算</w:t>
      </w:r>
      <w:r w:rsidR="005E245A" w:rsidRPr="00E64C9D">
        <w:rPr>
          <w:rFonts w:eastAsia="仿宋" w:hint="eastAsia"/>
          <w:kern w:val="0"/>
          <w:sz w:val="32"/>
          <w:szCs w:val="32"/>
        </w:rPr>
        <w:t>0</w:t>
      </w:r>
      <w:r w:rsidRPr="00E64C9D">
        <w:rPr>
          <w:rFonts w:eastAsia="仿宋"/>
          <w:kern w:val="0"/>
          <w:sz w:val="32"/>
          <w:szCs w:val="32"/>
        </w:rPr>
        <w:t>%</w:t>
      </w:r>
      <w:r w:rsidRPr="00E64C9D">
        <w:rPr>
          <w:rFonts w:eastAsia="仿宋"/>
          <w:kern w:val="0"/>
          <w:sz w:val="32"/>
          <w:szCs w:val="32"/>
        </w:rPr>
        <w:t>。</w:t>
      </w:r>
    </w:p>
    <w:p w:rsidR="006F6329" w:rsidRDefault="00941627">
      <w:pPr>
        <w:tabs>
          <w:tab w:val="right" w:pos="8306"/>
        </w:tabs>
        <w:spacing w:line="600" w:lineRule="exact"/>
        <w:ind w:firstLine="640"/>
        <w:outlineLvl w:val="1"/>
        <w:rPr>
          <w:rStyle w:val="2Char"/>
        </w:rPr>
      </w:pPr>
      <w:bookmarkStart w:id="29" w:name="_Toc15396608"/>
      <w:bookmarkStart w:id="30"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29"/>
      <w:bookmarkEnd w:id="30"/>
      <w:r>
        <w:rPr>
          <w:rStyle w:val="2Char"/>
          <w:rFonts w:ascii="黑体" w:eastAsia="黑体" w:hAnsi="黑体"/>
          <w:b w:val="0"/>
        </w:rPr>
        <w:tab/>
      </w:r>
    </w:p>
    <w:p w:rsidR="006F6329" w:rsidRDefault="00941627" w:rsidP="00E64C9D">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4738D0">
        <w:rPr>
          <w:rFonts w:ascii="仿宋" w:eastAsia="仿宋" w:hAnsi="仿宋" w:hint="eastAsia"/>
          <w:sz w:val="32"/>
          <w:szCs w:val="32"/>
        </w:rPr>
        <w:t>3</w:t>
      </w:r>
      <w:r>
        <w:rPr>
          <w:rFonts w:ascii="仿宋" w:eastAsia="仿宋" w:hAnsi="仿宋" w:hint="eastAsia"/>
          <w:sz w:val="32"/>
          <w:szCs w:val="32"/>
        </w:rPr>
        <w:t>年一般公共预算财政拨款基本支出</w:t>
      </w:r>
      <w:r w:rsidR="004738D0">
        <w:rPr>
          <w:rFonts w:ascii="仿宋" w:eastAsia="仿宋" w:hAnsi="仿宋" w:hint="eastAsia"/>
          <w:sz w:val="32"/>
          <w:szCs w:val="32"/>
        </w:rPr>
        <w:t>42.43</w:t>
      </w:r>
      <w:r>
        <w:rPr>
          <w:rFonts w:ascii="仿宋" w:eastAsia="仿宋" w:hAnsi="仿宋" w:hint="eastAsia"/>
          <w:sz w:val="32"/>
          <w:szCs w:val="32"/>
        </w:rPr>
        <w:t>万元，其中：</w:t>
      </w:r>
    </w:p>
    <w:p w:rsidR="006F6329" w:rsidRDefault="00941627" w:rsidP="00E64C9D">
      <w:pPr>
        <w:spacing w:line="600" w:lineRule="exact"/>
        <w:rPr>
          <w:rFonts w:ascii="仿宋" w:eastAsia="仿宋" w:hAnsi="仿宋"/>
          <w:sz w:val="32"/>
          <w:szCs w:val="32"/>
        </w:rPr>
      </w:pPr>
      <w:r>
        <w:rPr>
          <w:rFonts w:ascii="仿宋" w:eastAsia="仿宋" w:hAnsi="仿宋" w:hint="eastAsia"/>
          <w:sz w:val="32"/>
          <w:szCs w:val="32"/>
        </w:rPr>
        <w:t>人员经费</w:t>
      </w:r>
      <w:r w:rsidR="004738D0">
        <w:rPr>
          <w:rFonts w:ascii="仿宋" w:eastAsia="仿宋" w:hAnsi="仿宋" w:hint="eastAsia"/>
          <w:sz w:val="32"/>
          <w:szCs w:val="32"/>
        </w:rPr>
        <w:t>42.43</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助、奖励金、</w:t>
      </w:r>
      <w:r>
        <w:rPr>
          <w:rFonts w:ascii="仿宋" w:eastAsia="仿宋" w:hAnsi="仿宋" w:hint="eastAsia"/>
          <w:sz w:val="32"/>
          <w:szCs w:val="32"/>
        </w:rPr>
        <w:lastRenderedPageBreak/>
        <w:t>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C74B32">
        <w:rPr>
          <w:rFonts w:ascii="仿宋" w:eastAsia="仿宋" w:hAnsi="仿宋" w:hint="eastAsia"/>
          <w:sz w:val="32"/>
          <w:szCs w:val="32"/>
        </w:rPr>
        <w:t>0</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6F6329" w:rsidRDefault="00941627">
      <w:pPr>
        <w:spacing w:line="600" w:lineRule="exact"/>
        <w:ind w:firstLine="640"/>
        <w:outlineLvl w:val="1"/>
        <w:rPr>
          <w:rStyle w:val="2Char"/>
          <w:rFonts w:ascii="黑体" w:eastAsia="黑体" w:hAnsi="黑体"/>
          <w:b w:val="0"/>
        </w:rPr>
      </w:pPr>
      <w:bookmarkStart w:id="31" w:name="_Toc15396609"/>
      <w:bookmarkStart w:id="32"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1"/>
      <w:bookmarkEnd w:id="32"/>
    </w:p>
    <w:p w:rsidR="006F6329" w:rsidRDefault="00941627">
      <w:pPr>
        <w:spacing w:line="600" w:lineRule="exact"/>
        <w:ind w:firstLine="640"/>
        <w:outlineLvl w:val="2"/>
        <w:rPr>
          <w:rFonts w:ascii="仿宋" w:eastAsia="仿宋" w:hAnsi="仿宋"/>
          <w:b/>
          <w:sz w:val="32"/>
          <w:szCs w:val="32"/>
        </w:rPr>
      </w:pPr>
      <w:bookmarkStart w:id="33" w:name="_Toc15377216"/>
      <w:r>
        <w:rPr>
          <w:rFonts w:ascii="仿宋" w:eastAsia="仿宋" w:hAnsi="仿宋" w:hint="eastAsia"/>
          <w:b/>
          <w:sz w:val="32"/>
          <w:szCs w:val="32"/>
        </w:rPr>
        <w:t>（一）“三公”经费财政拨款支出决算总体情况说明</w:t>
      </w:r>
      <w:bookmarkEnd w:id="33"/>
    </w:p>
    <w:p w:rsidR="006F6329" w:rsidRDefault="00941627">
      <w:pPr>
        <w:spacing w:line="600" w:lineRule="exact"/>
        <w:ind w:firstLine="640"/>
        <w:rPr>
          <w:rFonts w:ascii="仿宋" w:eastAsia="仿宋" w:hAnsi="仿宋"/>
          <w:sz w:val="32"/>
          <w:szCs w:val="32"/>
        </w:rPr>
      </w:pPr>
      <w:r>
        <w:rPr>
          <w:rFonts w:ascii="仿宋" w:eastAsia="仿宋" w:hAnsi="仿宋"/>
          <w:sz w:val="32"/>
          <w:szCs w:val="32"/>
        </w:rPr>
        <w:t>20</w:t>
      </w:r>
      <w:r w:rsidR="004E42FD">
        <w:rPr>
          <w:rFonts w:ascii="仿宋" w:eastAsia="仿宋" w:hAnsi="仿宋" w:hint="eastAsia"/>
          <w:sz w:val="32"/>
          <w:szCs w:val="32"/>
        </w:rPr>
        <w:t>23</w:t>
      </w:r>
      <w:r>
        <w:rPr>
          <w:rFonts w:ascii="仿宋" w:eastAsia="仿宋" w:hAnsi="仿宋" w:hint="eastAsia"/>
          <w:sz w:val="32"/>
          <w:szCs w:val="32"/>
        </w:rPr>
        <w:t>年“三公”经费财政拨款支出决算为</w:t>
      </w:r>
      <w:r w:rsidR="00C74B32">
        <w:rPr>
          <w:rFonts w:ascii="仿宋" w:eastAsia="仿宋" w:hAnsi="仿宋" w:hint="eastAsia"/>
          <w:sz w:val="32"/>
          <w:szCs w:val="32"/>
        </w:rPr>
        <w:t>0</w:t>
      </w:r>
      <w:r>
        <w:rPr>
          <w:rFonts w:ascii="仿宋" w:eastAsia="仿宋" w:hAnsi="仿宋" w:hint="eastAsia"/>
          <w:sz w:val="32"/>
          <w:szCs w:val="32"/>
        </w:rPr>
        <w:t>万元，完成预算</w:t>
      </w:r>
      <w:r w:rsidR="00C74B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，较上年增加/减少</w:t>
      </w:r>
      <w:r w:rsidR="00C74B32">
        <w:rPr>
          <w:rFonts w:ascii="仿宋" w:eastAsia="仿宋" w:hAnsi="仿宋" w:hint="eastAsia"/>
          <w:sz w:val="32"/>
          <w:szCs w:val="32"/>
        </w:rPr>
        <w:t>0</w:t>
      </w:r>
      <w:r>
        <w:rPr>
          <w:rFonts w:ascii="仿宋" w:eastAsia="仿宋" w:hAnsi="仿宋" w:hint="eastAsia"/>
          <w:sz w:val="32"/>
          <w:szCs w:val="32"/>
        </w:rPr>
        <w:t>万元，增长/下降</w:t>
      </w:r>
      <w:r w:rsidR="00C74B32">
        <w:rPr>
          <w:rFonts w:ascii="仿宋" w:eastAsia="仿宋" w:hAnsi="仿宋" w:hint="eastAsia"/>
          <w:sz w:val="32"/>
          <w:szCs w:val="32"/>
        </w:rPr>
        <w:t>0</w:t>
      </w:r>
      <w:r>
        <w:rPr>
          <w:rFonts w:ascii="仿宋" w:eastAsia="仿宋" w:hAnsi="仿宋" w:hint="eastAsia"/>
          <w:sz w:val="32"/>
          <w:szCs w:val="32"/>
        </w:rPr>
        <w:t>%。决算数小于预算数（或与预算数持平）的主要原因是……。</w:t>
      </w:r>
    </w:p>
    <w:p w:rsidR="006F6329" w:rsidRDefault="00941627">
      <w:pPr>
        <w:spacing w:line="600" w:lineRule="exact"/>
        <w:ind w:firstLine="640"/>
        <w:outlineLvl w:val="2"/>
        <w:rPr>
          <w:rFonts w:ascii="仿宋" w:eastAsia="仿宋" w:hAnsi="仿宋"/>
          <w:b/>
          <w:sz w:val="32"/>
          <w:szCs w:val="32"/>
        </w:rPr>
      </w:pPr>
      <w:bookmarkStart w:id="34" w:name="_Toc15377217"/>
      <w:r>
        <w:rPr>
          <w:rFonts w:ascii="仿宋" w:eastAsia="仿宋" w:hAnsi="仿宋" w:hint="eastAsia"/>
          <w:b/>
          <w:sz w:val="32"/>
          <w:szCs w:val="32"/>
        </w:rPr>
        <w:t>（二）“三公”经费财政拨款支出决算具体情况说明</w:t>
      </w:r>
      <w:bookmarkEnd w:id="34"/>
    </w:p>
    <w:p w:rsidR="006F6329" w:rsidRDefault="00941627">
      <w:pPr>
        <w:spacing w:line="600" w:lineRule="exact"/>
        <w:ind w:firstLine="640"/>
        <w:rPr>
          <w:rFonts w:ascii="仿宋" w:eastAsia="仿宋" w:hAnsi="仿宋"/>
          <w:sz w:val="32"/>
          <w:szCs w:val="32"/>
        </w:rPr>
      </w:pPr>
      <w:r>
        <w:rPr>
          <w:rFonts w:ascii="仿宋" w:eastAsia="仿宋" w:hAnsi="仿宋"/>
          <w:sz w:val="32"/>
          <w:szCs w:val="32"/>
        </w:rPr>
        <w:t>20</w:t>
      </w:r>
      <w:r w:rsidR="004E42FD">
        <w:rPr>
          <w:rFonts w:ascii="仿宋" w:eastAsia="仿宋" w:hAnsi="仿宋" w:hint="eastAsia"/>
          <w:sz w:val="32"/>
          <w:szCs w:val="32"/>
        </w:rPr>
        <w:t>23</w:t>
      </w:r>
      <w:r>
        <w:rPr>
          <w:rFonts w:ascii="仿宋" w:eastAsia="仿宋" w:hAnsi="仿宋" w:hint="eastAsia"/>
          <w:sz w:val="32"/>
          <w:szCs w:val="32"/>
        </w:rPr>
        <w:t>年“三公”经费财政拨款支出决算中，因公出国（境）费支出决算</w:t>
      </w:r>
      <w:r w:rsidR="00C74B32">
        <w:rPr>
          <w:rFonts w:ascii="仿宋" w:eastAsia="仿宋" w:hAnsi="仿宋" w:hint="eastAsia"/>
          <w:sz w:val="32"/>
          <w:szCs w:val="32"/>
        </w:rPr>
        <w:t>0</w:t>
      </w:r>
      <w:r>
        <w:rPr>
          <w:rFonts w:ascii="仿宋" w:eastAsia="仿宋" w:hAnsi="仿宋" w:hint="eastAsia"/>
          <w:sz w:val="32"/>
          <w:szCs w:val="32"/>
        </w:rPr>
        <w:t>万元，占</w:t>
      </w:r>
      <w:r w:rsidR="00C74B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C74B32">
        <w:rPr>
          <w:rFonts w:ascii="仿宋" w:eastAsia="仿宋" w:hAnsi="仿宋" w:hint="eastAsia"/>
          <w:sz w:val="32"/>
          <w:szCs w:val="32"/>
        </w:rPr>
        <w:t>0</w:t>
      </w:r>
      <w:r>
        <w:rPr>
          <w:rFonts w:ascii="仿宋" w:eastAsia="仿宋" w:hAnsi="仿宋" w:hint="eastAsia"/>
          <w:sz w:val="32"/>
          <w:szCs w:val="32"/>
        </w:rPr>
        <w:t>万元，占</w:t>
      </w:r>
      <w:r w:rsidR="00C74B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C74B32">
        <w:rPr>
          <w:rFonts w:ascii="仿宋" w:eastAsia="仿宋" w:hAnsi="仿宋" w:hint="eastAsia"/>
          <w:sz w:val="32"/>
          <w:szCs w:val="32"/>
        </w:rPr>
        <w:t>0</w:t>
      </w:r>
      <w:r>
        <w:rPr>
          <w:rFonts w:ascii="仿宋" w:eastAsia="仿宋" w:hAnsi="仿宋" w:hint="eastAsia"/>
          <w:sz w:val="32"/>
          <w:szCs w:val="32"/>
        </w:rPr>
        <w:t>万元，占</w:t>
      </w:r>
      <w:r w:rsidR="00C74B32">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。具体情况如下：</w:t>
      </w:r>
    </w:p>
    <w:p w:rsidR="00C74B32" w:rsidRPr="00E64C9D" w:rsidRDefault="00C74B32" w:rsidP="00C74B32">
      <w:pPr>
        <w:spacing w:line="600" w:lineRule="exact"/>
        <w:ind w:firstLine="640"/>
        <w:rPr>
          <w:rFonts w:ascii="仿宋" w:eastAsia="仿宋" w:hAnsi="仿宋"/>
          <w:sz w:val="32"/>
          <w:szCs w:val="32"/>
        </w:rPr>
      </w:pPr>
      <w:bookmarkStart w:id="35" w:name="_Toc15377218"/>
      <w:bookmarkStart w:id="36" w:name="_Toc15396610"/>
      <w:r w:rsidRPr="00E64C9D">
        <w:rPr>
          <w:rFonts w:ascii="仿宋" w:eastAsia="仿宋" w:hAnsi="仿宋"/>
          <w:sz w:val="32"/>
          <w:szCs w:val="32"/>
        </w:rPr>
        <w:t>1.因公出国（境）经费支出0万元，</w:t>
      </w:r>
      <w:r w:rsidRPr="00E64C9D">
        <w:rPr>
          <w:rStyle w:val="a7"/>
          <w:rFonts w:ascii="仿宋" w:eastAsia="仿宋" w:hAnsi="仿宋"/>
          <w:b w:val="0"/>
          <w:bCs/>
          <w:sz w:val="32"/>
          <w:szCs w:val="32"/>
        </w:rPr>
        <w:t>完成预算0%</w:t>
      </w:r>
      <w:r w:rsidRPr="00E64C9D">
        <w:rPr>
          <w:rStyle w:val="a7"/>
          <w:rFonts w:ascii="仿宋" w:eastAsia="仿宋" w:hAnsi="仿宋"/>
          <w:bCs/>
          <w:sz w:val="32"/>
          <w:szCs w:val="32"/>
        </w:rPr>
        <w:t>。</w:t>
      </w:r>
      <w:r w:rsidRPr="00E64C9D">
        <w:rPr>
          <w:rFonts w:ascii="仿宋" w:eastAsia="仿宋" w:hAnsi="仿宋"/>
          <w:sz w:val="32"/>
          <w:szCs w:val="32"/>
        </w:rPr>
        <w:t>全年安排因公出国（境）团组0次，出国（境）0人。因公出国（境）支出决算比202</w:t>
      </w:r>
      <w:r w:rsidR="004E42FD">
        <w:rPr>
          <w:rFonts w:ascii="仿宋" w:eastAsia="仿宋" w:hAnsi="仿宋" w:hint="eastAsia"/>
          <w:sz w:val="32"/>
          <w:szCs w:val="32"/>
        </w:rPr>
        <w:t>2</w:t>
      </w:r>
      <w:r w:rsidRPr="00E64C9D">
        <w:rPr>
          <w:rFonts w:ascii="仿宋" w:eastAsia="仿宋" w:hAnsi="仿宋"/>
          <w:sz w:val="32"/>
          <w:szCs w:val="32"/>
        </w:rPr>
        <w:t>年增加/减少0万元，增长/下降0%。</w:t>
      </w:r>
    </w:p>
    <w:p w:rsidR="00C74B32" w:rsidRPr="00E64C9D" w:rsidRDefault="00C74B32" w:rsidP="00C74B32">
      <w:pPr>
        <w:spacing w:line="600" w:lineRule="exact"/>
        <w:ind w:firstLine="640"/>
        <w:rPr>
          <w:rFonts w:ascii="仿宋" w:eastAsia="仿宋" w:hAnsi="仿宋"/>
          <w:sz w:val="32"/>
          <w:szCs w:val="32"/>
        </w:rPr>
      </w:pPr>
      <w:r w:rsidRPr="00E64C9D">
        <w:rPr>
          <w:rFonts w:ascii="仿宋" w:eastAsia="仿宋" w:hAnsi="仿宋"/>
          <w:sz w:val="32"/>
          <w:szCs w:val="32"/>
        </w:rPr>
        <w:t>2.公务用车购置及运行维护费支出0万元,</w:t>
      </w:r>
      <w:r w:rsidRPr="00E64C9D">
        <w:rPr>
          <w:rStyle w:val="a7"/>
          <w:rFonts w:ascii="仿宋" w:eastAsia="仿宋" w:hAnsi="仿宋"/>
          <w:b w:val="0"/>
          <w:bCs/>
          <w:sz w:val="32"/>
          <w:szCs w:val="32"/>
        </w:rPr>
        <w:t>完成预算0%。</w:t>
      </w:r>
      <w:r w:rsidRPr="00E64C9D">
        <w:rPr>
          <w:rFonts w:ascii="仿宋" w:eastAsia="仿宋" w:hAnsi="仿宋"/>
          <w:sz w:val="32"/>
          <w:szCs w:val="32"/>
        </w:rPr>
        <w:t>公务用车购置及运行维护费支出决算比202</w:t>
      </w:r>
      <w:r w:rsidR="004E42FD">
        <w:rPr>
          <w:rFonts w:ascii="仿宋" w:eastAsia="仿宋" w:hAnsi="仿宋" w:hint="eastAsia"/>
          <w:sz w:val="32"/>
          <w:szCs w:val="32"/>
        </w:rPr>
        <w:t>2</w:t>
      </w:r>
      <w:r w:rsidRPr="00E64C9D">
        <w:rPr>
          <w:rFonts w:ascii="仿宋" w:eastAsia="仿宋" w:hAnsi="仿宋"/>
          <w:sz w:val="32"/>
          <w:szCs w:val="32"/>
        </w:rPr>
        <w:t>年增加/减少0</w:t>
      </w:r>
      <w:r w:rsidRPr="00E64C9D">
        <w:rPr>
          <w:rFonts w:ascii="仿宋" w:eastAsia="仿宋" w:hAnsi="仿宋"/>
          <w:sz w:val="32"/>
          <w:szCs w:val="32"/>
        </w:rPr>
        <w:lastRenderedPageBreak/>
        <w:t>万元，增长/下降0%。</w:t>
      </w:r>
    </w:p>
    <w:p w:rsidR="00C74B32" w:rsidRPr="00E64C9D" w:rsidRDefault="00C74B32" w:rsidP="00C74B32">
      <w:pPr>
        <w:spacing w:line="600" w:lineRule="exact"/>
        <w:ind w:firstLineChars="200" w:firstLine="640"/>
        <w:rPr>
          <w:rFonts w:ascii="仿宋" w:eastAsia="仿宋" w:hAnsi="仿宋"/>
          <w:sz w:val="32"/>
          <w:szCs w:val="32"/>
        </w:rPr>
      </w:pPr>
      <w:r w:rsidRPr="00E64C9D">
        <w:rPr>
          <w:rFonts w:ascii="仿宋" w:eastAsia="仿宋" w:hAnsi="仿宋"/>
          <w:sz w:val="32"/>
          <w:szCs w:val="32"/>
        </w:rPr>
        <w:t>其中：公务用车购置支出0</w:t>
      </w:r>
      <w:r w:rsidR="004A27E7">
        <w:rPr>
          <w:rFonts w:ascii="仿宋" w:eastAsia="仿宋" w:hAnsi="仿宋"/>
          <w:sz w:val="32"/>
          <w:szCs w:val="32"/>
        </w:rPr>
        <w:t>万元。全年</w:t>
      </w:r>
      <w:r w:rsidRPr="00E64C9D">
        <w:rPr>
          <w:rFonts w:ascii="仿宋" w:eastAsia="仿宋" w:hAnsi="仿宋"/>
          <w:sz w:val="32"/>
          <w:szCs w:val="32"/>
        </w:rPr>
        <w:t>更新购置公务用车0辆，其中：轿车0辆、金额0万元，越野车0辆、金额0万元，载客汽车0辆、金额0万元。截至202</w:t>
      </w:r>
      <w:r w:rsidR="004E42FD">
        <w:rPr>
          <w:rFonts w:ascii="仿宋" w:eastAsia="仿宋" w:hAnsi="仿宋" w:hint="eastAsia"/>
          <w:sz w:val="32"/>
          <w:szCs w:val="32"/>
        </w:rPr>
        <w:t>3</w:t>
      </w:r>
      <w:r w:rsidRPr="00E64C9D">
        <w:rPr>
          <w:rFonts w:ascii="仿宋" w:eastAsia="仿宋" w:hAnsi="仿宋"/>
          <w:sz w:val="32"/>
          <w:szCs w:val="32"/>
        </w:rPr>
        <w:t>年12月底，单位共有公务用车</w:t>
      </w:r>
      <w:r w:rsidR="004E42FD">
        <w:rPr>
          <w:rFonts w:ascii="仿宋" w:eastAsia="仿宋" w:hAnsi="仿宋" w:hint="eastAsia"/>
          <w:sz w:val="32"/>
          <w:szCs w:val="32"/>
        </w:rPr>
        <w:t>1</w:t>
      </w:r>
      <w:r w:rsidRPr="00E64C9D">
        <w:rPr>
          <w:rFonts w:ascii="仿宋" w:eastAsia="仿宋" w:hAnsi="仿宋"/>
          <w:sz w:val="32"/>
          <w:szCs w:val="32"/>
        </w:rPr>
        <w:t>辆，其中：</w:t>
      </w:r>
      <w:r w:rsidR="004E42FD">
        <w:rPr>
          <w:rFonts w:ascii="仿宋" w:eastAsia="仿宋" w:hAnsi="仿宋" w:hint="eastAsia"/>
          <w:sz w:val="32"/>
          <w:szCs w:val="32"/>
        </w:rPr>
        <w:t>特种专业技术用车1</w:t>
      </w:r>
      <w:r w:rsidRPr="00E64C9D">
        <w:rPr>
          <w:rFonts w:ascii="仿宋" w:eastAsia="仿宋" w:hAnsi="仿宋"/>
          <w:sz w:val="32"/>
          <w:szCs w:val="32"/>
        </w:rPr>
        <w:t>辆。</w:t>
      </w:r>
    </w:p>
    <w:p w:rsidR="00C74B32" w:rsidRPr="00E64C9D" w:rsidRDefault="00C74B32" w:rsidP="00C74B32">
      <w:pPr>
        <w:spacing w:line="600" w:lineRule="exact"/>
        <w:ind w:firstLine="640"/>
        <w:rPr>
          <w:rFonts w:ascii="仿宋" w:eastAsia="仿宋" w:hAnsi="仿宋"/>
          <w:sz w:val="32"/>
          <w:szCs w:val="32"/>
        </w:rPr>
      </w:pPr>
      <w:r w:rsidRPr="00E64C9D">
        <w:rPr>
          <w:rFonts w:ascii="仿宋" w:eastAsia="仿宋" w:hAnsi="仿宋"/>
          <w:sz w:val="32"/>
          <w:szCs w:val="32"/>
        </w:rPr>
        <w:t>公务用车运行维护费支出0万元。主要用于公务用车燃料费、维修费、过路过桥费、保险费等支出。</w:t>
      </w:r>
    </w:p>
    <w:p w:rsidR="00C74B32" w:rsidRPr="00E64C9D" w:rsidRDefault="00C74B32" w:rsidP="00C74B32">
      <w:pPr>
        <w:spacing w:line="600" w:lineRule="exact"/>
        <w:ind w:firstLine="640"/>
        <w:rPr>
          <w:rFonts w:ascii="仿宋" w:eastAsia="仿宋" w:hAnsi="仿宋"/>
          <w:sz w:val="32"/>
          <w:szCs w:val="32"/>
        </w:rPr>
      </w:pPr>
      <w:r w:rsidRPr="00E64C9D">
        <w:rPr>
          <w:rFonts w:ascii="仿宋" w:eastAsia="仿宋" w:hAnsi="仿宋"/>
          <w:sz w:val="32"/>
          <w:szCs w:val="32"/>
        </w:rPr>
        <w:t>3.公务接待费支出</w:t>
      </w:r>
      <w:r w:rsidRPr="00E64C9D">
        <w:rPr>
          <w:rFonts w:ascii="仿宋" w:eastAsia="仿宋" w:hAnsi="仿宋" w:hint="eastAsia"/>
          <w:sz w:val="32"/>
          <w:szCs w:val="32"/>
        </w:rPr>
        <w:t>0</w:t>
      </w:r>
      <w:r w:rsidRPr="00E64C9D">
        <w:rPr>
          <w:rFonts w:ascii="仿宋" w:eastAsia="仿宋" w:hAnsi="仿宋"/>
          <w:sz w:val="32"/>
          <w:szCs w:val="32"/>
        </w:rPr>
        <w:t>万元，</w:t>
      </w:r>
      <w:r w:rsidRPr="00E64C9D">
        <w:rPr>
          <w:rStyle w:val="a7"/>
          <w:rFonts w:ascii="仿宋" w:eastAsia="仿宋" w:hAnsi="仿宋"/>
          <w:b w:val="0"/>
          <w:bCs/>
          <w:sz w:val="32"/>
          <w:szCs w:val="32"/>
        </w:rPr>
        <w:t>完成预算100%。</w:t>
      </w:r>
      <w:r w:rsidRPr="00E64C9D">
        <w:rPr>
          <w:rFonts w:ascii="仿宋" w:eastAsia="仿宋" w:hAnsi="仿宋"/>
          <w:sz w:val="32"/>
          <w:szCs w:val="32"/>
        </w:rPr>
        <w:t>公务接待费支出决算比202</w:t>
      </w:r>
      <w:r w:rsidR="007E3AAC">
        <w:rPr>
          <w:rFonts w:ascii="仿宋" w:eastAsia="仿宋" w:hAnsi="仿宋" w:hint="eastAsia"/>
          <w:sz w:val="32"/>
          <w:szCs w:val="32"/>
        </w:rPr>
        <w:t>2</w:t>
      </w:r>
      <w:r w:rsidRPr="00E64C9D">
        <w:rPr>
          <w:rFonts w:ascii="仿宋" w:eastAsia="仿宋" w:hAnsi="仿宋"/>
          <w:sz w:val="32"/>
          <w:szCs w:val="32"/>
        </w:rPr>
        <w:t>年减少</w:t>
      </w:r>
      <w:r w:rsidRPr="00E64C9D">
        <w:rPr>
          <w:rFonts w:ascii="仿宋" w:eastAsia="仿宋" w:hAnsi="仿宋" w:hint="eastAsia"/>
          <w:sz w:val="32"/>
          <w:szCs w:val="32"/>
        </w:rPr>
        <w:t>0</w:t>
      </w:r>
      <w:r w:rsidRPr="00E64C9D">
        <w:rPr>
          <w:rFonts w:ascii="仿宋" w:eastAsia="仿宋" w:hAnsi="仿宋"/>
          <w:sz w:val="32"/>
          <w:szCs w:val="32"/>
        </w:rPr>
        <w:t>万元，下降</w:t>
      </w:r>
      <w:r w:rsidRPr="00E64C9D">
        <w:rPr>
          <w:rFonts w:ascii="仿宋" w:eastAsia="仿宋" w:hAnsi="仿宋" w:hint="eastAsia"/>
          <w:sz w:val="32"/>
          <w:szCs w:val="32"/>
        </w:rPr>
        <w:t>0</w:t>
      </w:r>
      <w:r w:rsidRPr="00E64C9D">
        <w:rPr>
          <w:rFonts w:ascii="仿宋" w:eastAsia="仿宋" w:hAnsi="仿宋"/>
          <w:sz w:val="32"/>
          <w:szCs w:val="32"/>
        </w:rPr>
        <w:t>%。</w:t>
      </w:r>
    </w:p>
    <w:p w:rsidR="00C74B32" w:rsidRPr="00E64C9D" w:rsidRDefault="00C74B32" w:rsidP="00C74B32">
      <w:pPr>
        <w:spacing w:line="600" w:lineRule="exact"/>
        <w:ind w:firstLine="640"/>
        <w:rPr>
          <w:rFonts w:ascii="仿宋" w:eastAsia="仿宋" w:hAnsi="仿宋"/>
          <w:sz w:val="32"/>
          <w:szCs w:val="32"/>
        </w:rPr>
      </w:pPr>
      <w:r w:rsidRPr="00E64C9D">
        <w:rPr>
          <w:rFonts w:ascii="仿宋" w:eastAsia="仿宋" w:hAnsi="仿宋"/>
          <w:sz w:val="32"/>
          <w:szCs w:val="32"/>
        </w:rPr>
        <w:t>国内公务接待支出</w:t>
      </w:r>
      <w:r w:rsidRPr="00E64C9D">
        <w:rPr>
          <w:rFonts w:ascii="仿宋" w:eastAsia="仿宋" w:hAnsi="仿宋" w:hint="eastAsia"/>
          <w:sz w:val="32"/>
          <w:szCs w:val="32"/>
        </w:rPr>
        <w:t>0</w:t>
      </w:r>
      <w:r w:rsidRPr="00E64C9D">
        <w:rPr>
          <w:rFonts w:ascii="仿宋" w:eastAsia="仿宋" w:hAnsi="仿宋"/>
          <w:sz w:val="32"/>
          <w:szCs w:val="32"/>
        </w:rPr>
        <w:t>万元，主要用于执行公务、开展业务活动开支的交通费、住宿费、用餐费等。国内公务接待</w:t>
      </w:r>
      <w:r w:rsidRPr="00E64C9D">
        <w:rPr>
          <w:rFonts w:ascii="仿宋" w:eastAsia="仿宋" w:hAnsi="仿宋" w:hint="eastAsia"/>
          <w:sz w:val="32"/>
          <w:szCs w:val="32"/>
        </w:rPr>
        <w:t>0</w:t>
      </w:r>
      <w:r w:rsidRPr="00E64C9D">
        <w:rPr>
          <w:rFonts w:ascii="仿宋" w:eastAsia="仿宋" w:hAnsi="仿宋"/>
          <w:sz w:val="32"/>
          <w:szCs w:val="32"/>
        </w:rPr>
        <w:t>批次，</w:t>
      </w:r>
      <w:r w:rsidRPr="00E64C9D">
        <w:rPr>
          <w:rFonts w:ascii="仿宋" w:eastAsia="仿宋" w:hAnsi="仿宋" w:hint="eastAsia"/>
          <w:sz w:val="32"/>
          <w:szCs w:val="32"/>
        </w:rPr>
        <w:t>0</w:t>
      </w:r>
      <w:r w:rsidRPr="00E64C9D">
        <w:rPr>
          <w:rFonts w:ascii="仿宋" w:eastAsia="仿宋" w:hAnsi="仿宋"/>
          <w:sz w:val="32"/>
          <w:szCs w:val="32"/>
        </w:rPr>
        <w:t>人次（不包括陪同人员），共计支出</w:t>
      </w:r>
      <w:r w:rsidRPr="00E64C9D">
        <w:rPr>
          <w:rFonts w:ascii="仿宋" w:eastAsia="仿宋" w:hAnsi="仿宋" w:hint="eastAsia"/>
          <w:sz w:val="32"/>
          <w:szCs w:val="32"/>
        </w:rPr>
        <w:t>0</w:t>
      </w:r>
      <w:r w:rsidRPr="00E64C9D">
        <w:rPr>
          <w:rFonts w:ascii="仿宋" w:eastAsia="仿宋" w:hAnsi="仿宋"/>
          <w:sz w:val="32"/>
          <w:szCs w:val="32"/>
        </w:rPr>
        <w:t>万元，具体内容包括：</w:t>
      </w:r>
      <w:r w:rsidRPr="00E64C9D">
        <w:rPr>
          <w:rFonts w:ascii="仿宋" w:eastAsia="仿宋" w:hAnsi="仿宋"/>
          <w:color w:val="000000"/>
          <w:sz w:val="32"/>
          <w:szCs w:val="32"/>
        </w:rPr>
        <w:t>开展业务发生的各级检查公务接待</w:t>
      </w:r>
      <w:r w:rsidRPr="00E64C9D">
        <w:rPr>
          <w:rFonts w:ascii="仿宋" w:eastAsia="仿宋" w:hAnsi="仿宋" w:hint="eastAsia"/>
          <w:color w:val="000000"/>
          <w:sz w:val="32"/>
          <w:szCs w:val="32"/>
        </w:rPr>
        <w:t>0</w:t>
      </w:r>
      <w:r w:rsidRPr="00E64C9D">
        <w:rPr>
          <w:rFonts w:ascii="仿宋" w:eastAsia="仿宋" w:hAnsi="仿宋"/>
          <w:color w:val="000000"/>
          <w:sz w:val="32"/>
          <w:szCs w:val="32"/>
        </w:rPr>
        <w:t>万元</w:t>
      </w:r>
      <w:r w:rsidRPr="00E64C9D">
        <w:rPr>
          <w:rFonts w:ascii="仿宋" w:eastAsia="仿宋" w:hAnsi="仿宋"/>
          <w:sz w:val="32"/>
          <w:szCs w:val="32"/>
        </w:rPr>
        <w:t>。</w:t>
      </w:r>
    </w:p>
    <w:p w:rsidR="006F6329" w:rsidRDefault="00C74B32" w:rsidP="00C74B32">
      <w:pPr>
        <w:spacing w:line="600" w:lineRule="exact"/>
        <w:ind w:firstLine="640"/>
        <w:outlineLvl w:val="1"/>
        <w:rPr>
          <w:rFonts w:ascii="黑体" w:eastAsia="黑体"/>
          <w:sz w:val="32"/>
          <w:szCs w:val="32"/>
        </w:rPr>
      </w:pPr>
      <w:r w:rsidRPr="00E64C9D">
        <w:rPr>
          <w:rFonts w:ascii="仿宋" w:eastAsia="仿宋" w:hAnsi="仿宋"/>
          <w:sz w:val="32"/>
          <w:szCs w:val="32"/>
        </w:rPr>
        <w:t>外事接待支出0万元，外事接待0批次，0人，共计支出0万元。</w:t>
      </w:r>
    </w:p>
    <w:p w:rsidR="006F6329" w:rsidRPr="00FB561D" w:rsidRDefault="00941627">
      <w:pPr>
        <w:spacing w:line="600" w:lineRule="exact"/>
        <w:ind w:firstLine="640"/>
        <w:outlineLvl w:val="1"/>
        <w:rPr>
          <w:rFonts w:ascii="黑体" w:eastAsia="黑体"/>
          <w:b/>
          <w:bCs/>
          <w:sz w:val="32"/>
          <w:szCs w:val="32"/>
        </w:rPr>
      </w:pPr>
      <w:r w:rsidRPr="00FB561D">
        <w:rPr>
          <w:rFonts w:ascii="黑体" w:eastAsia="黑体" w:hint="eastAsia"/>
          <w:sz w:val="32"/>
          <w:szCs w:val="32"/>
        </w:rPr>
        <w:t>八、</w:t>
      </w:r>
      <w:r w:rsidRPr="00FB561D">
        <w:rPr>
          <w:rFonts w:ascii="黑体" w:eastAsia="黑体" w:hint="eastAsia"/>
          <w:bCs/>
          <w:sz w:val="32"/>
          <w:szCs w:val="32"/>
        </w:rPr>
        <w:t>政府性基金预算支出决算情况说明</w:t>
      </w:r>
      <w:bookmarkEnd w:id="35"/>
      <w:bookmarkEnd w:id="36"/>
    </w:p>
    <w:p w:rsidR="006F6329" w:rsidRPr="00E64C9D" w:rsidRDefault="00941627" w:rsidP="00C74B32">
      <w:pPr>
        <w:spacing w:line="600" w:lineRule="exact"/>
        <w:ind w:firstLine="640"/>
        <w:rPr>
          <w:rFonts w:ascii="仿宋" w:eastAsia="仿宋" w:hAnsi="仿宋"/>
          <w:sz w:val="32"/>
          <w:szCs w:val="32"/>
        </w:rPr>
      </w:pPr>
      <w:r w:rsidRPr="00E64C9D">
        <w:rPr>
          <w:rFonts w:ascii="仿宋" w:eastAsia="仿宋" w:hAnsi="仿宋"/>
          <w:sz w:val="32"/>
          <w:szCs w:val="32"/>
        </w:rPr>
        <w:t>20</w:t>
      </w:r>
      <w:r w:rsidR="007E3AAC">
        <w:rPr>
          <w:rFonts w:ascii="仿宋" w:eastAsia="仿宋" w:hAnsi="仿宋" w:hint="eastAsia"/>
          <w:sz w:val="32"/>
          <w:szCs w:val="32"/>
        </w:rPr>
        <w:t>23</w:t>
      </w:r>
      <w:r w:rsidRPr="00E64C9D">
        <w:rPr>
          <w:rFonts w:ascii="仿宋" w:eastAsia="仿宋" w:hAnsi="仿宋" w:hint="eastAsia"/>
          <w:sz w:val="32"/>
          <w:szCs w:val="32"/>
        </w:rPr>
        <w:t>年政府性基金预算财政拨款支出</w:t>
      </w:r>
      <w:r w:rsidR="00C74B32" w:rsidRPr="00E64C9D">
        <w:rPr>
          <w:rFonts w:ascii="仿宋" w:eastAsia="仿宋" w:hAnsi="仿宋" w:hint="eastAsia"/>
          <w:sz w:val="32"/>
          <w:szCs w:val="32"/>
        </w:rPr>
        <w:t>0</w:t>
      </w:r>
      <w:r w:rsidRPr="00E64C9D">
        <w:rPr>
          <w:rFonts w:ascii="仿宋" w:eastAsia="仿宋" w:hAnsi="仿宋" w:hint="eastAsia"/>
          <w:sz w:val="32"/>
          <w:szCs w:val="32"/>
        </w:rPr>
        <w:t>万元。</w:t>
      </w:r>
    </w:p>
    <w:p w:rsidR="006F6329" w:rsidRPr="00FB561D" w:rsidRDefault="00941627">
      <w:pPr>
        <w:numPr>
          <w:ilvl w:val="0"/>
          <w:numId w:val="3"/>
        </w:numPr>
        <w:spacing w:line="600" w:lineRule="exact"/>
        <w:ind w:firstLine="640"/>
        <w:outlineLvl w:val="1"/>
        <w:rPr>
          <w:rStyle w:val="2Char"/>
          <w:rFonts w:ascii="黑体" w:eastAsia="黑体" w:hAnsi="黑体"/>
          <w:b w:val="0"/>
        </w:rPr>
      </w:pPr>
      <w:bookmarkStart w:id="37" w:name="_Toc15396611"/>
      <w:bookmarkStart w:id="38" w:name="_Toc15377219"/>
      <w:r w:rsidRPr="00FB561D">
        <w:rPr>
          <w:rStyle w:val="2Char"/>
          <w:rFonts w:ascii="黑体" w:eastAsia="黑体" w:hAnsi="黑体" w:hint="eastAsia"/>
          <w:b w:val="0"/>
        </w:rPr>
        <w:t>国有资本经营预算支出决算情况说明</w:t>
      </w:r>
      <w:bookmarkEnd w:id="37"/>
      <w:bookmarkEnd w:id="38"/>
    </w:p>
    <w:p w:rsidR="006F6329" w:rsidRPr="00E64C9D" w:rsidRDefault="00941627" w:rsidP="00C74B32">
      <w:pPr>
        <w:spacing w:line="600" w:lineRule="exact"/>
        <w:ind w:firstLine="640"/>
        <w:rPr>
          <w:rFonts w:ascii="仿宋" w:eastAsia="仿宋" w:hAnsi="仿宋"/>
          <w:sz w:val="32"/>
          <w:szCs w:val="32"/>
        </w:rPr>
      </w:pPr>
      <w:r w:rsidRPr="00E64C9D">
        <w:rPr>
          <w:rFonts w:ascii="仿宋" w:eastAsia="仿宋" w:hAnsi="仿宋"/>
          <w:sz w:val="32"/>
          <w:szCs w:val="32"/>
        </w:rPr>
        <w:t>20</w:t>
      </w:r>
      <w:r w:rsidR="007E3AAC">
        <w:rPr>
          <w:rFonts w:ascii="仿宋" w:eastAsia="仿宋" w:hAnsi="仿宋" w:hint="eastAsia"/>
          <w:sz w:val="32"/>
          <w:szCs w:val="32"/>
        </w:rPr>
        <w:t>23</w:t>
      </w:r>
      <w:r w:rsidRPr="00E64C9D">
        <w:rPr>
          <w:rFonts w:ascii="仿宋" w:eastAsia="仿宋" w:hAnsi="仿宋" w:hint="eastAsia"/>
          <w:sz w:val="32"/>
          <w:szCs w:val="32"/>
        </w:rPr>
        <w:t>年国有资本经营预算财政拨款支出</w:t>
      </w:r>
      <w:r w:rsidR="00C74B32" w:rsidRPr="00E64C9D">
        <w:rPr>
          <w:rFonts w:ascii="仿宋" w:eastAsia="仿宋" w:hAnsi="仿宋" w:hint="eastAsia"/>
          <w:sz w:val="32"/>
          <w:szCs w:val="32"/>
        </w:rPr>
        <w:t>0</w:t>
      </w:r>
      <w:r w:rsidRPr="00E64C9D">
        <w:rPr>
          <w:rFonts w:ascii="仿宋" w:eastAsia="仿宋" w:hAnsi="仿宋" w:hint="eastAsia"/>
          <w:sz w:val="32"/>
          <w:szCs w:val="32"/>
        </w:rPr>
        <w:t>万元。</w:t>
      </w:r>
    </w:p>
    <w:p w:rsidR="006F6329" w:rsidRPr="00FB561D" w:rsidRDefault="00941627">
      <w:pPr>
        <w:numPr>
          <w:ilvl w:val="0"/>
          <w:numId w:val="3"/>
        </w:numPr>
        <w:spacing w:line="600" w:lineRule="exact"/>
        <w:ind w:firstLine="640"/>
        <w:outlineLvl w:val="1"/>
        <w:rPr>
          <w:rStyle w:val="2Char"/>
          <w:rFonts w:ascii="黑体" w:eastAsia="黑体" w:hAnsi="黑体"/>
          <w:b w:val="0"/>
        </w:rPr>
      </w:pPr>
      <w:bookmarkStart w:id="39" w:name="_Toc15396612"/>
      <w:bookmarkStart w:id="40" w:name="_Toc15377221"/>
      <w:r w:rsidRPr="00FB561D">
        <w:rPr>
          <w:rStyle w:val="2Char"/>
          <w:rFonts w:ascii="黑体" w:eastAsia="黑体" w:hAnsi="黑体" w:hint="eastAsia"/>
          <w:b w:val="0"/>
        </w:rPr>
        <w:t>其他重要事项的情况说明</w:t>
      </w:r>
      <w:bookmarkEnd w:id="39"/>
      <w:bookmarkEnd w:id="40"/>
    </w:p>
    <w:p w:rsidR="006F6329" w:rsidRPr="00E64C9D" w:rsidRDefault="00941627">
      <w:pPr>
        <w:spacing w:line="600" w:lineRule="exact"/>
        <w:ind w:firstLineChars="200" w:firstLine="643"/>
        <w:outlineLvl w:val="2"/>
        <w:rPr>
          <w:rFonts w:ascii="仿宋" w:eastAsia="仿宋" w:hAnsi="仿宋"/>
          <w:sz w:val="32"/>
          <w:szCs w:val="32"/>
        </w:rPr>
      </w:pPr>
      <w:bookmarkStart w:id="41" w:name="_Toc15377222"/>
      <w:r w:rsidRPr="00E64C9D">
        <w:rPr>
          <w:rFonts w:ascii="仿宋" w:eastAsia="仿宋" w:hAnsi="仿宋" w:hint="eastAsia"/>
          <w:b/>
          <w:sz w:val="32"/>
          <w:szCs w:val="32"/>
        </w:rPr>
        <w:t>（一）机关运行经费支出情况</w:t>
      </w:r>
      <w:bookmarkEnd w:id="41"/>
    </w:p>
    <w:p w:rsidR="00C74B32" w:rsidRPr="00E64C9D" w:rsidRDefault="00C74B32" w:rsidP="00C74B32">
      <w:pPr>
        <w:spacing w:line="578" w:lineRule="exact"/>
        <w:ind w:firstLine="640"/>
        <w:rPr>
          <w:rFonts w:ascii="仿宋" w:eastAsia="仿宋" w:hAnsi="仿宋"/>
          <w:b/>
          <w:sz w:val="32"/>
          <w:szCs w:val="32"/>
        </w:rPr>
      </w:pPr>
      <w:r w:rsidRPr="00E64C9D">
        <w:rPr>
          <w:rFonts w:ascii="仿宋" w:eastAsia="仿宋" w:hAnsi="仿宋"/>
          <w:sz w:val="32"/>
          <w:szCs w:val="32"/>
        </w:rPr>
        <w:t>本单位属公益一类事业单位，</w:t>
      </w:r>
      <w:proofErr w:type="gramStart"/>
      <w:r w:rsidRPr="00E64C9D">
        <w:rPr>
          <w:rFonts w:ascii="仿宋" w:eastAsia="仿宋" w:hAnsi="仿宋"/>
          <w:sz w:val="32"/>
          <w:szCs w:val="32"/>
        </w:rPr>
        <w:t>无机关</w:t>
      </w:r>
      <w:proofErr w:type="gramEnd"/>
      <w:r w:rsidRPr="00E64C9D">
        <w:rPr>
          <w:rFonts w:ascii="仿宋" w:eastAsia="仿宋" w:hAnsi="仿宋"/>
          <w:sz w:val="32"/>
          <w:szCs w:val="32"/>
        </w:rPr>
        <w:t>运行经费支出。</w:t>
      </w:r>
    </w:p>
    <w:p w:rsidR="006F6329" w:rsidRPr="00E64C9D" w:rsidRDefault="00941627">
      <w:pPr>
        <w:autoSpaceDE w:val="0"/>
        <w:autoSpaceDN w:val="0"/>
        <w:adjustRightInd w:val="0"/>
        <w:spacing w:line="600" w:lineRule="exact"/>
        <w:ind w:firstLineChars="200" w:firstLine="643"/>
        <w:jc w:val="left"/>
        <w:outlineLvl w:val="2"/>
        <w:rPr>
          <w:rFonts w:ascii="仿宋" w:eastAsia="仿宋" w:hAnsi="仿宋"/>
          <w:b/>
          <w:sz w:val="32"/>
          <w:szCs w:val="32"/>
        </w:rPr>
      </w:pPr>
      <w:bookmarkStart w:id="42" w:name="_Toc15377223"/>
      <w:r w:rsidRPr="00E64C9D">
        <w:rPr>
          <w:rFonts w:ascii="仿宋" w:eastAsia="仿宋" w:hAnsi="仿宋" w:hint="eastAsia"/>
          <w:b/>
          <w:sz w:val="32"/>
          <w:szCs w:val="32"/>
        </w:rPr>
        <w:t>（二）政府采购支出情况</w:t>
      </w:r>
      <w:bookmarkEnd w:id="42"/>
    </w:p>
    <w:p w:rsidR="006F6329" w:rsidRPr="00E64C9D" w:rsidRDefault="00941627" w:rsidP="00C74B32">
      <w:pPr>
        <w:spacing w:line="600" w:lineRule="exact"/>
        <w:ind w:firstLineChars="200" w:firstLine="640"/>
        <w:rPr>
          <w:rFonts w:ascii="仿宋" w:eastAsia="仿宋" w:hAnsi="仿宋"/>
          <w:b/>
          <w:sz w:val="32"/>
          <w:szCs w:val="32"/>
        </w:rPr>
      </w:pPr>
      <w:r w:rsidRPr="00E64C9D">
        <w:rPr>
          <w:rFonts w:ascii="仿宋" w:eastAsia="仿宋" w:hAnsi="仿宋"/>
          <w:sz w:val="32"/>
          <w:szCs w:val="32"/>
        </w:rPr>
        <w:lastRenderedPageBreak/>
        <w:t>20</w:t>
      </w:r>
      <w:r w:rsidR="007E3AAC">
        <w:rPr>
          <w:rFonts w:ascii="仿宋" w:eastAsia="仿宋" w:hAnsi="仿宋" w:hint="eastAsia"/>
          <w:sz w:val="32"/>
          <w:szCs w:val="32"/>
        </w:rPr>
        <w:t>23</w:t>
      </w:r>
      <w:r w:rsidRPr="00E64C9D">
        <w:rPr>
          <w:rFonts w:ascii="仿宋" w:eastAsia="仿宋" w:hAnsi="仿宋" w:hint="eastAsia"/>
          <w:sz w:val="32"/>
          <w:szCs w:val="32"/>
        </w:rPr>
        <w:t>年，</w:t>
      </w:r>
      <w:r w:rsidR="00C74B32" w:rsidRPr="00E64C9D">
        <w:rPr>
          <w:rFonts w:ascii="仿宋" w:eastAsia="仿宋" w:hAnsi="仿宋"/>
          <w:sz w:val="32"/>
          <w:szCs w:val="32"/>
        </w:rPr>
        <w:t>政府采购支出总额0万元，其中：政府采购货物支出0万元、政府采购工程支出0万元、政府采购服务支出0万元。授予中小企业合同金额0万元，占政府采购支出总额的0%，其中：授予小</w:t>
      </w:r>
      <w:proofErr w:type="gramStart"/>
      <w:r w:rsidR="00C74B32" w:rsidRPr="00E64C9D">
        <w:rPr>
          <w:rFonts w:ascii="仿宋" w:eastAsia="仿宋" w:hAnsi="仿宋"/>
          <w:sz w:val="32"/>
          <w:szCs w:val="32"/>
        </w:rPr>
        <w:t>微企业</w:t>
      </w:r>
      <w:proofErr w:type="gramEnd"/>
      <w:r w:rsidR="00C74B32" w:rsidRPr="00E64C9D">
        <w:rPr>
          <w:rFonts w:ascii="仿宋" w:eastAsia="仿宋" w:hAnsi="仿宋"/>
          <w:sz w:val="32"/>
          <w:szCs w:val="32"/>
        </w:rPr>
        <w:t>合同金额0万元，占政府采购支出总额的0%。</w:t>
      </w:r>
    </w:p>
    <w:p w:rsidR="006F6329" w:rsidRPr="00E64C9D" w:rsidRDefault="00941627">
      <w:pPr>
        <w:autoSpaceDE w:val="0"/>
        <w:autoSpaceDN w:val="0"/>
        <w:adjustRightInd w:val="0"/>
        <w:spacing w:line="600" w:lineRule="exact"/>
        <w:ind w:firstLineChars="200" w:firstLine="643"/>
        <w:jc w:val="left"/>
        <w:outlineLvl w:val="2"/>
        <w:rPr>
          <w:rFonts w:ascii="仿宋" w:eastAsia="仿宋" w:hAnsi="仿宋"/>
          <w:b/>
          <w:sz w:val="32"/>
          <w:szCs w:val="32"/>
        </w:rPr>
      </w:pPr>
      <w:bookmarkStart w:id="43" w:name="_Toc15377224"/>
      <w:r w:rsidRPr="00E64C9D">
        <w:rPr>
          <w:rFonts w:ascii="仿宋" w:eastAsia="仿宋" w:hAnsi="仿宋" w:hint="eastAsia"/>
          <w:b/>
          <w:sz w:val="32"/>
          <w:szCs w:val="32"/>
        </w:rPr>
        <w:t>（三）国有资产占有使用情况</w:t>
      </w:r>
      <w:bookmarkEnd w:id="43"/>
    </w:p>
    <w:p w:rsidR="006F6329" w:rsidRPr="00E64C9D" w:rsidRDefault="00941627">
      <w:pPr>
        <w:autoSpaceDE w:val="0"/>
        <w:autoSpaceDN w:val="0"/>
        <w:adjustRightInd w:val="0"/>
        <w:spacing w:line="600" w:lineRule="exact"/>
        <w:ind w:firstLineChars="200" w:firstLine="640"/>
        <w:jc w:val="left"/>
        <w:rPr>
          <w:rFonts w:ascii="仿宋" w:eastAsia="仿宋" w:hAnsi="仿宋"/>
          <w:sz w:val="32"/>
          <w:szCs w:val="32"/>
        </w:rPr>
      </w:pPr>
      <w:r w:rsidRPr="00E64C9D">
        <w:rPr>
          <w:rFonts w:ascii="仿宋" w:eastAsia="仿宋" w:hAnsi="仿宋" w:hint="eastAsia"/>
          <w:sz w:val="32"/>
          <w:szCs w:val="32"/>
        </w:rPr>
        <w:t>截至</w:t>
      </w:r>
      <w:r w:rsidRPr="00E64C9D">
        <w:rPr>
          <w:rFonts w:ascii="仿宋" w:eastAsia="仿宋" w:hAnsi="仿宋"/>
          <w:sz w:val="32"/>
          <w:szCs w:val="32"/>
        </w:rPr>
        <w:t>20</w:t>
      </w:r>
      <w:r w:rsidR="007E3AAC">
        <w:rPr>
          <w:rFonts w:ascii="仿宋" w:eastAsia="仿宋" w:hAnsi="仿宋" w:hint="eastAsia"/>
          <w:sz w:val="32"/>
          <w:szCs w:val="32"/>
        </w:rPr>
        <w:t>23</w:t>
      </w:r>
      <w:r w:rsidRPr="00E64C9D">
        <w:rPr>
          <w:rFonts w:ascii="仿宋" w:eastAsia="仿宋" w:hAnsi="仿宋" w:hint="eastAsia"/>
          <w:sz w:val="32"/>
          <w:szCs w:val="32"/>
        </w:rPr>
        <w:t>年</w:t>
      </w:r>
      <w:r w:rsidRPr="00E64C9D">
        <w:rPr>
          <w:rFonts w:ascii="仿宋" w:eastAsia="仿宋" w:hAnsi="仿宋"/>
          <w:sz w:val="32"/>
          <w:szCs w:val="32"/>
        </w:rPr>
        <w:t>12</w:t>
      </w:r>
      <w:r w:rsidRPr="00E64C9D">
        <w:rPr>
          <w:rFonts w:ascii="仿宋" w:eastAsia="仿宋" w:hAnsi="仿宋" w:hint="eastAsia"/>
          <w:sz w:val="32"/>
          <w:szCs w:val="32"/>
        </w:rPr>
        <w:t>月</w:t>
      </w:r>
      <w:r w:rsidRPr="00E64C9D">
        <w:rPr>
          <w:rFonts w:ascii="仿宋" w:eastAsia="仿宋" w:hAnsi="仿宋"/>
          <w:sz w:val="32"/>
          <w:szCs w:val="32"/>
        </w:rPr>
        <w:t>31</w:t>
      </w:r>
      <w:r w:rsidRPr="00E64C9D">
        <w:rPr>
          <w:rFonts w:ascii="仿宋" w:eastAsia="仿宋" w:hAnsi="仿宋" w:hint="eastAsia"/>
          <w:sz w:val="32"/>
          <w:szCs w:val="32"/>
        </w:rPr>
        <w:t>日，</w:t>
      </w:r>
      <w:r w:rsidR="00252BBB" w:rsidRPr="00E64C9D">
        <w:rPr>
          <w:rFonts w:ascii="仿宋" w:eastAsia="仿宋" w:hAnsi="仿宋"/>
          <w:sz w:val="32"/>
          <w:szCs w:val="32"/>
        </w:rPr>
        <w:t>大竹</w:t>
      </w:r>
      <w:proofErr w:type="gramStart"/>
      <w:r w:rsidR="00252BBB" w:rsidRPr="00E64C9D">
        <w:rPr>
          <w:rFonts w:ascii="仿宋" w:eastAsia="仿宋" w:hAnsi="仿宋"/>
          <w:sz w:val="32"/>
          <w:szCs w:val="32"/>
        </w:rPr>
        <w:t>县团坝镇</w:t>
      </w:r>
      <w:proofErr w:type="gramEnd"/>
      <w:r w:rsidR="00252BBB" w:rsidRPr="00E64C9D">
        <w:rPr>
          <w:rFonts w:ascii="仿宋" w:eastAsia="仿宋" w:hAnsi="仿宋"/>
          <w:sz w:val="32"/>
          <w:szCs w:val="32"/>
        </w:rPr>
        <w:t>卫生院</w:t>
      </w:r>
      <w:r w:rsidR="00252BBB" w:rsidRPr="00E64C9D">
        <w:rPr>
          <w:rFonts w:ascii="仿宋" w:eastAsia="仿宋" w:hAnsi="仿宋"/>
          <w:color w:val="000000"/>
          <w:sz w:val="32"/>
          <w:szCs w:val="32"/>
        </w:rPr>
        <w:t>共有车辆1辆，其中：主要领导干部用车0辆、机要通信用车0辆、应急保障用车1辆、其他用车0辆；单价50万元以上通用设备0台（套），单价100万元以上专用设备0台（套）。</w:t>
      </w:r>
    </w:p>
    <w:p w:rsidR="006F6329" w:rsidRPr="00331410" w:rsidRDefault="00941627" w:rsidP="00331410">
      <w:pPr>
        <w:spacing w:line="600" w:lineRule="exact"/>
        <w:ind w:firstLineChars="200" w:firstLine="643"/>
        <w:outlineLvl w:val="2"/>
        <w:rPr>
          <w:rFonts w:ascii="仿宋" w:eastAsia="仿宋" w:hAnsi="仿宋"/>
          <w:b/>
          <w:sz w:val="32"/>
          <w:szCs w:val="32"/>
        </w:rPr>
      </w:pPr>
      <w:r w:rsidRPr="00331410">
        <w:rPr>
          <w:rFonts w:ascii="仿宋" w:eastAsia="仿宋" w:hAnsi="仿宋" w:hint="eastAsia"/>
          <w:b/>
          <w:sz w:val="32"/>
          <w:szCs w:val="32"/>
        </w:rPr>
        <w:t>（四）预算绩效管理情况</w:t>
      </w:r>
    </w:p>
    <w:p w:rsidR="00252BBB" w:rsidRPr="00331410" w:rsidRDefault="00252BBB" w:rsidP="00331410">
      <w:pPr>
        <w:spacing w:line="580" w:lineRule="exact"/>
        <w:ind w:firstLineChars="200" w:firstLine="640"/>
        <w:rPr>
          <w:rFonts w:ascii="仿宋" w:eastAsia="仿宋" w:hAnsi="仿宋"/>
          <w:color w:val="000000"/>
          <w:sz w:val="32"/>
          <w:szCs w:val="32"/>
        </w:rPr>
      </w:pPr>
      <w:r w:rsidRPr="00331410">
        <w:rPr>
          <w:rFonts w:ascii="仿宋" w:eastAsia="仿宋" w:hAnsi="仿宋"/>
          <w:color w:val="000000"/>
          <w:sz w:val="32"/>
          <w:szCs w:val="32"/>
        </w:rPr>
        <w:t>根据预算绩效管理要求，</w:t>
      </w:r>
      <w:r w:rsidR="00FC534F">
        <w:rPr>
          <w:rFonts w:ascii="仿宋" w:eastAsia="仿宋" w:hAnsi="仿宋" w:hint="eastAsia"/>
          <w:color w:val="000000"/>
          <w:sz w:val="32"/>
          <w:szCs w:val="32"/>
        </w:rPr>
        <w:t>为</w:t>
      </w:r>
      <w:r w:rsidR="00FC534F" w:rsidRPr="00FC534F">
        <w:rPr>
          <w:rFonts w:ascii="仿宋" w:eastAsia="仿宋" w:hAnsi="仿宋" w:hint="eastAsia"/>
          <w:color w:val="000000"/>
          <w:sz w:val="32"/>
          <w:szCs w:val="32"/>
        </w:rPr>
        <w:t>推进绩效与预算深度融合，</w:t>
      </w:r>
      <w:r w:rsidRPr="00331410">
        <w:rPr>
          <w:rFonts w:ascii="仿宋" w:eastAsia="仿宋" w:hAnsi="仿宋"/>
          <w:color w:val="000000"/>
          <w:sz w:val="32"/>
          <w:szCs w:val="32"/>
        </w:rPr>
        <w:t>本单位按要求</w:t>
      </w:r>
      <w:r w:rsidR="00FC534F" w:rsidRPr="00FC534F">
        <w:rPr>
          <w:rFonts w:ascii="仿宋" w:eastAsia="仿宋" w:hAnsi="仿宋" w:hint="eastAsia"/>
          <w:color w:val="000000"/>
          <w:sz w:val="32"/>
          <w:szCs w:val="32"/>
        </w:rPr>
        <w:t>在预算编制、统筹平衡、改善管理提升等方面</w:t>
      </w:r>
      <w:r w:rsidRPr="00331410">
        <w:rPr>
          <w:rFonts w:ascii="仿宋" w:eastAsia="仿宋" w:hAnsi="仿宋"/>
          <w:color w:val="000000"/>
          <w:sz w:val="32"/>
          <w:szCs w:val="32"/>
        </w:rPr>
        <w:t>对202</w:t>
      </w:r>
      <w:r w:rsidR="007E3AAC">
        <w:rPr>
          <w:rFonts w:ascii="仿宋" w:eastAsia="仿宋" w:hAnsi="仿宋" w:hint="eastAsia"/>
          <w:color w:val="000000"/>
          <w:sz w:val="32"/>
          <w:szCs w:val="32"/>
        </w:rPr>
        <w:t>3</w:t>
      </w:r>
      <w:r w:rsidRPr="00331410">
        <w:rPr>
          <w:rFonts w:ascii="仿宋" w:eastAsia="仿宋" w:hAnsi="仿宋"/>
          <w:color w:val="000000"/>
          <w:sz w:val="32"/>
          <w:szCs w:val="32"/>
        </w:rPr>
        <w:t>年部门整体支出开展绩效自评，从评价情况来看圆满</w:t>
      </w:r>
      <w:r w:rsidR="00F615A9">
        <w:rPr>
          <w:rFonts w:ascii="仿宋" w:eastAsia="仿宋" w:hAnsi="仿宋" w:hint="eastAsia"/>
          <w:color w:val="000000"/>
          <w:sz w:val="32"/>
          <w:szCs w:val="32"/>
        </w:rPr>
        <w:t>地</w:t>
      </w:r>
      <w:r w:rsidRPr="00331410">
        <w:rPr>
          <w:rFonts w:ascii="仿宋" w:eastAsia="仿宋" w:hAnsi="仿宋"/>
          <w:color w:val="000000"/>
          <w:sz w:val="32"/>
          <w:szCs w:val="32"/>
        </w:rPr>
        <w:t>完成了当年的目标和任务</w:t>
      </w:r>
      <w:r w:rsidR="00FC534F">
        <w:rPr>
          <w:rFonts w:ascii="仿宋" w:eastAsia="仿宋" w:hAnsi="仿宋" w:hint="eastAsia"/>
          <w:color w:val="000000"/>
          <w:sz w:val="32"/>
          <w:szCs w:val="32"/>
        </w:rPr>
        <w:t>。</w:t>
      </w:r>
    </w:p>
    <w:p w:rsidR="00331410" w:rsidRPr="00331410" w:rsidRDefault="00252BBB" w:rsidP="00252BBB">
      <w:pPr>
        <w:widowControl/>
        <w:ind w:firstLineChars="200" w:firstLine="640"/>
        <w:jc w:val="left"/>
        <w:rPr>
          <w:rFonts w:ascii="仿宋" w:eastAsia="仿宋" w:hAnsi="仿宋"/>
          <w:color w:val="000000"/>
          <w:sz w:val="32"/>
          <w:szCs w:val="32"/>
        </w:rPr>
      </w:pPr>
      <w:r w:rsidRPr="00331410">
        <w:rPr>
          <w:rFonts w:ascii="仿宋" w:eastAsia="仿宋" w:hAnsi="仿宋" w:hint="eastAsia"/>
          <w:color w:val="000000"/>
          <w:sz w:val="32"/>
          <w:szCs w:val="32"/>
        </w:rPr>
        <w:t>项目绩效目标完成情况：</w:t>
      </w:r>
      <w:r w:rsidR="007E3AAC">
        <w:rPr>
          <w:rFonts w:ascii="仿宋" w:eastAsia="仿宋" w:hAnsi="仿宋" w:hint="eastAsia"/>
          <w:color w:val="000000"/>
          <w:sz w:val="32"/>
          <w:szCs w:val="32"/>
        </w:rPr>
        <w:t>2023</w:t>
      </w:r>
      <w:r w:rsidR="00331410" w:rsidRPr="00331410">
        <w:rPr>
          <w:rFonts w:ascii="仿宋" w:eastAsia="仿宋" w:hAnsi="仿宋" w:hint="eastAsia"/>
          <w:color w:val="000000"/>
          <w:sz w:val="32"/>
          <w:szCs w:val="32"/>
        </w:rPr>
        <w:t>年度</w:t>
      </w:r>
      <w:r w:rsidR="00DF30D2" w:rsidRPr="00DF30D2">
        <w:rPr>
          <w:rFonts w:ascii="仿宋" w:eastAsia="仿宋" w:hAnsi="仿宋" w:hint="eastAsia"/>
          <w:color w:val="000000"/>
          <w:sz w:val="32"/>
          <w:szCs w:val="32"/>
        </w:rPr>
        <w:t>绩效自评表详见第四部分附件。</w:t>
      </w:r>
    </w:p>
    <w:p w:rsidR="006F6329" w:rsidRDefault="00941627" w:rsidP="002A0749">
      <w:pPr>
        <w:widowControl/>
        <w:ind w:firstLineChars="200" w:firstLine="643"/>
        <w:jc w:val="left"/>
        <w:rPr>
          <w:rFonts w:ascii="仿宋_GB2312" w:eastAsia="仿宋_GB2312"/>
          <w:b/>
          <w:sz w:val="32"/>
          <w:szCs w:val="32"/>
        </w:rPr>
      </w:pPr>
      <w:r>
        <w:rPr>
          <w:rFonts w:ascii="仿宋_GB2312" w:eastAsia="仿宋_GB2312"/>
          <w:b/>
          <w:sz w:val="32"/>
          <w:szCs w:val="32"/>
        </w:rPr>
        <w:br w:type="page"/>
      </w:r>
    </w:p>
    <w:p w:rsidR="006F6329" w:rsidRDefault="00941627">
      <w:pPr>
        <w:numPr>
          <w:ilvl w:val="0"/>
          <w:numId w:val="4"/>
        </w:numPr>
        <w:spacing w:line="600" w:lineRule="exact"/>
        <w:ind w:firstLineChars="150" w:firstLine="660"/>
        <w:jc w:val="center"/>
        <w:outlineLvl w:val="0"/>
        <w:rPr>
          <w:rStyle w:val="1Char"/>
          <w:rFonts w:ascii="黑体" w:eastAsia="黑体" w:hAnsi="黑体"/>
          <w:b w:val="0"/>
        </w:rPr>
      </w:pPr>
      <w:bookmarkStart w:id="44" w:name="_Toc15377225"/>
      <w:bookmarkStart w:id="45"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44"/>
      <w:bookmarkEnd w:id="45"/>
    </w:p>
    <w:p w:rsidR="006F6329" w:rsidRDefault="006F6329">
      <w:pPr>
        <w:spacing w:line="600" w:lineRule="exact"/>
        <w:jc w:val="left"/>
        <w:rPr>
          <w:rFonts w:ascii="宋体"/>
          <w:b/>
          <w:sz w:val="44"/>
          <w:szCs w:val="44"/>
        </w:rPr>
      </w:pPr>
    </w:p>
    <w:p w:rsidR="006F6329" w:rsidRDefault="0094162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6F6329" w:rsidRDefault="0094162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6F6329" w:rsidRDefault="0094162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6F6329" w:rsidRDefault="0094162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rsidR="006F6329" w:rsidRDefault="0094162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rsidR="006F6329" w:rsidRDefault="0094162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6F6329" w:rsidRDefault="0094162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6F6329" w:rsidRDefault="0094162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6F6329" w:rsidRDefault="008A2F79">
      <w:pPr>
        <w:ind w:firstLineChars="200" w:firstLine="640"/>
        <w:rPr>
          <w:rFonts w:ascii="仿宋_GB2312" w:eastAsia="仿宋_GB2312"/>
          <w:sz w:val="32"/>
          <w:szCs w:val="32"/>
        </w:rPr>
      </w:pPr>
      <w:r>
        <w:rPr>
          <w:rFonts w:ascii="仿宋_GB2312" w:eastAsia="仿宋_GB2312" w:hint="eastAsia"/>
          <w:sz w:val="32"/>
          <w:szCs w:val="32"/>
        </w:rPr>
        <w:t>9</w:t>
      </w:r>
      <w:r w:rsidR="00941627">
        <w:rPr>
          <w:rFonts w:ascii="仿宋_GB2312" w:eastAsia="仿宋_GB2312"/>
          <w:sz w:val="32"/>
          <w:szCs w:val="32"/>
        </w:rPr>
        <w:t>.</w:t>
      </w:r>
      <w:r w:rsidR="00941627">
        <w:rPr>
          <w:rFonts w:ascii="仿宋_GB2312" w:eastAsia="仿宋_GB2312" w:hint="eastAsia"/>
          <w:sz w:val="32"/>
          <w:szCs w:val="32"/>
        </w:rPr>
        <w:t>基本支出：指为保障机构正常运转、完成日常工作任务而发生的人员支出和公用支出。</w:t>
      </w:r>
    </w:p>
    <w:p w:rsidR="006F6329" w:rsidRDefault="008A2F79">
      <w:pPr>
        <w:ind w:firstLineChars="200" w:firstLine="640"/>
        <w:rPr>
          <w:rFonts w:ascii="仿宋_GB2312" w:eastAsia="仿宋_GB2312"/>
          <w:sz w:val="32"/>
          <w:szCs w:val="32"/>
        </w:rPr>
      </w:pPr>
      <w:r>
        <w:rPr>
          <w:rFonts w:ascii="仿宋_GB2312" w:eastAsia="仿宋_GB2312" w:hint="eastAsia"/>
          <w:sz w:val="32"/>
          <w:szCs w:val="32"/>
        </w:rPr>
        <w:t>10</w:t>
      </w:r>
      <w:r w:rsidR="00941627">
        <w:rPr>
          <w:rFonts w:ascii="仿宋_GB2312" w:eastAsia="仿宋_GB2312"/>
          <w:sz w:val="32"/>
          <w:szCs w:val="32"/>
        </w:rPr>
        <w:t>.</w:t>
      </w:r>
      <w:r w:rsidR="00941627">
        <w:rPr>
          <w:rFonts w:ascii="仿宋_GB2312" w:eastAsia="仿宋_GB2312" w:hint="eastAsia"/>
          <w:sz w:val="32"/>
          <w:szCs w:val="32"/>
        </w:rPr>
        <w:t>项目支出：指在基本支出之外为完成特定行政任务和事业发展目标所发生的支出。</w:t>
      </w:r>
      <w:r w:rsidR="00941627">
        <w:rPr>
          <w:rFonts w:ascii="仿宋_GB2312" w:eastAsia="仿宋_GB2312"/>
          <w:sz w:val="32"/>
          <w:szCs w:val="32"/>
        </w:rPr>
        <w:t xml:space="preserve"> </w:t>
      </w:r>
    </w:p>
    <w:p w:rsidR="006F6329" w:rsidRDefault="008A2F79">
      <w:pPr>
        <w:ind w:firstLineChars="200" w:firstLine="640"/>
        <w:rPr>
          <w:rFonts w:ascii="仿宋_GB2312" w:eastAsia="仿宋_GB2312"/>
          <w:sz w:val="32"/>
          <w:szCs w:val="32"/>
        </w:rPr>
      </w:pPr>
      <w:r>
        <w:rPr>
          <w:rFonts w:ascii="仿宋_GB2312" w:eastAsia="仿宋_GB2312" w:hint="eastAsia"/>
          <w:sz w:val="32"/>
          <w:szCs w:val="32"/>
        </w:rPr>
        <w:t>11</w:t>
      </w:r>
      <w:r w:rsidR="00941627">
        <w:rPr>
          <w:rFonts w:ascii="仿宋_GB2312" w:eastAsia="仿宋_GB2312"/>
          <w:sz w:val="32"/>
          <w:szCs w:val="32"/>
        </w:rPr>
        <w:t>.</w:t>
      </w:r>
      <w:r w:rsidR="00941627">
        <w:rPr>
          <w:rFonts w:ascii="仿宋_GB2312" w:eastAsia="仿宋_GB2312" w:hint="eastAsia"/>
          <w:sz w:val="32"/>
          <w:szCs w:val="32"/>
        </w:rPr>
        <w:t>经营支出：指事业单位在专业业务活动及其辅助活</w:t>
      </w:r>
      <w:r w:rsidR="00941627">
        <w:rPr>
          <w:rFonts w:ascii="仿宋_GB2312" w:eastAsia="仿宋_GB2312" w:hint="eastAsia"/>
          <w:sz w:val="32"/>
          <w:szCs w:val="32"/>
        </w:rPr>
        <w:lastRenderedPageBreak/>
        <w:t>动之外开展非独立核算经营活动发生的支出。</w:t>
      </w:r>
    </w:p>
    <w:p w:rsidR="006F6329" w:rsidRDefault="008A2F7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12</w:t>
      </w:r>
      <w:r w:rsidR="00941627">
        <w:rPr>
          <w:rFonts w:ascii="仿宋_GB2312" w:eastAsia="仿宋_GB2312"/>
          <w:color w:val="auto"/>
          <w:sz w:val="32"/>
          <w:szCs w:val="32"/>
        </w:rPr>
        <w:t>.</w:t>
      </w:r>
      <w:r w:rsidR="00941627">
        <w:rPr>
          <w:rFonts w:ascii="仿宋_GB2312" w:eastAsia="仿宋_GB2312" w:hint="eastAsia"/>
          <w:color w:val="auto"/>
          <w:sz w:val="32"/>
          <w:szCs w:val="32"/>
        </w:rPr>
        <w:t>“三公”经费：指单位用财政拨款安排的因公出国（境）费、公务用车购置及运行费和公务接待费。其中，因公出国（境）</w:t>
      </w:r>
      <w:proofErr w:type="gramStart"/>
      <w:r w:rsidR="00941627">
        <w:rPr>
          <w:rFonts w:ascii="仿宋_GB2312" w:eastAsia="仿宋_GB2312" w:hint="eastAsia"/>
          <w:color w:val="auto"/>
          <w:sz w:val="32"/>
          <w:szCs w:val="32"/>
        </w:rPr>
        <w:t>费反映</w:t>
      </w:r>
      <w:proofErr w:type="gramEnd"/>
      <w:r w:rsidR="00941627">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sidR="00941627">
        <w:rPr>
          <w:rFonts w:ascii="仿宋_GB2312" w:eastAsia="仿宋_GB2312" w:hint="eastAsia"/>
          <w:color w:val="auto"/>
          <w:sz w:val="32"/>
          <w:szCs w:val="32"/>
        </w:rPr>
        <w:t>费反映</w:t>
      </w:r>
      <w:proofErr w:type="gramEnd"/>
      <w:r w:rsidR="00941627">
        <w:rPr>
          <w:rFonts w:ascii="仿宋_GB2312" w:eastAsia="仿宋_GB2312" w:hint="eastAsia"/>
          <w:color w:val="auto"/>
          <w:sz w:val="32"/>
          <w:szCs w:val="32"/>
        </w:rPr>
        <w:t>单位公务用车车辆购置支出（</w:t>
      </w:r>
      <w:proofErr w:type="gramStart"/>
      <w:r w:rsidR="00941627">
        <w:rPr>
          <w:rFonts w:ascii="仿宋_GB2312" w:eastAsia="仿宋_GB2312" w:hint="eastAsia"/>
          <w:color w:val="auto"/>
          <w:sz w:val="32"/>
          <w:szCs w:val="32"/>
        </w:rPr>
        <w:t>含车辆</w:t>
      </w:r>
      <w:proofErr w:type="gramEnd"/>
      <w:r w:rsidR="00941627">
        <w:rPr>
          <w:rFonts w:ascii="仿宋_GB2312" w:eastAsia="仿宋_GB2312" w:hint="eastAsia"/>
          <w:color w:val="auto"/>
          <w:sz w:val="32"/>
          <w:szCs w:val="32"/>
        </w:rPr>
        <w:t>购置税）及租用费、燃</w:t>
      </w:r>
      <w:r w:rsidR="002F4FE8">
        <w:rPr>
          <w:rFonts w:ascii="仿宋_GB2312" w:eastAsia="仿宋_GB2312" w:hint="eastAsia"/>
          <w:color w:val="auto"/>
          <w:sz w:val="32"/>
          <w:szCs w:val="32"/>
        </w:rPr>
        <w:t>料费、维修费、过路过桥费、保险费等支出；公务接待</w:t>
      </w:r>
      <w:proofErr w:type="gramStart"/>
      <w:r w:rsidR="002F4FE8">
        <w:rPr>
          <w:rFonts w:ascii="仿宋_GB2312" w:eastAsia="仿宋_GB2312" w:hint="eastAsia"/>
          <w:color w:val="auto"/>
          <w:sz w:val="32"/>
          <w:szCs w:val="32"/>
        </w:rPr>
        <w:t>费反映</w:t>
      </w:r>
      <w:proofErr w:type="gramEnd"/>
      <w:r w:rsidR="002F4FE8">
        <w:rPr>
          <w:rFonts w:ascii="仿宋_GB2312" w:eastAsia="仿宋_GB2312" w:hint="eastAsia"/>
          <w:color w:val="auto"/>
          <w:sz w:val="32"/>
          <w:szCs w:val="32"/>
        </w:rPr>
        <w:t>单位符合规定</w:t>
      </w:r>
      <w:r w:rsidR="00941627">
        <w:rPr>
          <w:rFonts w:ascii="仿宋_GB2312" w:eastAsia="仿宋_GB2312" w:hint="eastAsia"/>
          <w:color w:val="auto"/>
          <w:sz w:val="32"/>
          <w:szCs w:val="32"/>
        </w:rPr>
        <w:t>开支的各类公务接待（含外宾接待）支出。</w:t>
      </w:r>
    </w:p>
    <w:p w:rsidR="006F6329" w:rsidRDefault="008A2F7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13</w:t>
      </w:r>
      <w:r w:rsidR="00941627">
        <w:rPr>
          <w:rFonts w:ascii="仿宋_GB2312" w:eastAsia="仿宋_GB2312"/>
          <w:color w:val="auto"/>
          <w:sz w:val="32"/>
          <w:szCs w:val="32"/>
        </w:rPr>
        <w:t>.</w:t>
      </w:r>
      <w:r w:rsidR="00941627">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F6329" w:rsidRDefault="00941627">
      <w:pPr>
        <w:spacing w:line="600" w:lineRule="exact"/>
        <w:jc w:val="center"/>
        <w:outlineLvl w:val="0"/>
        <w:rPr>
          <w:rStyle w:val="1Char"/>
          <w:rFonts w:ascii="黑体" w:eastAsia="黑体" w:hAnsi="黑体"/>
          <w:b w:val="0"/>
        </w:rPr>
      </w:pPr>
      <w:bookmarkStart w:id="46" w:name="_Toc15377226"/>
      <w:r>
        <w:rPr>
          <w:rFonts w:ascii="宋体"/>
          <w:b/>
          <w:sz w:val="44"/>
          <w:szCs w:val="44"/>
        </w:rPr>
        <w:br w:type="page"/>
      </w:r>
      <w:bookmarkStart w:id="47"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47"/>
    </w:p>
    <w:p w:rsidR="00E01DE8" w:rsidRPr="00E01DE8" w:rsidRDefault="00E01DE8" w:rsidP="00E01DE8">
      <w:pPr>
        <w:pStyle w:val="a0"/>
        <w:spacing w:before="93"/>
      </w:pPr>
    </w:p>
    <w:tbl>
      <w:tblPr>
        <w:tblW w:w="10360" w:type="dxa"/>
        <w:tblInd w:w="-1012" w:type="dxa"/>
        <w:tblLook w:val="04A0"/>
      </w:tblPr>
      <w:tblGrid>
        <w:gridCol w:w="695"/>
        <w:gridCol w:w="1623"/>
        <w:gridCol w:w="1230"/>
        <w:gridCol w:w="1630"/>
        <w:gridCol w:w="516"/>
        <w:gridCol w:w="615"/>
        <w:gridCol w:w="516"/>
        <w:gridCol w:w="955"/>
        <w:gridCol w:w="517"/>
        <w:gridCol w:w="458"/>
        <w:gridCol w:w="1605"/>
      </w:tblGrid>
      <w:tr w:rsidR="00E90ABF" w:rsidRPr="00E90ABF" w:rsidTr="00E90ABF">
        <w:trPr>
          <w:trHeight w:val="904"/>
        </w:trPr>
        <w:tc>
          <w:tcPr>
            <w:tcW w:w="103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黑体" w:eastAsia="黑体" w:hAnsi="黑体" w:cs="宋体"/>
                <w:b/>
                <w:bCs/>
                <w:color w:val="000000"/>
                <w:kern w:val="0"/>
                <w:sz w:val="30"/>
                <w:szCs w:val="30"/>
              </w:rPr>
            </w:pPr>
            <w:r w:rsidRPr="00E90ABF">
              <w:rPr>
                <w:rFonts w:ascii="黑体" w:eastAsia="黑体" w:hAnsi="黑体" w:cs="宋体" w:hint="eastAsia"/>
                <w:b/>
                <w:bCs/>
                <w:color w:val="000000"/>
                <w:kern w:val="0"/>
                <w:sz w:val="30"/>
                <w:szCs w:val="30"/>
              </w:rPr>
              <w:t>部门预算项目支出绩效自评表（2023年度）</w:t>
            </w:r>
          </w:p>
        </w:tc>
      </w:tr>
      <w:tr w:rsidR="00E90ABF" w:rsidRPr="00E90ABF" w:rsidTr="00E90ABF">
        <w:trPr>
          <w:trHeight w:val="285"/>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项目名称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51172421R000000067491-离退休人员经费（大竹）</w:t>
            </w:r>
          </w:p>
        </w:tc>
      </w:tr>
      <w:tr w:rsidR="00E90ABF" w:rsidRPr="00E90ABF" w:rsidTr="00E90ABF">
        <w:trPr>
          <w:trHeight w:val="514"/>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主管部门</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大竹县卫生健康局部门</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实施单位</w:t>
            </w:r>
            <w:r w:rsidRPr="00E90ABF">
              <w:rPr>
                <w:rFonts w:ascii="Courier New" w:hAnsi="Courier New" w:cs="Courier New"/>
                <w:color w:val="000000"/>
                <w:kern w:val="0"/>
                <w:sz w:val="16"/>
                <w:szCs w:val="16"/>
              </w:rPr>
              <w:t xml:space="preserve"> </w:t>
            </w:r>
            <w:r w:rsidRPr="00E90ABF">
              <w:rPr>
                <w:rFonts w:ascii="Courier New" w:hAnsi="Courier New" w:cs="Courier New"/>
                <w:color w:val="000000"/>
                <w:kern w:val="0"/>
                <w:sz w:val="16"/>
                <w:szCs w:val="16"/>
              </w:rPr>
              <w:t>（盖章）</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大竹</w:t>
            </w:r>
            <w:proofErr w:type="gramStart"/>
            <w:r w:rsidRPr="00E90ABF">
              <w:rPr>
                <w:rFonts w:ascii="宋体" w:hAnsi="宋体" w:cs="宋体" w:hint="eastAsia"/>
                <w:color w:val="000000"/>
                <w:kern w:val="0"/>
                <w:sz w:val="16"/>
                <w:szCs w:val="16"/>
              </w:rPr>
              <w:t>县团坝镇</w:t>
            </w:r>
            <w:proofErr w:type="gramEnd"/>
            <w:r w:rsidRPr="00E90ABF">
              <w:rPr>
                <w:rFonts w:ascii="宋体" w:hAnsi="宋体" w:cs="宋体" w:hint="eastAsia"/>
                <w:color w:val="000000"/>
                <w:kern w:val="0"/>
                <w:sz w:val="16"/>
                <w:szCs w:val="16"/>
              </w:rPr>
              <w:t>卫生院</w:t>
            </w:r>
          </w:p>
        </w:tc>
      </w:tr>
      <w:tr w:rsidR="00E90ABF" w:rsidRPr="00E90ABF" w:rsidTr="00E90ABF">
        <w:trPr>
          <w:trHeight w:val="285"/>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项目基本情况</w:t>
            </w:r>
          </w:p>
        </w:tc>
        <w:tc>
          <w:tcPr>
            <w:tcW w:w="16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1.项目年度目标完成情况</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项目年度目标</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Courier New" w:hAnsi="Courier New" w:cs="Courier New"/>
                <w:color w:val="000000"/>
                <w:kern w:val="0"/>
                <w:sz w:val="16"/>
                <w:szCs w:val="16"/>
              </w:rPr>
            </w:pPr>
            <w:r w:rsidRPr="00E90ABF">
              <w:rPr>
                <w:rFonts w:ascii="Courier New" w:hAnsi="Courier New" w:cs="Courier New"/>
                <w:color w:val="000000"/>
                <w:kern w:val="0"/>
                <w:sz w:val="16"/>
                <w:szCs w:val="16"/>
              </w:rPr>
              <w:t>年度目标完成情况</w:t>
            </w:r>
          </w:p>
        </w:tc>
      </w:tr>
      <w:tr w:rsidR="00E90ABF" w:rsidRPr="00E90ABF" w:rsidTr="00E90ABF">
        <w:trPr>
          <w:trHeight w:val="7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严格执行相关政策，保障工资及时、足额发放或社保及时、足额缴纳，预算编制科学合理，减少结余资金。</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按照年度目标，及时保障了工资及社保的发放、缴纳，提高了项目资金使用效率。</w:t>
            </w:r>
          </w:p>
        </w:tc>
      </w:tr>
      <w:tr w:rsidR="00E90ABF" w:rsidRPr="00E90ABF" w:rsidTr="00E90ABF">
        <w:trPr>
          <w:trHeight w:val="694"/>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2.项目实施内容及过程概述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 xml:space="preserve">　</w:t>
            </w:r>
          </w:p>
        </w:tc>
      </w:tr>
      <w:tr w:rsidR="00E90ABF" w:rsidRPr="00E90ABF" w:rsidTr="00E90ABF">
        <w:trPr>
          <w:trHeight w:val="360"/>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预算执行情况（10分）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年度预算数（万元）</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年初预算</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调整</w:t>
            </w:r>
            <w:proofErr w:type="gramStart"/>
            <w:r w:rsidRPr="00E90ABF">
              <w:rPr>
                <w:rFonts w:ascii="宋体" w:hAnsi="宋体" w:cs="宋体" w:hint="eastAsia"/>
                <w:color w:val="000000"/>
                <w:kern w:val="0"/>
                <w:sz w:val="16"/>
                <w:szCs w:val="16"/>
              </w:rPr>
              <w:t>后预算</w:t>
            </w:r>
            <w:proofErr w:type="gramEnd"/>
            <w:r w:rsidRPr="00E90ABF">
              <w:rPr>
                <w:rFonts w:ascii="宋体" w:hAnsi="宋体" w:cs="宋体" w:hint="eastAsia"/>
                <w:color w:val="000000"/>
                <w:kern w:val="0"/>
                <w:sz w:val="16"/>
                <w:szCs w:val="16"/>
              </w:rPr>
              <w:t>数</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预算执行数</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预算执行率</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原因</w:t>
            </w:r>
          </w:p>
        </w:tc>
      </w:tr>
      <w:tr w:rsidR="00E90ABF" w:rsidRPr="00E90ABF" w:rsidTr="00E90ABF">
        <w:trPr>
          <w:trHeight w:val="345"/>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总额</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10.96</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10.96</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10.96</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1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i/>
                <w:iCs/>
                <w:color w:val="000000"/>
                <w:kern w:val="0"/>
                <w:sz w:val="12"/>
                <w:szCs w:val="12"/>
              </w:rPr>
            </w:pPr>
            <w:r w:rsidRPr="00E90ABF">
              <w:rPr>
                <w:rFonts w:ascii="Courier New" w:hAnsi="Courier New" w:cs="Courier New"/>
                <w:i/>
                <w:iCs/>
                <w:color w:val="000000"/>
                <w:kern w:val="0"/>
                <w:sz w:val="12"/>
                <w:szCs w:val="12"/>
              </w:rPr>
              <w:t>1.</w:t>
            </w:r>
            <w:r w:rsidRPr="00E90ABF">
              <w:rPr>
                <w:rFonts w:ascii="Courier New" w:hAnsi="Courier New" w:cs="Courier New"/>
                <w:i/>
                <w:iCs/>
                <w:color w:val="000000"/>
                <w:kern w:val="0"/>
                <w:sz w:val="12"/>
                <w:szCs w:val="12"/>
              </w:rPr>
              <w:t>预算执行率</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预算执行数</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调整</w:t>
            </w:r>
            <w:proofErr w:type="gramStart"/>
            <w:r w:rsidRPr="00E90ABF">
              <w:rPr>
                <w:rFonts w:ascii="Courier New" w:hAnsi="Courier New" w:cs="Courier New"/>
                <w:i/>
                <w:iCs/>
                <w:color w:val="000000"/>
                <w:kern w:val="0"/>
                <w:sz w:val="12"/>
                <w:szCs w:val="12"/>
              </w:rPr>
              <w:t>后预算</w:t>
            </w:r>
            <w:proofErr w:type="gramEnd"/>
            <w:r w:rsidRPr="00E90ABF">
              <w:rPr>
                <w:rFonts w:ascii="Courier New" w:hAnsi="Courier New" w:cs="Courier New"/>
                <w:i/>
                <w:iCs/>
                <w:color w:val="000000"/>
                <w:kern w:val="0"/>
                <w:sz w:val="12"/>
                <w:szCs w:val="12"/>
              </w:rPr>
              <w:t>数，预算执行率未达到</w:t>
            </w:r>
            <w:r w:rsidRPr="00E90ABF">
              <w:rPr>
                <w:rFonts w:ascii="Courier New" w:hAnsi="Courier New" w:cs="Courier New"/>
                <w:i/>
                <w:iCs/>
                <w:color w:val="000000"/>
                <w:kern w:val="0"/>
                <w:sz w:val="12"/>
                <w:szCs w:val="12"/>
              </w:rPr>
              <w:t>90%</w:t>
            </w:r>
            <w:r w:rsidRPr="00E90ABF">
              <w:rPr>
                <w:rFonts w:ascii="Courier New" w:hAnsi="Courier New" w:cs="Courier New"/>
                <w:i/>
                <w:iCs/>
                <w:color w:val="000000"/>
                <w:kern w:val="0"/>
                <w:sz w:val="12"/>
                <w:szCs w:val="12"/>
              </w:rPr>
              <w:t>的需说明原因（</w:t>
            </w:r>
            <w:r w:rsidRPr="00E90ABF">
              <w:rPr>
                <w:rFonts w:ascii="Courier New" w:hAnsi="Courier New" w:cs="Courier New"/>
                <w:i/>
                <w:iCs/>
                <w:color w:val="000000"/>
                <w:kern w:val="0"/>
                <w:sz w:val="12"/>
                <w:szCs w:val="12"/>
              </w:rPr>
              <w:t>100</w:t>
            </w:r>
            <w:r w:rsidRPr="00E90ABF">
              <w:rPr>
                <w:rFonts w:ascii="Courier New" w:hAnsi="Courier New" w:cs="Courier New"/>
                <w:i/>
                <w:iCs/>
                <w:color w:val="000000"/>
                <w:kern w:val="0"/>
                <w:sz w:val="12"/>
                <w:szCs w:val="12"/>
              </w:rPr>
              <w:t>字以内）</w:t>
            </w:r>
            <w:r w:rsidRPr="00E90ABF">
              <w:rPr>
                <w:rFonts w:ascii="Courier New" w:hAnsi="Courier New" w:cs="Courier New"/>
                <w:i/>
                <w:iCs/>
                <w:color w:val="000000"/>
                <w:kern w:val="0"/>
                <w:sz w:val="12"/>
                <w:szCs w:val="12"/>
              </w:rPr>
              <w:t>;2.</w:t>
            </w:r>
            <w:r w:rsidRPr="00E90ABF">
              <w:rPr>
                <w:rFonts w:ascii="Courier New" w:hAnsi="Courier New" w:cs="Courier New"/>
                <w:i/>
                <w:iCs/>
                <w:color w:val="000000"/>
                <w:kern w:val="0"/>
                <w:sz w:val="12"/>
                <w:szCs w:val="12"/>
              </w:rPr>
              <w:t>年中发生预算调整的（追加或调减）</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应单独说明理由；</w:t>
            </w:r>
            <w:r w:rsidRPr="00E90ABF">
              <w:rPr>
                <w:rFonts w:ascii="Courier New" w:hAnsi="Courier New" w:cs="Courier New"/>
                <w:i/>
                <w:iCs/>
                <w:color w:val="000000"/>
                <w:kern w:val="0"/>
                <w:sz w:val="12"/>
                <w:szCs w:val="12"/>
              </w:rPr>
              <w:t>3.</w:t>
            </w:r>
            <w:r w:rsidRPr="00E90ABF">
              <w:rPr>
                <w:rFonts w:ascii="Courier New" w:hAnsi="Courier New" w:cs="Courier New"/>
                <w:i/>
                <w:iCs/>
                <w:color w:val="000000"/>
                <w:kern w:val="0"/>
                <w:sz w:val="12"/>
                <w:szCs w:val="12"/>
              </w:rPr>
              <w:t>其他资金包括：社会投入资金、银行贷款</w:t>
            </w:r>
            <w:r w:rsidRPr="00E90ABF">
              <w:rPr>
                <w:rFonts w:ascii="Courier New" w:hAnsi="Courier New" w:cs="Courier New"/>
                <w:i/>
                <w:iCs/>
                <w:color w:val="000000"/>
                <w:kern w:val="0"/>
                <w:sz w:val="12"/>
                <w:szCs w:val="12"/>
              </w:rPr>
              <w:t>.</w:t>
            </w:r>
          </w:p>
        </w:tc>
      </w:tr>
      <w:tr w:rsidR="00E90ABF" w:rsidRPr="00E90ABF" w:rsidTr="00E90ABF">
        <w:trPr>
          <w:trHeight w:val="39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其中：财政资金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10.96</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10.96</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10.96</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财政专户管理资金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6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单位资金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其他资金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54"/>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绩效指标（90分）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一级指标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二级指标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三级指标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指标性质</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指标值</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度量单位</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完成值</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未完成原因分析</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产出指标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数量指标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发放（缴纳）覆盖率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color w:val="000000"/>
                <w:kern w:val="0"/>
                <w:sz w:val="16"/>
                <w:szCs w:val="16"/>
              </w:rPr>
            </w:pPr>
            <w:r w:rsidRPr="00E90ABF">
              <w:rPr>
                <w:rFonts w:ascii="微软雅黑" w:eastAsia="微软雅黑" w:hAnsi="微软雅黑" w:cs="宋体" w:hint="eastAsia"/>
                <w:color w:val="000000"/>
                <w:kern w:val="0"/>
                <w:sz w:val="16"/>
                <w:szCs w:val="16"/>
              </w:rPr>
              <w:t>100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效益指标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社会效益指标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足额保障率（参保率）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color w:val="000000"/>
                <w:kern w:val="0"/>
                <w:sz w:val="16"/>
                <w:szCs w:val="16"/>
              </w:rPr>
            </w:pPr>
            <w:r w:rsidRPr="00E90ABF">
              <w:rPr>
                <w:rFonts w:ascii="微软雅黑" w:eastAsia="微软雅黑" w:hAnsi="微软雅黑" w:cs="宋体" w:hint="eastAsia"/>
                <w:color w:val="000000"/>
                <w:kern w:val="0"/>
                <w:sz w:val="16"/>
                <w:szCs w:val="16"/>
              </w:rPr>
              <w:t>100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285"/>
        </w:trPr>
        <w:tc>
          <w:tcPr>
            <w:tcW w:w="77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合计</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right"/>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2"/>
                <w:szCs w:val="12"/>
              </w:rPr>
            </w:pPr>
            <w:r w:rsidRPr="00E90ABF">
              <w:rPr>
                <w:rFonts w:ascii="宋体" w:hAnsi="宋体" w:cs="宋体" w:hint="eastAsia"/>
                <w:color w:val="000000"/>
                <w:kern w:val="0"/>
                <w:sz w:val="12"/>
                <w:szCs w:val="12"/>
              </w:rPr>
              <w:t xml:space="preserve">　</w:t>
            </w:r>
          </w:p>
        </w:tc>
      </w:tr>
      <w:tr w:rsidR="00E90ABF" w:rsidRPr="00E90ABF" w:rsidTr="00E90ABF">
        <w:trPr>
          <w:trHeight w:val="60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评价结论</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我单位按照指标评价体系进行了认真自评，预算执行率为100%，完成了绩效目标任务。</w:t>
            </w:r>
          </w:p>
        </w:tc>
      </w:tr>
      <w:tr w:rsidR="00E90ABF" w:rsidRPr="00E90ABF" w:rsidTr="00E90ABF">
        <w:trPr>
          <w:trHeight w:val="57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存在问题</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按照下达的预算项目目标值，规范了资金的使用，完成了2023年度目标任务。</w:t>
            </w:r>
          </w:p>
        </w:tc>
      </w:tr>
      <w:tr w:rsidR="00E90ABF" w:rsidRPr="00E90ABF" w:rsidTr="00E90ABF">
        <w:trPr>
          <w:trHeight w:val="63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改进措施</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进一步规范资金的支付范围、支付标准、支付依据等，提高项目资金使用效率。</w:t>
            </w:r>
          </w:p>
        </w:tc>
      </w:tr>
      <w:tr w:rsidR="00E90ABF" w:rsidRPr="00E90ABF" w:rsidTr="00E90ABF">
        <w:trPr>
          <w:trHeight w:val="285"/>
        </w:trPr>
        <w:tc>
          <w:tcPr>
            <w:tcW w:w="56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项目负责人：胡平</w:t>
            </w:r>
          </w:p>
        </w:tc>
        <w:tc>
          <w:tcPr>
            <w:tcW w:w="4666" w:type="dxa"/>
            <w:gridSpan w:val="6"/>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财务负责人：周承斌</w:t>
            </w:r>
          </w:p>
        </w:tc>
      </w:tr>
      <w:tr w:rsidR="00E90ABF" w:rsidRPr="00E90ABF" w:rsidTr="00E90ABF">
        <w:trPr>
          <w:trHeight w:val="285"/>
        </w:trPr>
        <w:tc>
          <w:tcPr>
            <w:tcW w:w="69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23"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230" w:type="dxa"/>
            <w:tcBorders>
              <w:top w:val="nil"/>
              <w:left w:val="nil"/>
              <w:bottom w:val="nil"/>
              <w:right w:val="nil"/>
            </w:tcBorders>
            <w:shd w:val="clear" w:color="auto" w:fill="auto"/>
            <w:vAlign w:val="center"/>
            <w:hideMark/>
          </w:tcPr>
          <w:p w:rsidR="00E01DE8" w:rsidRPr="00E01DE8" w:rsidRDefault="00E90ABF" w:rsidP="00E01DE8">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30" w:type="dxa"/>
            <w:tcBorders>
              <w:top w:val="nil"/>
              <w:left w:val="nil"/>
              <w:bottom w:val="nil"/>
              <w:right w:val="nil"/>
            </w:tcBorders>
            <w:shd w:val="clear" w:color="auto" w:fill="auto"/>
            <w:noWrap/>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61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7"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458"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0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2"/>
                <w:szCs w:val="12"/>
              </w:rPr>
            </w:pPr>
            <w:r w:rsidRPr="00E90ABF">
              <w:rPr>
                <w:rFonts w:ascii="宋体" w:hAnsi="宋体" w:cs="宋体" w:hint="eastAsia"/>
                <w:kern w:val="0"/>
                <w:sz w:val="12"/>
                <w:szCs w:val="12"/>
              </w:rPr>
              <w:t xml:space="preserve">　</w:t>
            </w:r>
          </w:p>
        </w:tc>
      </w:tr>
      <w:tr w:rsidR="00E90ABF" w:rsidRPr="00E90ABF" w:rsidTr="00E90ABF">
        <w:trPr>
          <w:trHeight w:val="904"/>
        </w:trPr>
        <w:tc>
          <w:tcPr>
            <w:tcW w:w="103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黑体" w:eastAsia="黑体" w:hAnsi="黑体" w:cs="宋体"/>
                <w:b/>
                <w:bCs/>
                <w:color w:val="000000"/>
                <w:kern w:val="0"/>
                <w:sz w:val="16"/>
                <w:szCs w:val="16"/>
              </w:rPr>
            </w:pPr>
            <w:r w:rsidRPr="00E90ABF">
              <w:rPr>
                <w:rFonts w:ascii="黑体" w:eastAsia="黑体" w:hAnsi="黑体" w:cs="宋体" w:hint="eastAsia"/>
                <w:b/>
                <w:bCs/>
                <w:color w:val="000000"/>
                <w:kern w:val="0"/>
                <w:sz w:val="16"/>
                <w:szCs w:val="16"/>
              </w:rPr>
              <w:lastRenderedPageBreak/>
              <w:t>部门预算项目支出绩效自评表（2023年度）</w:t>
            </w:r>
          </w:p>
        </w:tc>
      </w:tr>
      <w:tr w:rsidR="00E90ABF" w:rsidRPr="00E90ABF" w:rsidTr="00E90ABF">
        <w:trPr>
          <w:trHeight w:val="285"/>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项目名称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51172421R000000068124-县级单位在编在职人员经费（事业）</w:t>
            </w:r>
          </w:p>
        </w:tc>
      </w:tr>
      <w:tr w:rsidR="00E90ABF" w:rsidRPr="00E90ABF" w:rsidTr="00E90ABF">
        <w:trPr>
          <w:trHeight w:val="514"/>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主管部门</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大竹县卫生健康局部门</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实施单位</w:t>
            </w:r>
            <w:r w:rsidRPr="00E90ABF">
              <w:rPr>
                <w:rFonts w:ascii="Courier New" w:hAnsi="Courier New" w:cs="Courier New"/>
                <w:color w:val="000000"/>
                <w:kern w:val="0"/>
                <w:sz w:val="16"/>
                <w:szCs w:val="16"/>
              </w:rPr>
              <w:t xml:space="preserve"> </w:t>
            </w:r>
            <w:r w:rsidRPr="00E90ABF">
              <w:rPr>
                <w:rFonts w:ascii="Courier New" w:hAnsi="Courier New" w:cs="Courier New"/>
                <w:color w:val="000000"/>
                <w:kern w:val="0"/>
                <w:sz w:val="16"/>
                <w:szCs w:val="16"/>
              </w:rPr>
              <w:t>（盖章）</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大竹</w:t>
            </w:r>
            <w:proofErr w:type="gramStart"/>
            <w:r w:rsidRPr="00E90ABF">
              <w:rPr>
                <w:rFonts w:ascii="宋体" w:hAnsi="宋体" w:cs="宋体" w:hint="eastAsia"/>
                <w:color w:val="000000"/>
                <w:kern w:val="0"/>
                <w:sz w:val="16"/>
                <w:szCs w:val="16"/>
              </w:rPr>
              <w:t>县团坝镇</w:t>
            </w:r>
            <w:proofErr w:type="gramEnd"/>
            <w:r w:rsidRPr="00E90ABF">
              <w:rPr>
                <w:rFonts w:ascii="宋体" w:hAnsi="宋体" w:cs="宋体" w:hint="eastAsia"/>
                <w:color w:val="000000"/>
                <w:kern w:val="0"/>
                <w:sz w:val="16"/>
                <w:szCs w:val="16"/>
              </w:rPr>
              <w:t>卫生院</w:t>
            </w:r>
          </w:p>
        </w:tc>
      </w:tr>
      <w:tr w:rsidR="00E90ABF" w:rsidRPr="00E90ABF" w:rsidTr="00E90ABF">
        <w:trPr>
          <w:trHeight w:val="285"/>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项目基本情况</w:t>
            </w:r>
          </w:p>
        </w:tc>
        <w:tc>
          <w:tcPr>
            <w:tcW w:w="16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1.项目年度目标完成情况</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项目年度目标</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Courier New" w:hAnsi="Courier New" w:cs="Courier New"/>
                <w:color w:val="000000"/>
                <w:kern w:val="0"/>
                <w:sz w:val="16"/>
                <w:szCs w:val="16"/>
              </w:rPr>
            </w:pPr>
            <w:r w:rsidRPr="00E90ABF">
              <w:rPr>
                <w:rFonts w:ascii="Courier New" w:hAnsi="Courier New" w:cs="Courier New"/>
                <w:color w:val="000000"/>
                <w:kern w:val="0"/>
                <w:sz w:val="16"/>
                <w:szCs w:val="16"/>
              </w:rPr>
              <w:t>年度目标完成情况</w:t>
            </w:r>
          </w:p>
        </w:tc>
      </w:tr>
      <w:tr w:rsidR="00E90ABF" w:rsidRPr="00E90ABF" w:rsidTr="00E90ABF">
        <w:trPr>
          <w:trHeight w:val="7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严格执行相关政策，保障工资及时、足额发放或社保及时、足额缴纳，预算编制科学合理，减少结余资金。</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按照年度目标，及时保障了工资及社保的发放、缴纳，提高了项目资金使用效率。</w:t>
            </w:r>
          </w:p>
        </w:tc>
      </w:tr>
      <w:tr w:rsidR="00E90ABF" w:rsidRPr="00E90ABF" w:rsidTr="00E90ABF">
        <w:trPr>
          <w:trHeight w:val="694"/>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2.项目实施内容及过程概述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 xml:space="preserve">　</w:t>
            </w:r>
          </w:p>
        </w:tc>
      </w:tr>
      <w:tr w:rsidR="00E90ABF" w:rsidRPr="00E90ABF" w:rsidTr="00E90ABF">
        <w:trPr>
          <w:trHeight w:val="360"/>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预算执行情况（10分）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年度预算数（万元）</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年初预算</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调整</w:t>
            </w:r>
            <w:proofErr w:type="gramStart"/>
            <w:r w:rsidRPr="00E90ABF">
              <w:rPr>
                <w:rFonts w:ascii="宋体" w:hAnsi="宋体" w:cs="宋体" w:hint="eastAsia"/>
                <w:color w:val="000000"/>
                <w:kern w:val="0"/>
                <w:sz w:val="16"/>
                <w:szCs w:val="16"/>
              </w:rPr>
              <w:t>后预算</w:t>
            </w:r>
            <w:proofErr w:type="gramEnd"/>
            <w:r w:rsidRPr="00E90ABF">
              <w:rPr>
                <w:rFonts w:ascii="宋体" w:hAnsi="宋体" w:cs="宋体" w:hint="eastAsia"/>
                <w:color w:val="000000"/>
                <w:kern w:val="0"/>
                <w:sz w:val="16"/>
                <w:szCs w:val="16"/>
              </w:rPr>
              <w:t>数</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预算执行数</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预算执行率</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原因</w:t>
            </w:r>
          </w:p>
        </w:tc>
      </w:tr>
      <w:tr w:rsidR="00E90ABF" w:rsidRPr="00E90ABF" w:rsidTr="00E90ABF">
        <w:trPr>
          <w:trHeight w:val="345"/>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总额</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62.42</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31.48</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31.48</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1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i/>
                <w:iCs/>
                <w:color w:val="000000"/>
                <w:kern w:val="0"/>
                <w:sz w:val="12"/>
                <w:szCs w:val="12"/>
              </w:rPr>
            </w:pPr>
            <w:r w:rsidRPr="00E90ABF">
              <w:rPr>
                <w:rFonts w:ascii="Courier New" w:hAnsi="Courier New" w:cs="Courier New"/>
                <w:i/>
                <w:iCs/>
                <w:color w:val="000000"/>
                <w:kern w:val="0"/>
                <w:sz w:val="12"/>
                <w:szCs w:val="12"/>
              </w:rPr>
              <w:t>1.</w:t>
            </w:r>
            <w:r w:rsidRPr="00E90ABF">
              <w:rPr>
                <w:rFonts w:ascii="Courier New" w:hAnsi="Courier New" w:cs="Courier New"/>
                <w:i/>
                <w:iCs/>
                <w:color w:val="000000"/>
                <w:kern w:val="0"/>
                <w:sz w:val="12"/>
                <w:szCs w:val="12"/>
              </w:rPr>
              <w:t>预算执行率</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预算执行数</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调整</w:t>
            </w:r>
            <w:proofErr w:type="gramStart"/>
            <w:r w:rsidRPr="00E90ABF">
              <w:rPr>
                <w:rFonts w:ascii="Courier New" w:hAnsi="Courier New" w:cs="Courier New"/>
                <w:i/>
                <w:iCs/>
                <w:color w:val="000000"/>
                <w:kern w:val="0"/>
                <w:sz w:val="12"/>
                <w:szCs w:val="12"/>
              </w:rPr>
              <w:t>后预算</w:t>
            </w:r>
            <w:proofErr w:type="gramEnd"/>
            <w:r w:rsidRPr="00E90ABF">
              <w:rPr>
                <w:rFonts w:ascii="Courier New" w:hAnsi="Courier New" w:cs="Courier New"/>
                <w:i/>
                <w:iCs/>
                <w:color w:val="000000"/>
                <w:kern w:val="0"/>
                <w:sz w:val="12"/>
                <w:szCs w:val="12"/>
              </w:rPr>
              <w:t>数，预算执行率未达到</w:t>
            </w:r>
            <w:r w:rsidRPr="00E90ABF">
              <w:rPr>
                <w:rFonts w:ascii="Courier New" w:hAnsi="Courier New" w:cs="Courier New"/>
                <w:i/>
                <w:iCs/>
                <w:color w:val="000000"/>
                <w:kern w:val="0"/>
                <w:sz w:val="12"/>
                <w:szCs w:val="12"/>
              </w:rPr>
              <w:t>90%</w:t>
            </w:r>
            <w:r w:rsidRPr="00E90ABF">
              <w:rPr>
                <w:rFonts w:ascii="Courier New" w:hAnsi="Courier New" w:cs="Courier New"/>
                <w:i/>
                <w:iCs/>
                <w:color w:val="000000"/>
                <w:kern w:val="0"/>
                <w:sz w:val="12"/>
                <w:szCs w:val="12"/>
              </w:rPr>
              <w:t>的需说明原因（</w:t>
            </w:r>
            <w:r w:rsidRPr="00E90ABF">
              <w:rPr>
                <w:rFonts w:ascii="Courier New" w:hAnsi="Courier New" w:cs="Courier New"/>
                <w:i/>
                <w:iCs/>
                <w:color w:val="000000"/>
                <w:kern w:val="0"/>
                <w:sz w:val="12"/>
                <w:szCs w:val="12"/>
              </w:rPr>
              <w:t>100</w:t>
            </w:r>
            <w:r w:rsidRPr="00E90ABF">
              <w:rPr>
                <w:rFonts w:ascii="Courier New" w:hAnsi="Courier New" w:cs="Courier New"/>
                <w:i/>
                <w:iCs/>
                <w:color w:val="000000"/>
                <w:kern w:val="0"/>
                <w:sz w:val="12"/>
                <w:szCs w:val="12"/>
              </w:rPr>
              <w:t>字以内）</w:t>
            </w:r>
            <w:r w:rsidRPr="00E90ABF">
              <w:rPr>
                <w:rFonts w:ascii="Courier New" w:hAnsi="Courier New" w:cs="Courier New"/>
                <w:i/>
                <w:iCs/>
                <w:color w:val="000000"/>
                <w:kern w:val="0"/>
                <w:sz w:val="12"/>
                <w:szCs w:val="12"/>
              </w:rPr>
              <w:t>;2.</w:t>
            </w:r>
            <w:r w:rsidRPr="00E90ABF">
              <w:rPr>
                <w:rFonts w:ascii="Courier New" w:hAnsi="Courier New" w:cs="Courier New"/>
                <w:i/>
                <w:iCs/>
                <w:color w:val="000000"/>
                <w:kern w:val="0"/>
                <w:sz w:val="12"/>
                <w:szCs w:val="12"/>
              </w:rPr>
              <w:t>年中发生预算调整的（追加或调减）</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应单独说明理由；</w:t>
            </w:r>
            <w:r w:rsidRPr="00E90ABF">
              <w:rPr>
                <w:rFonts w:ascii="Courier New" w:hAnsi="Courier New" w:cs="Courier New"/>
                <w:i/>
                <w:iCs/>
                <w:color w:val="000000"/>
                <w:kern w:val="0"/>
                <w:sz w:val="12"/>
                <w:szCs w:val="12"/>
              </w:rPr>
              <w:t>3.</w:t>
            </w:r>
            <w:r w:rsidRPr="00E90ABF">
              <w:rPr>
                <w:rFonts w:ascii="Courier New" w:hAnsi="Courier New" w:cs="Courier New"/>
                <w:i/>
                <w:iCs/>
                <w:color w:val="000000"/>
                <w:kern w:val="0"/>
                <w:sz w:val="12"/>
                <w:szCs w:val="12"/>
              </w:rPr>
              <w:t>其他资金包括：社会投入资金、银行贷款</w:t>
            </w:r>
            <w:r w:rsidRPr="00E90ABF">
              <w:rPr>
                <w:rFonts w:ascii="Courier New" w:hAnsi="Courier New" w:cs="Courier New"/>
                <w:i/>
                <w:iCs/>
                <w:color w:val="000000"/>
                <w:kern w:val="0"/>
                <w:sz w:val="12"/>
                <w:szCs w:val="12"/>
              </w:rPr>
              <w:t>.</w:t>
            </w:r>
          </w:p>
        </w:tc>
      </w:tr>
      <w:tr w:rsidR="00E90ABF" w:rsidRPr="00E90ABF" w:rsidTr="00E90ABF">
        <w:trPr>
          <w:trHeight w:val="39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其中：财政资金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62.42</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31.48</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31.48</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财政专户管理资金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6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单位资金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其他资金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54"/>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绩效指标（90分）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一级指标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二级指标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三级指标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指标性质</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指标值</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度量单位</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完成值</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未完成原因分析</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产出指标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数量指标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发放（缴纳）覆盖率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color w:val="000000"/>
                <w:kern w:val="0"/>
                <w:sz w:val="16"/>
                <w:szCs w:val="16"/>
              </w:rPr>
            </w:pPr>
            <w:r w:rsidRPr="00E90ABF">
              <w:rPr>
                <w:rFonts w:ascii="微软雅黑" w:eastAsia="微软雅黑" w:hAnsi="微软雅黑" w:cs="宋体" w:hint="eastAsia"/>
                <w:color w:val="000000"/>
                <w:kern w:val="0"/>
                <w:sz w:val="16"/>
                <w:szCs w:val="16"/>
              </w:rPr>
              <w:t>100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效益指标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社会效益指标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足额保障率（参保率）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color w:val="000000"/>
                <w:kern w:val="0"/>
                <w:sz w:val="16"/>
                <w:szCs w:val="16"/>
              </w:rPr>
            </w:pPr>
            <w:r w:rsidRPr="00E90ABF">
              <w:rPr>
                <w:rFonts w:ascii="微软雅黑" w:eastAsia="微软雅黑" w:hAnsi="微软雅黑" w:cs="宋体" w:hint="eastAsia"/>
                <w:color w:val="000000"/>
                <w:kern w:val="0"/>
                <w:sz w:val="16"/>
                <w:szCs w:val="16"/>
              </w:rPr>
              <w:t>100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285"/>
        </w:trPr>
        <w:tc>
          <w:tcPr>
            <w:tcW w:w="77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合计</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right"/>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2"/>
                <w:szCs w:val="12"/>
              </w:rPr>
            </w:pPr>
            <w:r w:rsidRPr="00E90ABF">
              <w:rPr>
                <w:rFonts w:ascii="宋体" w:hAnsi="宋体" w:cs="宋体" w:hint="eastAsia"/>
                <w:color w:val="000000"/>
                <w:kern w:val="0"/>
                <w:sz w:val="12"/>
                <w:szCs w:val="12"/>
              </w:rPr>
              <w:t xml:space="preserve">　</w:t>
            </w:r>
          </w:p>
        </w:tc>
      </w:tr>
      <w:tr w:rsidR="00E90ABF" w:rsidRPr="00E90ABF" w:rsidTr="00E90ABF">
        <w:trPr>
          <w:trHeight w:val="60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评价结论</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我单位按照指标评价体系进行了认真自评，预算执行率为100%，完成了绩效目标任务。</w:t>
            </w:r>
          </w:p>
        </w:tc>
      </w:tr>
      <w:tr w:rsidR="00E90ABF" w:rsidRPr="00E90ABF" w:rsidTr="00E90ABF">
        <w:trPr>
          <w:trHeight w:val="57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存在问题</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按照下达的预算项目目标值，规范了资金的使用，完成了2023年度目标任务。</w:t>
            </w:r>
          </w:p>
        </w:tc>
      </w:tr>
      <w:tr w:rsidR="00E90ABF" w:rsidRPr="00E90ABF" w:rsidTr="00E90ABF">
        <w:trPr>
          <w:trHeight w:val="63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改进措施</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进一步规范资金的支付范围、支付标准、支付依据等，提高项目资金使用效率。</w:t>
            </w:r>
          </w:p>
        </w:tc>
      </w:tr>
      <w:tr w:rsidR="00E90ABF" w:rsidRPr="00E90ABF" w:rsidTr="00E90ABF">
        <w:trPr>
          <w:trHeight w:val="285"/>
        </w:trPr>
        <w:tc>
          <w:tcPr>
            <w:tcW w:w="56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项目负责人：胡平</w:t>
            </w:r>
          </w:p>
        </w:tc>
        <w:tc>
          <w:tcPr>
            <w:tcW w:w="4666" w:type="dxa"/>
            <w:gridSpan w:val="6"/>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财务负责人：周承斌</w:t>
            </w:r>
          </w:p>
        </w:tc>
      </w:tr>
      <w:tr w:rsidR="00E90ABF" w:rsidRPr="00E90ABF" w:rsidTr="00E90ABF">
        <w:trPr>
          <w:trHeight w:val="285"/>
        </w:trPr>
        <w:tc>
          <w:tcPr>
            <w:tcW w:w="69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23"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230"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30" w:type="dxa"/>
            <w:tcBorders>
              <w:top w:val="nil"/>
              <w:left w:val="nil"/>
              <w:bottom w:val="nil"/>
              <w:right w:val="nil"/>
            </w:tcBorders>
            <w:shd w:val="clear" w:color="auto" w:fill="auto"/>
            <w:noWrap/>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61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7"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458"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0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2"/>
                <w:szCs w:val="12"/>
              </w:rPr>
            </w:pPr>
            <w:r w:rsidRPr="00E90ABF">
              <w:rPr>
                <w:rFonts w:ascii="宋体" w:hAnsi="宋体" w:cs="宋体" w:hint="eastAsia"/>
                <w:kern w:val="0"/>
                <w:sz w:val="12"/>
                <w:szCs w:val="12"/>
              </w:rPr>
              <w:t xml:space="preserve">　</w:t>
            </w:r>
          </w:p>
        </w:tc>
      </w:tr>
      <w:tr w:rsidR="00E90ABF" w:rsidRPr="00E90ABF" w:rsidTr="00E90ABF">
        <w:trPr>
          <w:trHeight w:val="904"/>
        </w:trPr>
        <w:tc>
          <w:tcPr>
            <w:tcW w:w="103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黑体" w:eastAsia="黑体" w:hAnsi="黑体" w:cs="宋体"/>
                <w:b/>
                <w:bCs/>
                <w:color w:val="000000"/>
                <w:kern w:val="0"/>
                <w:sz w:val="16"/>
                <w:szCs w:val="16"/>
              </w:rPr>
            </w:pPr>
            <w:r w:rsidRPr="00E90ABF">
              <w:rPr>
                <w:rFonts w:ascii="黑体" w:eastAsia="黑体" w:hAnsi="黑体" w:cs="宋体" w:hint="eastAsia"/>
                <w:b/>
                <w:bCs/>
                <w:color w:val="000000"/>
                <w:kern w:val="0"/>
                <w:sz w:val="16"/>
                <w:szCs w:val="16"/>
              </w:rPr>
              <w:t>部门预算项目支出绩效自评表（2023年度）</w:t>
            </w:r>
          </w:p>
        </w:tc>
      </w:tr>
      <w:tr w:rsidR="00E90ABF" w:rsidRPr="00E90ABF" w:rsidTr="00E90ABF">
        <w:trPr>
          <w:trHeight w:val="285"/>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项目名称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51172423T000007865935-人员经费支出</w:t>
            </w:r>
          </w:p>
        </w:tc>
      </w:tr>
      <w:tr w:rsidR="00E90ABF" w:rsidRPr="00E90ABF" w:rsidTr="00E90ABF">
        <w:trPr>
          <w:trHeight w:val="514"/>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主管部门</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大竹县卫生健康局部门</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实施单位</w:t>
            </w:r>
            <w:r w:rsidRPr="00E90ABF">
              <w:rPr>
                <w:rFonts w:ascii="Courier New" w:hAnsi="Courier New" w:cs="Courier New"/>
                <w:color w:val="000000"/>
                <w:kern w:val="0"/>
                <w:sz w:val="16"/>
                <w:szCs w:val="16"/>
              </w:rPr>
              <w:t xml:space="preserve"> </w:t>
            </w:r>
            <w:r w:rsidRPr="00E90ABF">
              <w:rPr>
                <w:rFonts w:ascii="Courier New" w:hAnsi="Courier New" w:cs="Courier New"/>
                <w:color w:val="000000"/>
                <w:kern w:val="0"/>
                <w:sz w:val="16"/>
                <w:szCs w:val="16"/>
              </w:rPr>
              <w:t>（盖章）</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大竹</w:t>
            </w:r>
            <w:proofErr w:type="gramStart"/>
            <w:r w:rsidRPr="00E90ABF">
              <w:rPr>
                <w:rFonts w:ascii="宋体" w:hAnsi="宋体" w:cs="宋体" w:hint="eastAsia"/>
                <w:color w:val="000000"/>
                <w:kern w:val="0"/>
                <w:sz w:val="16"/>
                <w:szCs w:val="16"/>
              </w:rPr>
              <w:t>县团坝镇</w:t>
            </w:r>
            <w:proofErr w:type="gramEnd"/>
            <w:r w:rsidRPr="00E90ABF">
              <w:rPr>
                <w:rFonts w:ascii="宋体" w:hAnsi="宋体" w:cs="宋体" w:hint="eastAsia"/>
                <w:color w:val="000000"/>
                <w:kern w:val="0"/>
                <w:sz w:val="16"/>
                <w:szCs w:val="16"/>
              </w:rPr>
              <w:t>卫生院</w:t>
            </w:r>
          </w:p>
        </w:tc>
      </w:tr>
      <w:tr w:rsidR="00E90ABF" w:rsidRPr="00E90ABF" w:rsidTr="00E90ABF">
        <w:trPr>
          <w:trHeight w:val="285"/>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lastRenderedPageBreak/>
              <w:t>项目基本情况</w:t>
            </w:r>
          </w:p>
        </w:tc>
        <w:tc>
          <w:tcPr>
            <w:tcW w:w="16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1.项目年度目标完成情况</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项目年度目标</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Courier New" w:hAnsi="Courier New" w:cs="Courier New"/>
                <w:color w:val="000000"/>
                <w:kern w:val="0"/>
                <w:sz w:val="16"/>
                <w:szCs w:val="16"/>
              </w:rPr>
            </w:pPr>
            <w:r w:rsidRPr="00E90ABF">
              <w:rPr>
                <w:rFonts w:ascii="Courier New" w:hAnsi="Courier New" w:cs="Courier New"/>
                <w:color w:val="000000"/>
                <w:kern w:val="0"/>
                <w:sz w:val="16"/>
                <w:szCs w:val="16"/>
              </w:rPr>
              <w:t>年度目标完成情况</w:t>
            </w:r>
          </w:p>
        </w:tc>
      </w:tr>
      <w:tr w:rsidR="00E90ABF" w:rsidRPr="00E90ABF" w:rsidTr="00E90ABF">
        <w:trPr>
          <w:trHeight w:val="7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严格执行相关政策，保障工资、社保及时发放和缴纳</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按照年度目标，及时保障了工资及社保的发放、缴纳，提高了项目资金使用效率。</w:t>
            </w:r>
          </w:p>
        </w:tc>
      </w:tr>
      <w:tr w:rsidR="00E90ABF" w:rsidRPr="00E90ABF" w:rsidTr="00E90ABF">
        <w:trPr>
          <w:trHeight w:val="694"/>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2.项目实施内容及过程概述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 xml:space="preserve">　</w:t>
            </w:r>
          </w:p>
        </w:tc>
      </w:tr>
      <w:tr w:rsidR="00E90ABF" w:rsidRPr="00E90ABF" w:rsidTr="00E90ABF">
        <w:trPr>
          <w:trHeight w:val="360"/>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预算执行情况（10分）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年度预算数（万元）</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年初预算</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调整</w:t>
            </w:r>
            <w:proofErr w:type="gramStart"/>
            <w:r w:rsidRPr="00E90ABF">
              <w:rPr>
                <w:rFonts w:ascii="宋体" w:hAnsi="宋体" w:cs="宋体" w:hint="eastAsia"/>
                <w:color w:val="000000"/>
                <w:kern w:val="0"/>
                <w:sz w:val="16"/>
                <w:szCs w:val="16"/>
              </w:rPr>
              <w:t>后预算</w:t>
            </w:r>
            <w:proofErr w:type="gramEnd"/>
            <w:r w:rsidRPr="00E90ABF">
              <w:rPr>
                <w:rFonts w:ascii="宋体" w:hAnsi="宋体" w:cs="宋体" w:hint="eastAsia"/>
                <w:color w:val="000000"/>
                <w:kern w:val="0"/>
                <w:sz w:val="16"/>
                <w:szCs w:val="16"/>
              </w:rPr>
              <w:t>数</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预算执行数</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预算执行率</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原因</w:t>
            </w:r>
          </w:p>
        </w:tc>
      </w:tr>
      <w:tr w:rsidR="00E90ABF" w:rsidRPr="00E90ABF" w:rsidTr="00E90ABF">
        <w:trPr>
          <w:trHeight w:val="345"/>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总额</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199.99</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157.20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157.20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1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i/>
                <w:iCs/>
                <w:color w:val="000000"/>
                <w:kern w:val="0"/>
                <w:sz w:val="12"/>
                <w:szCs w:val="12"/>
              </w:rPr>
            </w:pPr>
            <w:r w:rsidRPr="00E90ABF">
              <w:rPr>
                <w:rFonts w:ascii="Courier New" w:hAnsi="Courier New" w:cs="Courier New"/>
                <w:i/>
                <w:iCs/>
                <w:color w:val="000000"/>
                <w:kern w:val="0"/>
                <w:sz w:val="12"/>
                <w:szCs w:val="12"/>
              </w:rPr>
              <w:t>1.</w:t>
            </w:r>
            <w:r w:rsidRPr="00E90ABF">
              <w:rPr>
                <w:rFonts w:ascii="Courier New" w:hAnsi="Courier New" w:cs="Courier New"/>
                <w:i/>
                <w:iCs/>
                <w:color w:val="000000"/>
                <w:kern w:val="0"/>
                <w:sz w:val="12"/>
                <w:szCs w:val="12"/>
              </w:rPr>
              <w:t>预算执行率</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预算执行数</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调整</w:t>
            </w:r>
            <w:proofErr w:type="gramStart"/>
            <w:r w:rsidRPr="00E90ABF">
              <w:rPr>
                <w:rFonts w:ascii="Courier New" w:hAnsi="Courier New" w:cs="Courier New"/>
                <w:i/>
                <w:iCs/>
                <w:color w:val="000000"/>
                <w:kern w:val="0"/>
                <w:sz w:val="12"/>
                <w:szCs w:val="12"/>
              </w:rPr>
              <w:t>后预算</w:t>
            </w:r>
            <w:proofErr w:type="gramEnd"/>
            <w:r w:rsidRPr="00E90ABF">
              <w:rPr>
                <w:rFonts w:ascii="Courier New" w:hAnsi="Courier New" w:cs="Courier New"/>
                <w:i/>
                <w:iCs/>
                <w:color w:val="000000"/>
                <w:kern w:val="0"/>
                <w:sz w:val="12"/>
                <w:szCs w:val="12"/>
              </w:rPr>
              <w:t>数，预算执行率未达到</w:t>
            </w:r>
            <w:r w:rsidRPr="00E90ABF">
              <w:rPr>
                <w:rFonts w:ascii="Courier New" w:hAnsi="Courier New" w:cs="Courier New"/>
                <w:i/>
                <w:iCs/>
                <w:color w:val="000000"/>
                <w:kern w:val="0"/>
                <w:sz w:val="12"/>
                <w:szCs w:val="12"/>
              </w:rPr>
              <w:t>90%</w:t>
            </w:r>
            <w:r w:rsidRPr="00E90ABF">
              <w:rPr>
                <w:rFonts w:ascii="Courier New" w:hAnsi="Courier New" w:cs="Courier New"/>
                <w:i/>
                <w:iCs/>
                <w:color w:val="000000"/>
                <w:kern w:val="0"/>
                <w:sz w:val="12"/>
                <w:szCs w:val="12"/>
              </w:rPr>
              <w:t>的需说明原因（</w:t>
            </w:r>
            <w:r w:rsidRPr="00E90ABF">
              <w:rPr>
                <w:rFonts w:ascii="Courier New" w:hAnsi="Courier New" w:cs="Courier New"/>
                <w:i/>
                <w:iCs/>
                <w:color w:val="000000"/>
                <w:kern w:val="0"/>
                <w:sz w:val="12"/>
                <w:szCs w:val="12"/>
              </w:rPr>
              <w:t>100</w:t>
            </w:r>
            <w:r w:rsidRPr="00E90ABF">
              <w:rPr>
                <w:rFonts w:ascii="Courier New" w:hAnsi="Courier New" w:cs="Courier New"/>
                <w:i/>
                <w:iCs/>
                <w:color w:val="000000"/>
                <w:kern w:val="0"/>
                <w:sz w:val="12"/>
                <w:szCs w:val="12"/>
              </w:rPr>
              <w:t>字以内）</w:t>
            </w:r>
            <w:r w:rsidRPr="00E90ABF">
              <w:rPr>
                <w:rFonts w:ascii="Courier New" w:hAnsi="Courier New" w:cs="Courier New"/>
                <w:i/>
                <w:iCs/>
                <w:color w:val="000000"/>
                <w:kern w:val="0"/>
                <w:sz w:val="12"/>
                <w:szCs w:val="12"/>
              </w:rPr>
              <w:t>;2.</w:t>
            </w:r>
            <w:r w:rsidRPr="00E90ABF">
              <w:rPr>
                <w:rFonts w:ascii="Courier New" w:hAnsi="Courier New" w:cs="Courier New"/>
                <w:i/>
                <w:iCs/>
                <w:color w:val="000000"/>
                <w:kern w:val="0"/>
                <w:sz w:val="12"/>
                <w:szCs w:val="12"/>
              </w:rPr>
              <w:t>年中发生预算调整的（追加或调减）</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应单独说明理由；</w:t>
            </w:r>
            <w:r w:rsidRPr="00E90ABF">
              <w:rPr>
                <w:rFonts w:ascii="Courier New" w:hAnsi="Courier New" w:cs="Courier New"/>
                <w:i/>
                <w:iCs/>
                <w:color w:val="000000"/>
                <w:kern w:val="0"/>
                <w:sz w:val="12"/>
                <w:szCs w:val="12"/>
              </w:rPr>
              <w:t>3.</w:t>
            </w:r>
            <w:r w:rsidRPr="00E90ABF">
              <w:rPr>
                <w:rFonts w:ascii="Courier New" w:hAnsi="Courier New" w:cs="Courier New"/>
                <w:i/>
                <w:iCs/>
                <w:color w:val="000000"/>
                <w:kern w:val="0"/>
                <w:sz w:val="12"/>
                <w:szCs w:val="12"/>
              </w:rPr>
              <w:t>其他资金包括：社会投入资金、银行贷款</w:t>
            </w:r>
            <w:r w:rsidRPr="00E90ABF">
              <w:rPr>
                <w:rFonts w:ascii="Courier New" w:hAnsi="Courier New" w:cs="Courier New"/>
                <w:i/>
                <w:iCs/>
                <w:color w:val="000000"/>
                <w:kern w:val="0"/>
                <w:sz w:val="12"/>
                <w:szCs w:val="12"/>
              </w:rPr>
              <w:t>.</w:t>
            </w:r>
          </w:p>
        </w:tc>
      </w:tr>
      <w:tr w:rsidR="00E90ABF" w:rsidRPr="00E90ABF" w:rsidTr="00E90ABF">
        <w:trPr>
          <w:trHeight w:val="39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其中：财政资金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财政专户管理资金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6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单位资金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199.99</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157.20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157.20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其他资金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54"/>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绩效指标（90分）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一级指标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二级指标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三级指标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指标性质</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指标值</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度量单位</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完成值</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未完成原因分析</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产出指标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数量指标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发放（缴纳）覆盖率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color w:val="000000"/>
                <w:kern w:val="0"/>
                <w:sz w:val="16"/>
                <w:szCs w:val="16"/>
              </w:rPr>
            </w:pPr>
            <w:r w:rsidRPr="00E90ABF">
              <w:rPr>
                <w:rFonts w:ascii="微软雅黑" w:eastAsia="微软雅黑" w:hAnsi="微软雅黑" w:cs="宋体" w:hint="eastAsia"/>
                <w:color w:val="000000"/>
                <w:kern w:val="0"/>
                <w:sz w:val="16"/>
                <w:szCs w:val="16"/>
              </w:rPr>
              <w:t>100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效益指标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社会效益指标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足额保障率（参保率）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color w:val="000000"/>
                <w:kern w:val="0"/>
                <w:sz w:val="16"/>
                <w:szCs w:val="16"/>
              </w:rPr>
            </w:pPr>
            <w:r w:rsidRPr="00E90ABF">
              <w:rPr>
                <w:rFonts w:ascii="微软雅黑" w:eastAsia="微软雅黑" w:hAnsi="微软雅黑" w:cs="宋体" w:hint="eastAsia"/>
                <w:color w:val="000000"/>
                <w:kern w:val="0"/>
                <w:sz w:val="16"/>
                <w:szCs w:val="16"/>
              </w:rPr>
              <w:t>100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285"/>
        </w:trPr>
        <w:tc>
          <w:tcPr>
            <w:tcW w:w="77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合计</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right"/>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2"/>
                <w:szCs w:val="12"/>
              </w:rPr>
            </w:pPr>
            <w:r w:rsidRPr="00E90ABF">
              <w:rPr>
                <w:rFonts w:ascii="宋体" w:hAnsi="宋体" w:cs="宋体" w:hint="eastAsia"/>
                <w:color w:val="000000"/>
                <w:kern w:val="0"/>
                <w:sz w:val="12"/>
                <w:szCs w:val="12"/>
              </w:rPr>
              <w:t xml:space="preserve">　</w:t>
            </w:r>
          </w:p>
        </w:tc>
      </w:tr>
      <w:tr w:rsidR="00E90ABF" w:rsidRPr="00E90ABF" w:rsidTr="00E90ABF">
        <w:trPr>
          <w:trHeight w:val="60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评价结论</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我单位按照指标评价体系进行了认真自评，预算执行率为100%，完成了绩效目标任务。</w:t>
            </w:r>
          </w:p>
        </w:tc>
      </w:tr>
      <w:tr w:rsidR="00E90ABF" w:rsidRPr="00E90ABF" w:rsidTr="00E90ABF">
        <w:trPr>
          <w:trHeight w:val="57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存在问题</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按照下达的预算项目目标值，规范了资金的使用，完成了2023年度目标任务。</w:t>
            </w:r>
          </w:p>
        </w:tc>
      </w:tr>
      <w:tr w:rsidR="00E90ABF" w:rsidRPr="00E90ABF" w:rsidTr="00E90ABF">
        <w:trPr>
          <w:trHeight w:val="63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改进措施</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进一步规范资金的支付范围、支付标准、支付依据等，提高项目资金使用效率。</w:t>
            </w:r>
          </w:p>
        </w:tc>
      </w:tr>
      <w:tr w:rsidR="00E90ABF" w:rsidRPr="00E90ABF" w:rsidTr="00E90ABF">
        <w:trPr>
          <w:trHeight w:val="285"/>
        </w:trPr>
        <w:tc>
          <w:tcPr>
            <w:tcW w:w="56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项目负责人：胡平</w:t>
            </w:r>
          </w:p>
        </w:tc>
        <w:tc>
          <w:tcPr>
            <w:tcW w:w="4666" w:type="dxa"/>
            <w:gridSpan w:val="6"/>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财务负责人：周承斌</w:t>
            </w:r>
          </w:p>
        </w:tc>
      </w:tr>
      <w:tr w:rsidR="00E90ABF" w:rsidRPr="00E90ABF" w:rsidTr="00E90ABF">
        <w:trPr>
          <w:trHeight w:val="285"/>
        </w:trPr>
        <w:tc>
          <w:tcPr>
            <w:tcW w:w="69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23"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230"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30" w:type="dxa"/>
            <w:tcBorders>
              <w:top w:val="nil"/>
              <w:left w:val="nil"/>
              <w:bottom w:val="nil"/>
              <w:right w:val="nil"/>
            </w:tcBorders>
            <w:shd w:val="clear" w:color="auto" w:fill="auto"/>
            <w:noWrap/>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61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7"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458"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0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2"/>
                <w:szCs w:val="12"/>
              </w:rPr>
            </w:pPr>
            <w:r w:rsidRPr="00E90ABF">
              <w:rPr>
                <w:rFonts w:ascii="宋体" w:hAnsi="宋体" w:cs="宋体" w:hint="eastAsia"/>
                <w:kern w:val="0"/>
                <w:sz w:val="12"/>
                <w:szCs w:val="12"/>
              </w:rPr>
              <w:t xml:space="preserve">　</w:t>
            </w:r>
          </w:p>
        </w:tc>
      </w:tr>
      <w:tr w:rsidR="00E90ABF" w:rsidRPr="00E90ABF" w:rsidTr="00E90ABF">
        <w:trPr>
          <w:trHeight w:val="904"/>
        </w:trPr>
        <w:tc>
          <w:tcPr>
            <w:tcW w:w="103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黑体" w:eastAsia="黑体" w:hAnsi="黑体" w:cs="宋体"/>
                <w:b/>
                <w:bCs/>
                <w:color w:val="000000"/>
                <w:kern w:val="0"/>
                <w:sz w:val="16"/>
                <w:szCs w:val="16"/>
              </w:rPr>
            </w:pPr>
            <w:r w:rsidRPr="00E90ABF">
              <w:rPr>
                <w:rFonts w:ascii="黑体" w:eastAsia="黑体" w:hAnsi="黑体" w:cs="宋体" w:hint="eastAsia"/>
                <w:b/>
                <w:bCs/>
                <w:color w:val="000000"/>
                <w:kern w:val="0"/>
                <w:sz w:val="16"/>
                <w:szCs w:val="16"/>
              </w:rPr>
              <w:t>部门预算项目支出绩效自评表（2023年度）</w:t>
            </w:r>
          </w:p>
        </w:tc>
      </w:tr>
      <w:tr w:rsidR="00E90ABF" w:rsidRPr="00E90ABF" w:rsidTr="00E90ABF">
        <w:trPr>
          <w:trHeight w:val="285"/>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项目名称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51172423T000007866168-公用经费支出</w:t>
            </w:r>
          </w:p>
        </w:tc>
      </w:tr>
      <w:tr w:rsidR="00E90ABF" w:rsidRPr="00E90ABF" w:rsidTr="00E90ABF">
        <w:trPr>
          <w:trHeight w:val="514"/>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主管部门</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大竹县卫生健康局部门</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实施单位</w:t>
            </w:r>
            <w:r w:rsidRPr="00E90ABF">
              <w:rPr>
                <w:rFonts w:ascii="Courier New" w:hAnsi="Courier New" w:cs="Courier New"/>
                <w:color w:val="000000"/>
                <w:kern w:val="0"/>
                <w:sz w:val="16"/>
                <w:szCs w:val="16"/>
              </w:rPr>
              <w:t xml:space="preserve"> </w:t>
            </w:r>
            <w:r w:rsidRPr="00E90ABF">
              <w:rPr>
                <w:rFonts w:ascii="Courier New" w:hAnsi="Courier New" w:cs="Courier New"/>
                <w:color w:val="000000"/>
                <w:kern w:val="0"/>
                <w:sz w:val="16"/>
                <w:szCs w:val="16"/>
              </w:rPr>
              <w:t>（盖章）</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大竹</w:t>
            </w:r>
            <w:proofErr w:type="gramStart"/>
            <w:r w:rsidRPr="00E90ABF">
              <w:rPr>
                <w:rFonts w:ascii="宋体" w:hAnsi="宋体" w:cs="宋体" w:hint="eastAsia"/>
                <w:color w:val="000000"/>
                <w:kern w:val="0"/>
                <w:sz w:val="16"/>
                <w:szCs w:val="16"/>
              </w:rPr>
              <w:t>县团坝镇</w:t>
            </w:r>
            <w:proofErr w:type="gramEnd"/>
            <w:r w:rsidRPr="00E90ABF">
              <w:rPr>
                <w:rFonts w:ascii="宋体" w:hAnsi="宋体" w:cs="宋体" w:hint="eastAsia"/>
                <w:color w:val="000000"/>
                <w:kern w:val="0"/>
                <w:sz w:val="16"/>
                <w:szCs w:val="16"/>
              </w:rPr>
              <w:t>卫生院</w:t>
            </w:r>
          </w:p>
        </w:tc>
      </w:tr>
      <w:tr w:rsidR="00E90ABF" w:rsidRPr="00E90ABF" w:rsidTr="00E90ABF">
        <w:trPr>
          <w:trHeight w:val="285"/>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项目基本情况</w:t>
            </w:r>
          </w:p>
        </w:tc>
        <w:tc>
          <w:tcPr>
            <w:tcW w:w="16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1.项目年度目标完成情况</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项目年度目标</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Courier New" w:hAnsi="Courier New" w:cs="Courier New"/>
                <w:color w:val="000000"/>
                <w:kern w:val="0"/>
                <w:sz w:val="16"/>
                <w:szCs w:val="16"/>
              </w:rPr>
            </w:pPr>
            <w:r w:rsidRPr="00E90ABF">
              <w:rPr>
                <w:rFonts w:ascii="Courier New" w:hAnsi="Courier New" w:cs="Courier New"/>
                <w:color w:val="000000"/>
                <w:kern w:val="0"/>
                <w:sz w:val="16"/>
                <w:szCs w:val="16"/>
              </w:rPr>
              <w:t>年度目标完成情况</w:t>
            </w:r>
          </w:p>
        </w:tc>
      </w:tr>
      <w:tr w:rsidR="00E90ABF" w:rsidRPr="00E90ABF" w:rsidTr="00E90ABF">
        <w:trPr>
          <w:trHeight w:val="7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保障单位正常运转</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按照资金使用范围，规范了资金的支付标准、支付进度、支付依据等，提高了资金使用效率。</w:t>
            </w:r>
          </w:p>
        </w:tc>
      </w:tr>
      <w:tr w:rsidR="00E90ABF" w:rsidRPr="00E90ABF" w:rsidTr="00E90ABF">
        <w:trPr>
          <w:trHeight w:val="694"/>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2.项目实施内容及过程概述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 xml:space="preserve">　</w:t>
            </w:r>
          </w:p>
        </w:tc>
      </w:tr>
      <w:tr w:rsidR="00E90ABF" w:rsidRPr="00E90ABF" w:rsidTr="00E90ABF">
        <w:trPr>
          <w:trHeight w:val="360"/>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lastRenderedPageBreak/>
              <w:t>预算执行情况（10分）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年度预算数（万元）</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年初预算</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调整</w:t>
            </w:r>
            <w:proofErr w:type="gramStart"/>
            <w:r w:rsidRPr="00E90ABF">
              <w:rPr>
                <w:rFonts w:ascii="宋体" w:hAnsi="宋体" w:cs="宋体" w:hint="eastAsia"/>
                <w:color w:val="000000"/>
                <w:kern w:val="0"/>
                <w:sz w:val="16"/>
                <w:szCs w:val="16"/>
              </w:rPr>
              <w:t>后预算</w:t>
            </w:r>
            <w:proofErr w:type="gramEnd"/>
            <w:r w:rsidRPr="00E90ABF">
              <w:rPr>
                <w:rFonts w:ascii="宋体" w:hAnsi="宋体" w:cs="宋体" w:hint="eastAsia"/>
                <w:color w:val="000000"/>
                <w:kern w:val="0"/>
                <w:sz w:val="16"/>
                <w:szCs w:val="16"/>
              </w:rPr>
              <w:t>数</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预算执行数</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预算执行率</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原因</w:t>
            </w:r>
          </w:p>
        </w:tc>
      </w:tr>
      <w:tr w:rsidR="00E90ABF" w:rsidRPr="00E90ABF" w:rsidTr="00E90ABF">
        <w:trPr>
          <w:trHeight w:val="345"/>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总额</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39.60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33.25</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33.25</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1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i/>
                <w:iCs/>
                <w:color w:val="000000"/>
                <w:kern w:val="0"/>
                <w:sz w:val="12"/>
                <w:szCs w:val="12"/>
              </w:rPr>
            </w:pPr>
            <w:r w:rsidRPr="00E90ABF">
              <w:rPr>
                <w:rFonts w:ascii="Courier New" w:hAnsi="Courier New" w:cs="Courier New"/>
                <w:i/>
                <w:iCs/>
                <w:color w:val="000000"/>
                <w:kern w:val="0"/>
                <w:sz w:val="12"/>
                <w:szCs w:val="12"/>
              </w:rPr>
              <w:t>1.</w:t>
            </w:r>
            <w:r w:rsidRPr="00E90ABF">
              <w:rPr>
                <w:rFonts w:ascii="Courier New" w:hAnsi="Courier New" w:cs="Courier New"/>
                <w:i/>
                <w:iCs/>
                <w:color w:val="000000"/>
                <w:kern w:val="0"/>
                <w:sz w:val="12"/>
                <w:szCs w:val="12"/>
              </w:rPr>
              <w:t>预算执行率</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预算执行数</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调整</w:t>
            </w:r>
            <w:proofErr w:type="gramStart"/>
            <w:r w:rsidRPr="00E90ABF">
              <w:rPr>
                <w:rFonts w:ascii="Courier New" w:hAnsi="Courier New" w:cs="Courier New"/>
                <w:i/>
                <w:iCs/>
                <w:color w:val="000000"/>
                <w:kern w:val="0"/>
                <w:sz w:val="12"/>
                <w:szCs w:val="12"/>
              </w:rPr>
              <w:t>后预算</w:t>
            </w:r>
            <w:proofErr w:type="gramEnd"/>
            <w:r w:rsidRPr="00E90ABF">
              <w:rPr>
                <w:rFonts w:ascii="Courier New" w:hAnsi="Courier New" w:cs="Courier New"/>
                <w:i/>
                <w:iCs/>
                <w:color w:val="000000"/>
                <w:kern w:val="0"/>
                <w:sz w:val="12"/>
                <w:szCs w:val="12"/>
              </w:rPr>
              <w:t>数，预算执行率未达到</w:t>
            </w:r>
            <w:r w:rsidRPr="00E90ABF">
              <w:rPr>
                <w:rFonts w:ascii="Courier New" w:hAnsi="Courier New" w:cs="Courier New"/>
                <w:i/>
                <w:iCs/>
                <w:color w:val="000000"/>
                <w:kern w:val="0"/>
                <w:sz w:val="12"/>
                <w:szCs w:val="12"/>
              </w:rPr>
              <w:t>90%</w:t>
            </w:r>
            <w:r w:rsidRPr="00E90ABF">
              <w:rPr>
                <w:rFonts w:ascii="Courier New" w:hAnsi="Courier New" w:cs="Courier New"/>
                <w:i/>
                <w:iCs/>
                <w:color w:val="000000"/>
                <w:kern w:val="0"/>
                <w:sz w:val="12"/>
                <w:szCs w:val="12"/>
              </w:rPr>
              <w:t>的需说明原因（</w:t>
            </w:r>
            <w:r w:rsidRPr="00E90ABF">
              <w:rPr>
                <w:rFonts w:ascii="Courier New" w:hAnsi="Courier New" w:cs="Courier New"/>
                <w:i/>
                <w:iCs/>
                <w:color w:val="000000"/>
                <w:kern w:val="0"/>
                <w:sz w:val="12"/>
                <w:szCs w:val="12"/>
              </w:rPr>
              <w:t>100</w:t>
            </w:r>
            <w:r w:rsidRPr="00E90ABF">
              <w:rPr>
                <w:rFonts w:ascii="Courier New" w:hAnsi="Courier New" w:cs="Courier New"/>
                <w:i/>
                <w:iCs/>
                <w:color w:val="000000"/>
                <w:kern w:val="0"/>
                <w:sz w:val="12"/>
                <w:szCs w:val="12"/>
              </w:rPr>
              <w:t>字以内）</w:t>
            </w:r>
            <w:r w:rsidRPr="00E90ABF">
              <w:rPr>
                <w:rFonts w:ascii="Courier New" w:hAnsi="Courier New" w:cs="Courier New"/>
                <w:i/>
                <w:iCs/>
                <w:color w:val="000000"/>
                <w:kern w:val="0"/>
                <w:sz w:val="12"/>
                <w:szCs w:val="12"/>
              </w:rPr>
              <w:t>;2.</w:t>
            </w:r>
            <w:r w:rsidRPr="00E90ABF">
              <w:rPr>
                <w:rFonts w:ascii="Courier New" w:hAnsi="Courier New" w:cs="Courier New"/>
                <w:i/>
                <w:iCs/>
                <w:color w:val="000000"/>
                <w:kern w:val="0"/>
                <w:sz w:val="12"/>
                <w:szCs w:val="12"/>
              </w:rPr>
              <w:t>年中发生预算调整的（追加或调减）</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应单独说明理由；</w:t>
            </w:r>
            <w:r w:rsidRPr="00E90ABF">
              <w:rPr>
                <w:rFonts w:ascii="Courier New" w:hAnsi="Courier New" w:cs="Courier New"/>
                <w:i/>
                <w:iCs/>
                <w:color w:val="000000"/>
                <w:kern w:val="0"/>
                <w:sz w:val="12"/>
                <w:szCs w:val="12"/>
              </w:rPr>
              <w:t>3.</w:t>
            </w:r>
            <w:r w:rsidRPr="00E90ABF">
              <w:rPr>
                <w:rFonts w:ascii="Courier New" w:hAnsi="Courier New" w:cs="Courier New"/>
                <w:i/>
                <w:iCs/>
                <w:color w:val="000000"/>
                <w:kern w:val="0"/>
                <w:sz w:val="12"/>
                <w:szCs w:val="12"/>
              </w:rPr>
              <w:t>其他资金包括：社会投入资金、银行贷款</w:t>
            </w:r>
            <w:r w:rsidRPr="00E90ABF">
              <w:rPr>
                <w:rFonts w:ascii="Courier New" w:hAnsi="Courier New" w:cs="Courier New"/>
                <w:i/>
                <w:iCs/>
                <w:color w:val="000000"/>
                <w:kern w:val="0"/>
                <w:sz w:val="12"/>
                <w:szCs w:val="12"/>
              </w:rPr>
              <w:t>.</w:t>
            </w:r>
          </w:p>
        </w:tc>
      </w:tr>
      <w:tr w:rsidR="00E90ABF" w:rsidRPr="00E90ABF" w:rsidTr="00E90ABF">
        <w:trPr>
          <w:trHeight w:val="39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其中：财政资金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财政专户管理资金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6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单位资金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39.60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33.25</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33.25</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其他资金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54"/>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绩效指标（90分）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一级指标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二级指标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三级指标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指标性质</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指标值</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度量单位</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完成值</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未完成原因分析</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产出指标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质量指标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资金拨付及时率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color w:val="000000"/>
                <w:kern w:val="0"/>
                <w:sz w:val="16"/>
                <w:szCs w:val="16"/>
              </w:rPr>
            </w:pPr>
            <w:r w:rsidRPr="00E90ABF">
              <w:rPr>
                <w:rFonts w:ascii="微软雅黑" w:eastAsia="微软雅黑" w:hAnsi="微软雅黑" w:cs="宋体" w:hint="eastAsia"/>
                <w:color w:val="000000"/>
                <w:kern w:val="0"/>
                <w:sz w:val="16"/>
                <w:szCs w:val="16"/>
              </w:rPr>
              <w:t>100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效益指标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可持续发展指标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单位正常运转率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color w:val="000000"/>
                <w:kern w:val="0"/>
                <w:sz w:val="16"/>
                <w:szCs w:val="16"/>
              </w:rPr>
            </w:pPr>
            <w:r w:rsidRPr="00E90ABF">
              <w:rPr>
                <w:rFonts w:ascii="微软雅黑" w:eastAsia="微软雅黑" w:hAnsi="微软雅黑" w:cs="宋体" w:hint="eastAsia"/>
                <w:color w:val="000000"/>
                <w:kern w:val="0"/>
                <w:sz w:val="16"/>
                <w:szCs w:val="16"/>
              </w:rPr>
              <w:t>100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285"/>
        </w:trPr>
        <w:tc>
          <w:tcPr>
            <w:tcW w:w="77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合计</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right"/>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2"/>
                <w:szCs w:val="12"/>
              </w:rPr>
            </w:pPr>
            <w:r w:rsidRPr="00E90ABF">
              <w:rPr>
                <w:rFonts w:ascii="宋体" w:hAnsi="宋体" w:cs="宋体" w:hint="eastAsia"/>
                <w:color w:val="000000"/>
                <w:kern w:val="0"/>
                <w:sz w:val="12"/>
                <w:szCs w:val="12"/>
              </w:rPr>
              <w:t xml:space="preserve">　</w:t>
            </w:r>
          </w:p>
        </w:tc>
      </w:tr>
      <w:tr w:rsidR="00E90ABF" w:rsidRPr="00E90ABF" w:rsidTr="00E90ABF">
        <w:trPr>
          <w:trHeight w:val="60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评价结论</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我单位按照指标评价体系进行了认真自评，预算执行率为100%，完成了绩效目标任务。</w:t>
            </w:r>
          </w:p>
        </w:tc>
      </w:tr>
      <w:tr w:rsidR="00E90ABF" w:rsidRPr="00E90ABF" w:rsidTr="00E90ABF">
        <w:trPr>
          <w:trHeight w:val="57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存在问题</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按照下达的预算项目目标值，规范了资金的使用，完成了2023年度目标任务。</w:t>
            </w:r>
          </w:p>
        </w:tc>
      </w:tr>
      <w:tr w:rsidR="00E90ABF" w:rsidRPr="00E90ABF" w:rsidTr="00E90ABF">
        <w:trPr>
          <w:trHeight w:val="63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改进措施</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进一步规范资金的支付范围、支付标准、支付依据等，提高项目资金使用效率。</w:t>
            </w:r>
          </w:p>
        </w:tc>
      </w:tr>
      <w:tr w:rsidR="00E90ABF" w:rsidRPr="00E90ABF" w:rsidTr="00E90ABF">
        <w:trPr>
          <w:trHeight w:val="285"/>
        </w:trPr>
        <w:tc>
          <w:tcPr>
            <w:tcW w:w="56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项目负责人：胡平</w:t>
            </w:r>
          </w:p>
        </w:tc>
        <w:tc>
          <w:tcPr>
            <w:tcW w:w="4666" w:type="dxa"/>
            <w:gridSpan w:val="6"/>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财务负责人：周承斌</w:t>
            </w:r>
          </w:p>
        </w:tc>
      </w:tr>
      <w:tr w:rsidR="00E90ABF" w:rsidRPr="00E90ABF" w:rsidTr="00E90ABF">
        <w:trPr>
          <w:trHeight w:val="285"/>
        </w:trPr>
        <w:tc>
          <w:tcPr>
            <w:tcW w:w="69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23"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230"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30" w:type="dxa"/>
            <w:tcBorders>
              <w:top w:val="nil"/>
              <w:left w:val="nil"/>
              <w:bottom w:val="nil"/>
              <w:right w:val="nil"/>
            </w:tcBorders>
            <w:shd w:val="clear" w:color="auto" w:fill="auto"/>
            <w:noWrap/>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61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7"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458"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0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2"/>
                <w:szCs w:val="12"/>
              </w:rPr>
            </w:pPr>
            <w:r w:rsidRPr="00E90ABF">
              <w:rPr>
                <w:rFonts w:ascii="宋体" w:hAnsi="宋体" w:cs="宋体" w:hint="eastAsia"/>
                <w:kern w:val="0"/>
                <w:sz w:val="12"/>
                <w:szCs w:val="12"/>
              </w:rPr>
              <w:t xml:space="preserve">　</w:t>
            </w:r>
          </w:p>
        </w:tc>
      </w:tr>
      <w:tr w:rsidR="00E90ABF" w:rsidRPr="00E90ABF" w:rsidTr="00E90ABF">
        <w:trPr>
          <w:trHeight w:val="904"/>
        </w:trPr>
        <w:tc>
          <w:tcPr>
            <w:tcW w:w="103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黑体" w:eastAsia="黑体" w:hAnsi="黑体" w:cs="宋体"/>
                <w:b/>
                <w:bCs/>
                <w:color w:val="000000"/>
                <w:kern w:val="0"/>
                <w:sz w:val="16"/>
                <w:szCs w:val="16"/>
              </w:rPr>
            </w:pPr>
            <w:r w:rsidRPr="00E90ABF">
              <w:rPr>
                <w:rFonts w:ascii="黑体" w:eastAsia="黑体" w:hAnsi="黑体" w:cs="宋体" w:hint="eastAsia"/>
                <w:b/>
                <w:bCs/>
                <w:color w:val="000000"/>
                <w:kern w:val="0"/>
                <w:sz w:val="16"/>
                <w:szCs w:val="16"/>
              </w:rPr>
              <w:t>部门预算项目支出绩效自评表（2023年度）</w:t>
            </w:r>
          </w:p>
        </w:tc>
      </w:tr>
      <w:tr w:rsidR="00E90ABF" w:rsidRPr="00E90ABF" w:rsidTr="00E90ABF">
        <w:trPr>
          <w:trHeight w:val="285"/>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项目名称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51172423T000007866204-药品及材料采购支出</w:t>
            </w:r>
          </w:p>
        </w:tc>
      </w:tr>
      <w:tr w:rsidR="00E90ABF" w:rsidRPr="00E90ABF" w:rsidTr="00E90ABF">
        <w:trPr>
          <w:trHeight w:val="514"/>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主管部门</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大竹县卫生健康局部门</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实施单位</w:t>
            </w:r>
            <w:r w:rsidRPr="00E90ABF">
              <w:rPr>
                <w:rFonts w:ascii="Courier New" w:hAnsi="Courier New" w:cs="Courier New"/>
                <w:color w:val="000000"/>
                <w:kern w:val="0"/>
                <w:sz w:val="16"/>
                <w:szCs w:val="16"/>
              </w:rPr>
              <w:t xml:space="preserve"> </w:t>
            </w:r>
            <w:r w:rsidRPr="00E90ABF">
              <w:rPr>
                <w:rFonts w:ascii="Courier New" w:hAnsi="Courier New" w:cs="Courier New"/>
                <w:color w:val="000000"/>
                <w:kern w:val="0"/>
                <w:sz w:val="16"/>
                <w:szCs w:val="16"/>
              </w:rPr>
              <w:t>（盖章）</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大竹</w:t>
            </w:r>
            <w:proofErr w:type="gramStart"/>
            <w:r w:rsidRPr="00E90ABF">
              <w:rPr>
                <w:rFonts w:ascii="宋体" w:hAnsi="宋体" w:cs="宋体" w:hint="eastAsia"/>
                <w:color w:val="000000"/>
                <w:kern w:val="0"/>
                <w:sz w:val="16"/>
                <w:szCs w:val="16"/>
              </w:rPr>
              <w:t>县团坝镇</w:t>
            </w:r>
            <w:proofErr w:type="gramEnd"/>
            <w:r w:rsidRPr="00E90ABF">
              <w:rPr>
                <w:rFonts w:ascii="宋体" w:hAnsi="宋体" w:cs="宋体" w:hint="eastAsia"/>
                <w:color w:val="000000"/>
                <w:kern w:val="0"/>
                <w:sz w:val="16"/>
                <w:szCs w:val="16"/>
              </w:rPr>
              <w:t>卫生院</w:t>
            </w:r>
          </w:p>
        </w:tc>
      </w:tr>
      <w:tr w:rsidR="00E90ABF" w:rsidRPr="00E90ABF" w:rsidTr="00E90ABF">
        <w:trPr>
          <w:trHeight w:val="285"/>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项目基本情况</w:t>
            </w:r>
          </w:p>
        </w:tc>
        <w:tc>
          <w:tcPr>
            <w:tcW w:w="16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1.项目年度目标完成情况</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项目年度目标</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Courier New" w:hAnsi="Courier New" w:cs="Courier New"/>
                <w:color w:val="000000"/>
                <w:kern w:val="0"/>
                <w:sz w:val="16"/>
                <w:szCs w:val="16"/>
              </w:rPr>
            </w:pPr>
            <w:r w:rsidRPr="00E90ABF">
              <w:rPr>
                <w:rFonts w:ascii="Courier New" w:hAnsi="Courier New" w:cs="Courier New"/>
                <w:color w:val="000000"/>
                <w:kern w:val="0"/>
                <w:sz w:val="16"/>
                <w:szCs w:val="16"/>
              </w:rPr>
              <w:t>年度目标完成情况</w:t>
            </w:r>
          </w:p>
        </w:tc>
      </w:tr>
      <w:tr w:rsidR="00E90ABF" w:rsidRPr="00E90ABF" w:rsidTr="00E90ABF">
        <w:trPr>
          <w:trHeight w:val="7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及时支付药品、材料费用</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按照资金使用范围，规范了资金的支付标准、支付进度、支付依据等，提高了资金使用效率。</w:t>
            </w:r>
          </w:p>
        </w:tc>
      </w:tr>
      <w:tr w:rsidR="00E90ABF" w:rsidRPr="00E90ABF" w:rsidTr="00E90ABF">
        <w:trPr>
          <w:trHeight w:val="694"/>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2.项目实施内容及过程概述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 xml:space="preserve">　</w:t>
            </w:r>
          </w:p>
        </w:tc>
      </w:tr>
      <w:tr w:rsidR="00E90ABF" w:rsidRPr="00E90ABF" w:rsidTr="00E90ABF">
        <w:trPr>
          <w:trHeight w:val="360"/>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预算执行情况（10分）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年度预算数（万元）</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年初预算</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调整</w:t>
            </w:r>
            <w:proofErr w:type="gramStart"/>
            <w:r w:rsidRPr="00E90ABF">
              <w:rPr>
                <w:rFonts w:ascii="宋体" w:hAnsi="宋体" w:cs="宋体" w:hint="eastAsia"/>
                <w:color w:val="000000"/>
                <w:kern w:val="0"/>
                <w:sz w:val="16"/>
                <w:szCs w:val="16"/>
              </w:rPr>
              <w:t>后预算</w:t>
            </w:r>
            <w:proofErr w:type="gramEnd"/>
            <w:r w:rsidRPr="00E90ABF">
              <w:rPr>
                <w:rFonts w:ascii="宋体" w:hAnsi="宋体" w:cs="宋体" w:hint="eastAsia"/>
                <w:color w:val="000000"/>
                <w:kern w:val="0"/>
                <w:sz w:val="16"/>
                <w:szCs w:val="16"/>
              </w:rPr>
              <w:t>数</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预算执行数</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预算执行率</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原因</w:t>
            </w:r>
          </w:p>
        </w:tc>
      </w:tr>
      <w:tr w:rsidR="00E90ABF" w:rsidRPr="00E90ABF" w:rsidTr="00E90ABF">
        <w:trPr>
          <w:trHeight w:val="345"/>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总额</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350.00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268.45</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268.45</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1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i/>
                <w:iCs/>
                <w:color w:val="000000"/>
                <w:kern w:val="0"/>
                <w:sz w:val="12"/>
                <w:szCs w:val="12"/>
              </w:rPr>
            </w:pPr>
            <w:r w:rsidRPr="00E90ABF">
              <w:rPr>
                <w:rFonts w:ascii="Courier New" w:hAnsi="Courier New" w:cs="Courier New"/>
                <w:i/>
                <w:iCs/>
                <w:color w:val="000000"/>
                <w:kern w:val="0"/>
                <w:sz w:val="12"/>
                <w:szCs w:val="12"/>
              </w:rPr>
              <w:t>1.</w:t>
            </w:r>
            <w:r w:rsidRPr="00E90ABF">
              <w:rPr>
                <w:rFonts w:ascii="Courier New" w:hAnsi="Courier New" w:cs="Courier New"/>
                <w:i/>
                <w:iCs/>
                <w:color w:val="000000"/>
                <w:kern w:val="0"/>
                <w:sz w:val="12"/>
                <w:szCs w:val="12"/>
              </w:rPr>
              <w:t>预算执行率</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预算执行数</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调整</w:t>
            </w:r>
            <w:proofErr w:type="gramStart"/>
            <w:r w:rsidRPr="00E90ABF">
              <w:rPr>
                <w:rFonts w:ascii="Courier New" w:hAnsi="Courier New" w:cs="Courier New"/>
                <w:i/>
                <w:iCs/>
                <w:color w:val="000000"/>
                <w:kern w:val="0"/>
                <w:sz w:val="12"/>
                <w:szCs w:val="12"/>
              </w:rPr>
              <w:t>后预算</w:t>
            </w:r>
            <w:proofErr w:type="gramEnd"/>
            <w:r w:rsidRPr="00E90ABF">
              <w:rPr>
                <w:rFonts w:ascii="Courier New" w:hAnsi="Courier New" w:cs="Courier New"/>
                <w:i/>
                <w:iCs/>
                <w:color w:val="000000"/>
                <w:kern w:val="0"/>
                <w:sz w:val="12"/>
                <w:szCs w:val="12"/>
              </w:rPr>
              <w:t>数，预算执行率未达到</w:t>
            </w:r>
            <w:r w:rsidRPr="00E90ABF">
              <w:rPr>
                <w:rFonts w:ascii="Courier New" w:hAnsi="Courier New" w:cs="Courier New"/>
                <w:i/>
                <w:iCs/>
                <w:color w:val="000000"/>
                <w:kern w:val="0"/>
                <w:sz w:val="12"/>
                <w:szCs w:val="12"/>
              </w:rPr>
              <w:t>90%</w:t>
            </w:r>
            <w:r w:rsidRPr="00E90ABF">
              <w:rPr>
                <w:rFonts w:ascii="Courier New" w:hAnsi="Courier New" w:cs="Courier New"/>
                <w:i/>
                <w:iCs/>
                <w:color w:val="000000"/>
                <w:kern w:val="0"/>
                <w:sz w:val="12"/>
                <w:szCs w:val="12"/>
              </w:rPr>
              <w:t>的需说明</w:t>
            </w:r>
            <w:r w:rsidRPr="00E90ABF">
              <w:rPr>
                <w:rFonts w:ascii="Courier New" w:hAnsi="Courier New" w:cs="Courier New"/>
                <w:i/>
                <w:iCs/>
                <w:color w:val="000000"/>
                <w:kern w:val="0"/>
                <w:sz w:val="12"/>
                <w:szCs w:val="12"/>
              </w:rPr>
              <w:lastRenderedPageBreak/>
              <w:t>原因（</w:t>
            </w:r>
            <w:r w:rsidRPr="00E90ABF">
              <w:rPr>
                <w:rFonts w:ascii="Courier New" w:hAnsi="Courier New" w:cs="Courier New"/>
                <w:i/>
                <w:iCs/>
                <w:color w:val="000000"/>
                <w:kern w:val="0"/>
                <w:sz w:val="12"/>
                <w:szCs w:val="12"/>
              </w:rPr>
              <w:t>100</w:t>
            </w:r>
            <w:r w:rsidRPr="00E90ABF">
              <w:rPr>
                <w:rFonts w:ascii="Courier New" w:hAnsi="Courier New" w:cs="Courier New"/>
                <w:i/>
                <w:iCs/>
                <w:color w:val="000000"/>
                <w:kern w:val="0"/>
                <w:sz w:val="12"/>
                <w:szCs w:val="12"/>
              </w:rPr>
              <w:t>字以内）</w:t>
            </w:r>
            <w:r w:rsidRPr="00E90ABF">
              <w:rPr>
                <w:rFonts w:ascii="Courier New" w:hAnsi="Courier New" w:cs="Courier New"/>
                <w:i/>
                <w:iCs/>
                <w:color w:val="000000"/>
                <w:kern w:val="0"/>
                <w:sz w:val="12"/>
                <w:szCs w:val="12"/>
              </w:rPr>
              <w:t>;2.</w:t>
            </w:r>
            <w:r w:rsidRPr="00E90ABF">
              <w:rPr>
                <w:rFonts w:ascii="Courier New" w:hAnsi="Courier New" w:cs="Courier New"/>
                <w:i/>
                <w:iCs/>
                <w:color w:val="000000"/>
                <w:kern w:val="0"/>
                <w:sz w:val="12"/>
                <w:szCs w:val="12"/>
              </w:rPr>
              <w:t>年中发生预算调整的（追加或调减）</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应单独说明理由；</w:t>
            </w:r>
            <w:r w:rsidRPr="00E90ABF">
              <w:rPr>
                <w:rFonts w:ascii="Courier New" w:hAnsi="Courier New" w:cs="Courier New"/>
                <w:i/>
                <w:iCs/>
                <w:color w:val="000000"/>
                <w:kern w:val="0"/>
                <w:sz w:val="12"/>
                <w:szCs w:val="12"/>
              </w:rPr>
              <w:t>3.</w:t>
            </w:r>
            <w:r w:rsidRPr="00E90ABF">
              <w:rPr>
                <w:rFonts w:ascii="Courier New" w:hAnsi="Courier New" w:cs="Courier New"/>
                <w:i/>
                <w:iCs/>
                <w:color w:val="000000"/>
                <w:kern w:val="0"/>
                <w:sz w:val="12"/>
                <w:szCs w:val="12"/>
              </w:rPr>
              <w:t>其他资金包括：社会投入资金、银行贷款</w:t>
            </w:r>
            <w:r w:rsidRPr="00E90ABF">
              <w:rPr>
                <w:rFonts w:ascii="Courier New" w:hAnsi="Courier New" w:cs="Courier New"/>
                <w:i/>
                <w:iCs/>
                <w:color w:val="000000"/>
                <w:kern w:val="0"/>
                <w:sz w:val="12"/>
                <w:szCs w:val="12"/>
              </w:rPr>
              <w:t>.</w:t>
            </w:r>
          </w:p>
        </w:tc>
      </w:tr>
      <w:tr w:rsidR="00E90ABF" w:rsidRPr="00E90ABF" w:rsidTr="00E90ABF">
        <w:trPr>
          <w:trHeight w:val="39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其中：财政资金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财政专户管理资金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6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单位资金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350.00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268.45</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268.45</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其他资金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54"/>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绩效指标（90分）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一级指标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二级指标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三级指标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指标性质</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指标值</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度量单位</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完成值</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未完成原因分析</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产出指标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质量指标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集中采购率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color w:val="000000"/>
                <w:kern w:val="0"/>
                <w:sz w:val="16"/>
                <w:szCs w:val="16"/>
              </w:rPr>
            </w:pPr>
            <w:r w:rsidRPr="00E90ABF">
              <w:rPr>
                <w:rFonts w:ascii="微软雅黑" w:eastAsia="微软雅黑" w:hAnsi="微软雅黑" w:cs="宋体" w:hint="eastAsia"/>
                <w:color w:val="000000"/>
                <w:kern w:val="0"/>
                <w:sz w:val="16"/>
                <w:szCs w:val="16"/>
              </w:rPr>
              <w:t>100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效益指标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社会效益指标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单位负债率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定性</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持续降低</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 xml:space="preserve">　</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持续降低</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285"/>
        </w:trPr>
        <w:tc>
          <w:tcPr>
            <w:tcW w:w="77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合计</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right"/>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2"/>
                <w:szCs w:val="12"/>
              </w:rPr>
            </w:pPr>
            <w:r w:rsidRPr="00E90ABF">
              <w:rPr>
                <w:rFonts w:ascii="宋体" w:hAnsi="宋体" w:cs="宋体" w:hint="eastAsia"/>
                <w:color w:val="000000"/>
                <w:kern w:val="0"/>
                <w:sz w:val="12"/>
                <w:szCs w:val="12"/>
              </w:rPr>
              <w:t xml:space="preserve">　</w:t>
            </w:r>
          </w:p>
        </w:tc>
      </w:tr>
      <w:tr w:rsidR="00E90ABF" w:rsidRPr="00E90ABF" w:rsidTr="00E90ABF">
        <w:trPr>
          <w:trHeight w:val="60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评价结论</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我单位按照指标评价体系进行了认真自评，预算执行率为100%，完成了绩效目标任务。</w:t>
            </w:r>
          </w:p>
        </w:tc>
      </w:tr>
      <w:tr w:rsidR="00E90ABF" w:rsidRPr="00E90ABF" w:rsidTr="00E90ABF">
        <w:trPr>
          <w:trHeight w:val="57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存在问题</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按照下达的预算项目目标值，规范了资金的使用，完成了2023年度目标任务。</w:t>
            </w:r>
          </w:p>
        </w:tc>
      </w:tr>
      <w:tr w:rsidR="00E90ABF" w:rsidRPr="00E90ABF" w:rsidTr="00E90ABF">
        <w:trPr>
          <w:trHeight w:val="63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改进措施</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进一步规范资金的支付范围、支付标准、支付依据等，提高项目资金使用效率。</w:t>
            </w:r>
          </w:p>
        </w:tc>
      </w:tr>
      <w:tr w:rsidR="00E90ABF" w:rsidRPr="00E90ABF" w:rsidTr="00E90ABF">
        <w:trPr>
          <w:trHeight w:val="285"/>
        </w:trPr>
        <w:tc>
          <w:tcPr>
            <w:tcW w:w="56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项目负责人：胡平</w:t>
            </w:r>
          </w:p>
        </w:tc>
        <w:tc>
          <w:tcPr>
            <w:tcW w:w="4666" w:type="dxa"/>
            <w:gridSpan w:val="6"/>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财务负责人：周承斌</w:t>
            </w:r>
          </w:p>
        </w:tc>
      </w:tr>
      <w:tr w:rsidR="00E90ABF" w:rsidRPr="00E90ABF" w:rsidTr="00E90ABF">
        <w:trPr>
          <w:trHeight w:val="285"/>
        </w:trPr>
        <w:tc>
          <w:tcPr>
            <w:tcW w:w="69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23"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230"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30" w:type="dxa"/>
            <w:tcBorders>
              <w:top w:val="nil"/>
              <w:left w:val="nil"/>
              <w:bottom w:val="nil"/>
              <w:right w:val="nil"/>
            </w:tcBorders>
            <w:shd w:val="clear" w:color="auto" w:fill="auto"/>
            <w:noWrap/>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61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7"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458"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0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2"/>
                <w:szCs w:val="12"/>
              </w:rPr>
            </w:pPr>
            <w:r w:rsidRPr="00E90ABF">
              <w:rPr>
                <w:rFonts w:ascii="宋体" w:hAnsi="宋体" w:cs="宋体" w:hint="eastAsia"/>
                <w:kern w:val="0"/>
                <w:sz w:val="12"/>
                <w:szCs w:val="12"/>
              </w:rPr>
              <w:t xml:space="preserve">　</w:t>
            </w:r>
          </w:p>
        </w:tc>
      </w:tr>
      <w:tr w:rsidR="00E90ABF" w:rsidRPr="00E90ABF" w:rsidTr="00E90ABF">
        <w:trPr>
          <w:trHeight w:val="904"/>
        </w:trPr>
        <w:tc>
          <w:tcPr>
            <w:tcW w:w="103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黑体" w:eastAsia="黑体" w:hAnsi="黑体" w:cs="宋体"/>
                <w:b/>
                <w:bCs/>
                <w:color w:val="000000"/>
                <w:kern w:val="0"/>
                <w:sz w:val="16"/>
                <w:szCs w:val="16"/>
              </w:rPr>
            </w:pPr>
            <w:r w:rsidRPr="00E90ABF">
              <w:rPr>
                <w:rFonts w:ascii="黑体" w:eastAsia="黑体" w:hAnsi="黑体" w:cs="宋体" w:hint="eastAsia"/>
                <w:b/>
                <w:bCs/>
                <w:color w:val="000000"/>
                <w:kern w:val="0"/>
                <w:sz w:val="16"/>
                <w:szCs w:val="16"/>
              </w:rPr>
              <w:t>部门预算项目支出绩效自评表（2023年度）</w:t>
            </w:r>
          </w:p>
        </w:tc>
      </w:tr>
      <w:tr w:rsidR="00E90ABF" w:rsidRPr="00E90ABF" w:rsidTr="00E90ABF">
        <w:trPr>
          <w:trHeight w:val="285"/>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项目名称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51172423T000007866271-设备采购支出</w:t>
            </w:r>
          </w:p>
        </w:tc>
      </w:tr>
      <w:tr w:rsidR="00E90ABF" w:rsidRPr="00E90ABF" w:rsidTr="00E90ABF">
        <w:trPr>
          <w:trHeight w:val="514"/>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主管部门</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大竹县卫生健康局部门</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实施单位</w:t>
            </w:r>
            <w:r w:rsidRPr="00E90ABF">
              <w:rPr>
                <w:rFonts w:ascii="Courier New" w:hAnsi="Courier New" w:cs="Courier New"/>
                <w:color w:val="000000"/>
                <w:kern w:val="0"/>
                <w:sz w:val="16"/>
                <w:szCs w:val="16"/>
              </w:rPr>
              <w:t xml:space="preserve"> </w:t>
            </w:r>
            <w:r w:rsidRPr="00E90ABF">
              <w:rPr>
                <w:rFonts w:ascii="Courier New" w:hAnsi="Courier New" w:cs="Courier New"/>
                <w:color w:val="000000"/>
                <w:kern w:val="0"/>
                <w:sz w:val="16"/>
                <w:szCs w:val="16"/>
              </w:rPr>
              <w:t>（盖章）</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大竹</w:t>
            </w:r>
            <w:proofErr w:type="gramStart"/>
            <w:r w:rsidRPr="00E90ABF">
              <w:rPr>
                <w:rFonts w:ascii="宋体" w:hAnsi="宋体" w:cs="宋体" w:hint="eastAsia"/>
                <w:color w:val="000000"/>
                <w:kern w:val="0"/>
                <w:sz w:val="16"/>
                <w:szCs w:val="16"/>
              </w:rPr>
              <w:t>县团坝镇</w:t>
            </w:r>
            <w:proofErr w:type="gramEnd"/>
            <w:r w:rsidRPr="00E90ABF">
              <w:rPr>
                <w:rFonts w:ascii="宋体" w:hAnsi="宋体" w:cs="宋体" w:hint="eastAsia"/>
                <w:color w:val="000000"/>
                <w:kern w:val="0"/>
                <w:sz w:val="16"/>
                <w:szCs w:val="16"/>
              </w:rPr>
              <w:t>卫生院</w:t>
            </w:r>
          </w:p>
        </w:tc>
      </w:tr>
      <w:tr w:rsidR="00E90ABF" w:rsidRPr="00E90ABF" w:rsidTr="00E90ABF">
        <w:trPr>
          <w:trHeight w:val="285"/>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项目基本情况</w:t>
            </w:r>
          </w:p>
        </w:tc>
        <w:tc>
          <w:tcPr>
            <w:tcW w:w="16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1.项目年度目标完成情况</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项目年度目标</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Courier New" w:hAnsi="Courier New" w:cs="Courier New"/>
                <w:color w:val="000000"/>
                <w:kern w:val="0"/>
                <w:sz w:val="16"/>
                <w:szCs w:val="16"/>
              </w:rPr>
            </w:pPr>
            <w:r w:rsidRPr="00E90ABF">
              <w:rPr>
                <w:rFonts w:ascii="Courier New" w:hAnsi="Courier New" w:cs="Courier New"/>
                <w:color w:val="000000"/>
                <w:kern w:val="0"/>
                <w:sz w:val="16"/>
                <w:szCs w:val="16"/>
              </w:rPr>
              <w:t>年度目标完成情况</w:t>
            </w:r>
          </w:p>
        </w:tc>
      </w:tr>
      <w:tr w:rsidR="00E90ABF" w:rsidRPr="00E90ABF" w:rsidTr="00E90ABF">
        <w:trPr>
          <w:trHeight w:val="7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保障办公设备正常运转</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按照资金使用范围，规范了资金的支付标准、支付进度、支付依据等，提高了资金使用效率。</w:t>
            </w:r>
          </w:p>
        </w:tc>
      </w:tr>
      <w:tr w:rsidR="00E90ABF" w:rsidRPr="00E90ABF" w:rsidTr="00E90ABF">
        <w:trPr>
          <w:trHeight w:val="694"/>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2.项目实施内容及过程概述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 xml:space="preserve">　</w:t>
            </w:r>
          </w:p>
        </w:tc>
      </w:tr>
      <w:tr w:rsidR="00E90ABF" w:rsidRPr="00E90ABF" w:rsidTr="00E90ABF">
        <w:trPr>
          <w:trHeight w:val="360"/>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预算执行情况（10分）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年度预算数（万元）</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年初预算</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调整</w:t>
            </w:r>
            <w:proofErr w:type="gramStart"/>
            <w:r w:rsidRPr="00E90ABF">
              <w:rPr>
                <w:rFonts w:ascii="宋体" w:hAnsi="宋体" w:cs="宋体" w:hint="eastAsia"/>
                <w:color w:val="000000"/>
                <w:kern w:val="0"/>
                <w:sz w:val="16"/>
                <w:szCs w:val="16"/>
              </w:rPr>
              <w:t>后预算</w:t>
            </w:r>
            <w:proofErr w:type="gramEnd"/>
            <w:r w:rsidRPr="00E90ABF">
              <w:rPr>
                <w:rFonts w:ascii="宋体" w:hAnsi="宋体" w:cs="宋体" w:hint="eastAsia"/>
                <w:color w:val="000000"/>
                <w:kern w:val="0"/>
                <w:sz w:val="16"/>
                <w:szCs w:val="16"/>
              </w:rPr>
              <w:t>数</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预算执行数</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预算执行率</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原因</w:t>
            </w:r>
          </w:p>
        </w:tc>
      </w:tr>
      <w:tr w:rsidR="00E90ABF" w:rsidRPr="00E90ABF" w:rsidTr="00E90ABF">
        <w:trPr>
          <w:trHeight w:val="345"/>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总额</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5.05</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0.32</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0.32</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1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i/>
                <w:iCs/>
                <w:color w:val="000000"/>
                <w:kern w:val="0"/>
                <w:sz w:val="12"/>
                <w:szCs w:val="12"/>
              </w:rPr>
            </w:pPr>
            <w:r w:rsidRPr="00E90ABF">
              <w:rPr>
                <w:rFonts w:ascii="Courier New" w:hAnsi="Courier New" w:cs="Courier New"/>
                <w:i/>
                <w:iCs/>
                <w:color w:val="000000"/>
                <w:kern w:val="0"/>
                <w:sz w:val="12"/>
                <w:szCs w:val="12"/>
              </w:rPr>
              <w:t>1.</w:t>
            </w:r>
            <w:r w:rsidRPr="00E90ABF">
              <w:rPr>
                <w:rFonts w:ascii="Courier New" w:hAnsi="Courier New" w:cs="Courier New"/>
                <w:i/>
                <w:iCs/>
                <w:color w:val="000000"/>
                <w:kern w:val="0"/>
                <w:sz w:val="12"/>
                <w:szCs w:val="12"/>
              </w:rPr>
              <w:t>预算执行率</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预算执行数</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调整</w:t>
            </w:r>
            <w:proofErr w:type="gramStart"/>
            <w:r w:rsidRPr="00E90ABF">
              <w:rPr>
                <w:rFonts w:ascii="Courier New" w:hAnsi="Courier New" w:cs="Courier New"/>
                <w:i/>
                <w:iCs/>
                <w:color w:val="000000"/>
                <w:kern w:val="0"/>
                <w:sz w:val="12"/>
                <w:szCs w:val="12"/>
              </w:rPr>
              <w:t>后预算</w:t>
            </w:r>
            <w:proofErr w:type="gramEnd"/>
            <w:r w:rsidRPr="00E90ABF">
              <w:rPr>
                <w:rFonts w:ascii="Courier New" w:hAnsi="Courier New" w:cs="Courier New"/>
                <w:i/>
                <w:iCs/>
                <w:color w:val="000000"/>
                <w:kern w:val="0"/>
                <w:sz w:val="12"/>
                <w:szCs w:val="12"/>
              </w:rPr>
              <w:t>数，预算执行率未达到</w:t>
            </w:r>
            <w:r w:rsidRPr="00E90ABF">
              <w:rPr>
                <w:rFonts w:ascii="Courier New" w:hAnsi="Courier New" w:cs="Courier New"/>
                <w:i/>
                <w:iCs/>
                <w:color w:val="000000"/>
                <w:kern w:val="0"/>
                <w:sz w:val="12"/>
                <w:szCs w:val="12"/>
              </w:rPr>
              <w:t>90%</w:t>
            </w:r>
            <w:r w:rsidRPr="00E90ABF">
              <w:rPr>
                <w:rFonts w:ascii="Courier New" w:hAnsi="Courier New" w:cs="Courier New"/>
                <w:i/>
                <w:iCs/>
                <w:color w:val="000000"/>
                <w:kern w:val="0"/>
                <w:sz w:val="12"/>
                <w:szCs w:val="12"/>
              </w:rPr>
              <w:t>的需说明原因（</w:t>
            </w:r>
            <w:r w:rsidRPr="00E90ABF">
              <w:rPr>
                <w:rFonts w:ascii="Courier New" w:hAnsi="Courier New" w:cs="Courier New"/>
                <w:i/>
                <w:iCs/>
                <w:color w:val="000000"/>
                <w:kern w:val="0"/>
                <w:sz w:val="12"/>
                <w:szCs w:val="12"/>
              </w:rPr>
              <w:t>100</w:t>
            </w:r>
            <w:r w:rsidRPr="00E90ABF">
              <w:rPr>
                <w:rFonts w:ascii="Courier New" w:hAnsi="Courier New" w:cs="Courier New"/>
                <w:i/>
                <w:iCs/>
                <w:color w:val="000000"/>
                <w:kern w:val="0"/>
                <w:sz w:val="12"/>
                <w:szCs w:val="12"/>
              </w:rPr>
              <w:t>字以内）</w:t>
            </w:r>
            <w:r w:rsidRPr="00E90ABF">
              <w:rPr>
                <w:rFonts w:ascii="Courier New" w:hAnsi="Courier New" w:cs="Courier New"/>
                <w:i/>
                <w:iCs/>
                <w:color w:val="000000"/>
                <w:kern w:val="0"/>
                <w:sz w:val="12"/>
                <w:szCs w:val="12"/>
              </w:rPr>
              <w:t>;2.</w:t>
            </w:r>
            <w:r w:rsidRPr="00E90ABF">
              <w:rPr>
                <w:rFonts w:ascii="Courier New" w:hAnsi="Courier New" w:cs="Courier New"/>
                <w:i/>
                <w:iCs/>
                <w:color w:val="000000"/>
                <w:kern w:val="0"/>
                <w:sz w:val="12"/>
                <w:szCs w:val="12"/>
              </w:rPr>
              <w:t>年中发生预算调整的（追加或调减）</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应单独说明理由；</w:t>
            </w:r>
            <w:r w:rsidRPr="00E90ABF">
              <w:rPr>
                <w:rFonts w:ascii="Courier New" w:hAnsi="Courier New" w:cs="Courier New"/>
                <w:i/>
                <w:iCs/>
                <w:color w:val="000000"/>
                <w:kern w:val="0"/>
                <w:sz w:val="12"/>
                <w:szCs w:val="12"/>
              </w:rPr>
              <w:t>3.</w:t>
            </w:r>
            <w:r w:rsidRPr="00E90ABF">
              <w:rPr>
                <w:rFonts w:ascii="Courier New" w:hAnsi="Courier New" w:cs="Courier New"/>
                <w:i/>
                <w:iCs/>
                <w:color w:val="000000"/>
                <w:kern w:val="0"/>
                <w:sz w:val="12"/>
                <w:szCs w:val="12"/>
              </w:rPr>
              <w:t>其他资金包括：社会投入资金、银行贷款</w:t>
            </w:r>
            <w:r w:rsidRPr="00E90ABF">
              <w:rPr>
                <w:rFonts w:ascii="Courier New" w:hAnsi="Courier New" w:cs="Courier New"/>
                <w:i/>
                <w:iCs/>
                <w:color w:val="000000"/>
                <w:kern w:val="0"/>
                <w:sz w:val="12"/>
                <w:szCs w:val="12"/>
              </w:rPr>
              <w:t>.</w:t>
            </w:r>
          </w:p>
        </w:tc>
      </w:tr>
      <w:tr w:rsidR="00E90ABF" w:rsidRPr="00E90ABF" w:rsidTr="00E90ABF">
        <w:trPr>
          <w:trHeight w:val="39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其中：财政资金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财政专户管理资金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6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单位资金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5.05</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0.32</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0.32</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其他资金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54"/>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绩效</w:t>
            </w:r>
            <w:r w:rsidRPr="00E90ABF">
              <w:rPr>
                <w:rFonts w:ascii="宋体" w:hAnsi="宋体" w:cs="宋体" w:hint="eastAsia"/>
                <w:color w:val="000000"/>
                <w:kern w:val="0"/>
                <w:sz w:val="16"/>
                <w:szCs w:val="16"/>
              </w:rPr>
              <w:lastRenderedPageBreak/>
              <w:t>指标（90分）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lastRenderedPageBreak/>
              <w:t>一级指标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二级指标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三级指标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w:t>
            </w:r>
            <w:r w:rsidRPr="00E90ABF">
              <w:rPr>
                <w:rFonts w:ascii="宋体" w:hAnsi="宋体" w:cs="宋体" w:hint="eastAsia"/>
                <w:color w:val="000000"/>
                <w:kern w:val="0"/>
                <w:sz w:val="16"/>
                <w:szCs w:val="16"/>
              </w:rPr>
              <w:lastRenderedPageBreak/>
              <w:t>标性质</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lastRenderedPageBreak/>
              <w:t>指标</w:t>
            </w:r>
            <w:r w:rsidRPr="00E90ABF">
              <w:rPr>
                <w:rFonts w:ascii="宋体" w:hAnsi="宋体" w:cs="宋体" w:hint="eastAsia"/>
                <w:color w:val="000000"/>
                <w:kern w:val="0"/>
                <w:sz w:val="16"/>
                <w:szCs w:val="16"/>
              </w:rPr>
              <w:lastRenderedPageBreak/>
              <w:t>值</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lastRenderedPageBreak/>
              <w:t>度</w:t>
            </w:r>
            <w:r w:rsidRPr="00E90ABF">
              <w:rPr>
                <w:rFonts w:ascii="宋体" w:hAnsi="宋体" w:cs="宋体" w:hint="eastAsia"/>
                <w:color w:val="000000"/>
                <w:kern w:val="0"/>
                <w:sz w:val="16"/>
                <w:szCs w:val="16"/>
              </w:rPr>
              <w:lastRenderedPageBreak/>
              <w:t>量单位</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lastRenderedPageBreak/>
              <w:t>完成值</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w:t>
            </w:r>
            <w:r w:rsidRPr="00E90ABF">
              <w:rPr>
                <w:rFonts w:ascii="宋体" w:hAnsi="宋体" w:cs="宋体" w:hint="eastAsia"/>
                <w:color w:val="000000"/>
                <w:kern w:val="0"/>
                <w:sz w:val="16"/>
                <w:szCs w:val="16"/>
              </w:rPr>
              <w:lastRenderedPageBreak/>
              <w:t>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lastRenderedPageBreak/>
              <w:t>得</w:t>
            </w:r>
            <w:r w:rsidRPr="00E90ABF">
              <w:rPr>
                <w:rFonts w:ascii="宋体" w:hAnsi="宋体" w:cs="宋体" w:hint="eastAsia"/>
                <w:color w:val="000000"/>
                <w:kern w:val="0"/>
                <w:sz w:val="16"/>
                <w:szCs w:val="16"/>
              </w:rPr>
              <w:lastRenderedPageBreak/>
              <w:t>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lastRenderedPageBreak/>
              <w:t>未完成原因分析</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产出指标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质量指标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采购合格率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color w:val="000000"/>
                <w:kern w:val="0"/>
                <w:sz w:val="16"/>
                <w:szCs w:val="16"/>
              </w:rPr>
            </w:pPr>
            <w:r w:rsidRPr="00E90ABF">
              <w:rPr>
                <w:rFonts w:ascii="微软雅黑" w:eastAsia="微软雅黑" w:hAnsi="微软雅黑" w:cs="宋体" w:hint="eastAsia"/>
                <w:color w:val="000000"/>
                <w:kern w:val="0"/>
                <w:sz w:val="16"/>
                <w:szCs w:val="16"/>
              </w:rPr>
              <w:t>100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效益指标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可持续发展指标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办公效率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定性</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得到提高</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 xml:space="preserve">　</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得到提高</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285"/>
        </w:trPr>
        <w:tc>
          <w:tcPr>
            <w:tcW w:w="77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合计</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right"/>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2"/>
                <w:szCs w:val="12"/>
              </w:rPr>
            </w:pPr>
            <w:r w:rsidRPr="00E90ABF">
              <w:rPr>
                <w:rFonts w:ascii="宋体" w:hAnsi="宋体" w:cs="宋体" w:hint="eastAsia"/>
                <w:color w:val="000000"/>
                <w:kern w:val="0"/>
                <w:sz w:val="12"/>
                <w:szCs w:val="12"/>
              </w:rPr>
              <w:t xml:space="preserve">　</w:t>
            </w:r>
          </w:p>
        </w:tc>
      </w:tr>
      <w:tr w:rsidR="00E90ABF" w:rsidRPr="00E90ABF" w:rsidTr="00E90ABF">
        <w:trPr>
          <w:trHeight w:val="60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评价结论</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我单位按照指标评价体系进行了认真自评，预算执行率为100%，完成了绩效目标任务。</w:t>
            </w:r>
          </w:p>
        </w:tc>
      </w:tr>
      <w:tr w:rsidR="00E90ABF" w:rsidRPr="00E90ABF" w:rsidTr="00E90ABF">
        <w:trPr>
          <w:trHeight w:val="57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存在问题</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按照下达的预算项目目标值，规范了资金的使用，完成了2023年度目标任务。</w:t>
            </w:r>
          </w:p>
        </w:tc>
      </w:tr>
      <w:tr w:rsidR="00E90ABF" w:rsidRPr="00E90ABF" w:rsidTr="00E90ABF">
        <w:trPr>
          <w:trHeight w:val="63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改进措施</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进一步规范资金的支付范围、支付标准、支付依据等，提高项目资金使用效率。</w:t>
            </w:r>
          </w:p>
        </w:tc>
      </w:tr>
      <w:tr w:rsidR="00E90ABF" w:rsidRPr="00E90ABF" w:rsidTr="00E90ABF">
        <w:trPr>
          <w:trHeight w:val="285"/>
        </w:trPr>
        <w:tc>
          <w:tcPr>
            <w:tcW w:w="56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项目负责人：胡平</w:t>
            </w:r>
          </w:p>
        </w:tc>
        <w:tc>
          <w:tcPr>
            <w:tcW w:w="4666" w:type="dxa"/>
            <w:gridSpan w:val="6"/>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财务负责人：周承斌</w:t>
            </w:r>
          </w:p>
        </w:tc>
      </w:tr>
      <w:tr w:rsidR="00E90ABF" w:rsidRPr="00E90ABF" w:rsidTr="00E90ABF">
        <w:trPr>
          <w:trHeight w:val="285"/>
        </w:trPr>
        <w:tc>
          <w:tcPr>
            <w:tcW w:w="69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23"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230"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30" w:type="dxa"/>
            <w:tcBorders>
              <w:top w:val="nil"/>
              <w:left w:val="nil"/>
              <w:bottom w:val="nil"/>
              <w:right w:val="nil"/>
            </w:tcBorders>
            <w:shd w:val="clear" w:color="auto" w:fill="auto"/>
            <w:noWrap/>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61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6"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517"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458"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6"/>
                <w:szCs w:val="16"/>
              </w:rPr>
            </w:pPr>
            <w:r w:rsidRPr="00E90ABF">
              <w:rPr>
                <w:rFonts w:ascii="宋体" w:hAnsi="宋体" w:cs="宋体" w:hint="eastAsia"/>
                <w:kern w:val="0"/>
                <w:sz w:val="16"/>
                <w:szCs w:val="16"/>
              </w:rPr>
              <w:t xml:space="preserve">　</w:t>
            </w:r>
          </w:p>
        </w:tc>
        <w:tc>
          <w:tcPr>
            <w:tcW w:w="160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宋体" w:hAnsi="宋体" w:cs="宋体"/>
                <w:kern w:val="0"/>
                <w:sz w:val="12"/>
                <w:szCs w:val="12"/>
              </w:rPr>
            </w:pPr>
            <w:r w:rsidRPr="00E90ABF">
              <w:rPr>
                <w:rFonts w:ascii="宋体" w:hAnsi="宋体" w:cs="宋体" w:hint="eastAsia"/>
                <w:kern w:val="0"/>
                <w:sz w:val="12"/>
                <w:szCs w:val="12"/>
              </w:rPr>
              <w:t xml:space="preserve">　</w:t>
            </w:r>
          </w:p>
        </w:tc>
      </w:tr>
      <w:tr w:rsidR="00E90ABF" w:rsidRPr="00E90ABF" w:rsidTr="00E90ABF">
        <w:trPr>
          <w:trHeight w:val="904"/>
        </w:trPr>
        <w:tc>
          <w:tcPr>
            <w:tcW w:w="10360" w:type="dxa"/>
            <w:gridSpan w:val="11"/>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黑体" w:eastAsia="黑体" w:hAnsi="黑体" w:cs="宋体"/>
                <w:b/>
                <w:bCs/>
                <w:color w:val="000000"/>
                <w:kern w:val="0"/>
                <w:sz w:val="16"/>
                <w:szCs w:val="16"/>
              </w:rPr>
            </w:pPr>
            <w:r w:rsidRPr="00E90ABF">
              <w:rPr>
                <w:rFonts w:ascii="黑体" w:eastAsia="黑体" w:hAnsi="黑体" w:cs="宋体" w:hint="eastAsia"/>
                <w:b/>
                <w:bCs/>
                <w:color w:val="000000"/>
                <w:kern w:val="0"/>
                <w:sz w:val="16"/>
                <w:szCs w:val="16"/>
              </w:rPr>
              <w:t>部门预算项目支出绩效自评表（2023年度）</w:t>
            </w:r>
          </w:p>
        </w:tc>
      </w:tr>
      <w:tr w:rsidR="00E90ABF" w:rsidRPr="00E90ABF" w:rsidTr="00E90ABF">
        <w:trPr>
          <w:trHeight w:val="285"/>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项目名称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51172423T000007866311-工程及维修支出</w:t>
            </w:r>
          </w:p>
        </w:tc>
      </w:tr>
      <w:tr w:rsidR="00E90ABF" w:rsidRPr="00E90ABF" w:rsidTr="00E90ABF">
        <w:trPr>
          <w:trHeight w:val="514"/>
        </w:trPr>
        <w:tc>
          <w:tcPr>
            <w:tcW w:w="2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主管部门</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大竹县卫生健康局部门</w:t>
            </w:r>
          </w:p>
        </w:tc>
        <w:tc>
          <w:tcPr>
            <w:tcW w:w="955" w:type="dxa"/>
            <w:tcBorders>
              <w:top w:val="nil"/>
              <w:left w:val="nil"/>
              <w:bottom w:val="nil"/>
              <w:right w:val="nil"/>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实施单位</w:t>
            </w:r>
            <w:r w:rsidRPr="00E90ABF">
              <w:rPr>
                <w:rFonts w:ascii="Courier New" w:hAnsi="Courier New" w:cs="Courier New"/>
                <w:color w:val="000000"/>
                <w:kern w:val="0"/>
                <w:sz w:val="16"/>
                <w:szCs w:val="16"/>
              </w:rPr>
              <w:t xml:space="preserve"> </w:t>
            </w:r>
            <w:r w:rsidRPr="00E90ABF">
              <w:rPr>
                <w:rFonts w:ascii="Courier New" w:hAnsi="Courier New" w:cs="Courier New"/>
                <w:color w:val="000000"/>
                <w:kern w:val="0"/>
                <w:sz w:val="16"/>
                <w:szCs w:val="16"/>
              </w:rPr>
              <w:t>（盖章）</w:t>
            </w:r>
          </w:p>
        </w:tc>
        <w:tc>
          <w:tcPr>
            <w:tcW w:w="2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大竹</w:t>
            </w:r>
            <w:proofErr w:type="gramStart"/>
            <w:r w:rsidRPr="00E90ABF">
              <w:rPr>
                <w:rFonts w:ascii="宋体" w:hAnsi="宋体" w:cs="宋体" w:hint="eastAsia"/>
                <w:color w:val="000000"/>
                <w:kern w:val="0"/>
                <w:sz w:val="16"/>
                <w:szCs w:val="16"/>
              </w:rPr>
              <w:t>县团坝镇</w:t>
            </w:r>
            <w:proofErr w:type="gramEnd"/>
            <w:r w:rsidRPr="00E90ABF">
              <w:rPr>
                <w:rFonts w:ascii="宋体" w:hAnsi="宋体" w:cs="宋体" w:hint="eastAsia"/>
                <w:color w:val="000000"/>
                <w:kern w:val="0"/>
                <w:sz w:val="16"/>
                <w:szCs w:val="16"/>
              </w:rPr>
              <w:t>卫生院</w:t>
            </w:r>
          </w:p>
        </w:tc>
      </w:tr>
      <w:tr w:rsidR="00E90ABF" w:rsidRPr="00E90ABF" w:rsidTr="00E90ABF">
        <w:trPr>
          <w:trHeight w:val="285"/>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项目基本情况</w:t>
            </w:r>
          </w:p>
        </w:tc>
        <w:tc>
          <w:tcPr>
            <w:tcW w:w="16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1.项目年度目标完成情况</w:t>
            </w: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项目年度目标</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Courier New" w:hAnsi="Courier New" w:cs="Courier New"/>
                <w:color w:val="000000"/>
                <w:kern w:val="0"/>
                <w:sz w:val="16"/>
                <w:szCs w:val="16"/>
              </w:rPr>
            </w:pPr>
            <w:r w:rsidRPr="00E90ABF">
              <w:rPr>
                <w:rFonts w:ascii="Courier New" w:hAnsi="Courier New" w:cs="Courier New"/>
                <w:color w:val="000000"/>
                <w:kern w:val="0"/>
                <w:sz w:val="16"/>
                <w:szCs w:val="16"/>
              </w:rPr>
              <w:t>年度目标完成情况</w:t>
            </w:r>
          </w:p>
        </w:tc>
      </w:tr>
      <w:tr w:rsidR="00E90ABF" w:rsidRPr="00E90ABF" w:rsidTr="00E90ABF">
        <w:trPr>
          <w:trHeight w:val="7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4507" w:type="dxa"/>
            <w:gridSpan w:val="5"/>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对办公场所及设备开展日常维修</w:t>
            </w:r>
          </w:p>
        </w:tc>
        <w:tc>
          <w:tcPr>
            <w:tcW w:w="3535" w:type="dxa"/>
            <w:gridSpan w:val="4"/>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按照资金使用范围，规范了资金的支付标准、支付进度、支付依据等，提高了资金使用效率。</w:t>
            </w:r>
          </w:p>
        </w:tc>
      </w:tr>
      <w:tr w:rsidR="00E90ABF" w:rsidRPr="00E90ABF" w:rsidTr="00E90ABF">
        <w:trPr>
          <w:trHeight w:val="694"/>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2.项目实施内容及过程概述</w:t>
            </w:r>
          </w:p>
        </w:tc>
        <w:tc>
          <w:tcPr>
            <w:tcW w:w="8042" w:type="dxa"/>
            <w:gridSpan w:val="9"/>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6"/>
                <w:szCs w:val="16"/>
              </w:rPr>
            </w:pPr>
            <w:r w:rsidRPr="00E90ABF">
              <w:rPr>
                <w:rFonts w:ascii="宋体" w:hAnsi="宋体" w:cs="宋体" w:hint="eastAsia"/>
                <w:color w:val="000000"/>
                <w:kern w:val="0"/>
                <w:sz w:val="16"/>
                <w:szCs w:val="16"/>
              </w:rPr>
              <w:t xml:space="preserve">　</w:t>
            </w:r>
          </w:p>
        </w:tc>
      </w:tr>
      <w:tr w:rsidR="00E90ABF" w:rsidRPr="00E90ABF" w:rsidTr="00E90ABF">
        <w:trPr>
          <w:trHeight w:val="360"/>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预算执行情况（10分）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年度预算数（万元）</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年初预算</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调整</w:t>
            </w:r>
            <w:proofErr w:type="gramStart"/>
            <w:r w:rsidRPr="00E90ABF">
              <w:rPr>
                <w:rFonts w:ascii="宋体" w:hAnsi="宋体" w:cs="宋体" w:hint="eastAsia"/>
                <w:color w:val="000000"/>
                <w:kern w:val="0"/>
                <w:sz w:val="16"/>
                <w:szCs w:val="16"/>
              </w:rPr>
              <w:t>后预算</w:t>
            </w:r>
            <w:proofErr w:type="gramEnd"/>
            <w:r w:rsidRPr="00E90ABF">
              <w:rPr>
                <w:rFonts w:ascii="宋体" w:hAnsi="宋体" w:cs="宋体" w:hint="eastAsia"/>
                <w:color w:val="000000"/>
                <w:kern w:val="0"/>
                <w:sz w:val="16"/>
                <w:szCs w:val="16"/>
              </w:rPr>
              <w:t>数</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预算执行数</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预算执行率</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原因</w:t>
            </w:r>
          </w:p>
        </w:tc>
      </w:tr>
      <w:tr w:rsidR="00E90ABF" w:rsidRPr="00E90ABF" w:rsidTr="00E90ABF">
        <w:trPr>
          <w:trHeight w:val="345"/>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总额</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3.91</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3.91</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w:t>
            </w:r>
          </w:p>
        </w:tc>
        <w:tc>
          <w:tcPr>
            <w:tcW w:w="160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i/>
                <w:iCs/>
                <w:color w:val="000000"/>
                <w:kern w:val="0"/>
                <w:sz w:val="12"/>
                <w:szCs w:val="12"/>
              </w:rPr>
            </w:pPr>
            <w:r w:rsidRPr="00E90ABF">
              <w:rPr>
                <w:rFonts w:ascii="Courier New" w:hAnsi="Courier New" w:cs="Courier New"/>
                <w:i/>
                <w:iCs/>
                <w:color w:val="000000"/>
                <w:kern w:val="0"/>
                <w:sz w:val="12"/>
                <w:szCs w:val="12"/>
              </w:rPr>
              <w:t>1.</w:t>
            </w:r>
            <w:r w:rsidRPr="00E90ABF">
              <w:rPr>
                <w:rFonts w:ascii="Courier New" w:hAnsi="Courier New" w:cs="Courier New"/>
                <w:i/>
                <w:iCs/>
                <w:color w:val="000000"/>
                <w:kern w:val="0"/>
                <w:sz w:val="12"/>
                <w:szCs w:val="12"/>
              </w:rPr>
              <w:t>预算执行率</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预算执行数</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调整</w:t>
            </w:r>
            <w:proofErr w:type="gramStart"/>
            <w:r w:rsidRPr="00E90ABF">
              <w:rPr>
                <w:rFonts w:ascii="Courier New" w:hAnsi="Courier New" w:cs="Courier New"/>
                <w:i/>
                <w:iCs/>
                <w:color w:val="000000"/>
                <w:kern w:val="0"/>
                <w:sz w:val="12"/>
                <w:szCs w:val="12"/>
              </w:rPr>
              <w:t>后预算</w:t>
            </w:r>
            <w:proofErr w:type="gramEnd"/>
            <w:r w:rsidRPr="00E90ABF">
              <w:rPr>
                <w:rFonts w:ascii="Courier New" w:hAnsi="Courier New" w:cs="Courier New"/>
                <w:i/>
                <w:iCs/>
                <w:color w:val="000000"/>
                <w:kern w:val="0"/>
                <w:sz w:val="12"/>
                <w:szCs w:val="12"/>
              </w:rPr>
              <w:t>数，预算执行率未达到</w:t>
            </w:r>
            <w:r w:rsidRPr="00E90ABF">
              <w:rPr>
                <w:rFonts w:ascii="Courier New" w:hAnsi="Courier New" w:cs="Courier New"/>
                <w:i/>
                <w:iCs/>
                <w:color w:val="000000"/>
                <w:kern w:val="0"/>
                <w:sz w:val="12"/>
                <w:szCs w:val="12"/>
              </w:rPr>
              <w:t>90%</w:t>
            </w:r>
            <w:r w:rsidRPr="00E90ABF">
              <w:rPr>
                <w:rFonts w:ascii="Courier New" w:hAnsi="Courier New" w:cs="Courier New"/>
                <w:i/>
                <w:iCs/>
                <w:color w:val="000000"/>
                <w:kern w:val="0"/>
                <w:sz w:val="12"/>
                <w:szCs w:val="12"/>
              </w:rPr>
              <w:t>的需说明原因（</w:t>
            </w:r>
            <w:r w:rsidRPr="00E90ABF">
              <w:rPr>
                <w:rFonts w:ascii="Courier New" w:hAnsi="Courier New" w:cs="Courier New"/>
                <w:i/>
                <w:iCs/>
                <w:color w:val="000000"/>
                <w:kern w:val="0"/>
                <w:sz w:val="12"/>
                <w:szCs w:val="12"/>
              </w:rPr>
              <w:t>100</w:t>
            </w:r>
            <w:r w:rsidRPr="00E90ABF">
              <w:rPr>
                <w:rFonts w:ascii="Courier New" w:hAnsi="Courier New" w:cs="Courier New"/>
                <w:i/>
                <w:iCs/>
                <w:color w:val="000000"/>
                <w:kern w:val="0"/>
                <w:sz w:val="12"/>
                <w:szCs w:val="12"/>
              </w:rPr>
              <w:t>字以内）</w:t>
            </w:r>
            <w:r w:rsidRPr="00E90ABF">
              <w:rPr>
                <w:rFonts w:ascii="Courier New" w:hAnsi="Courier New" w:cs="Courier New"/>
                <w:i/>
                <w:iCs/>
                <w:color w:val="000000"/>
                <w:kern w:val="0"/>
                <w:sz w:val="12"/>
                <w:szCs w:val="12"/>
              </w:rPr>
              <w:t>;2.</w:t>
            </w:r>
            <w:r w:rsidRPr="00E90ABF">
              <w:rPr>
                <w:rFonts w:ascii="Courier New" w:hAnsi="Courier New" w:cs="Courier New"/>
                <w:i/>
                <w:iCs/>
                <w:color w:val="000000"/>
                <w:kern w:val="0"/>
                <w:sz w:val="12"/>
                <w:szCs w:val="12"/>
              </w:rPr>
              <w:t>年中发生预算调整的（追加或调减）</w:t>
            </w:r>
            <w:r w:rsidRPr="00E90ABF">
              <w:rPr>
                <w:rFonts w:ascii="Courier New" w:hAnsi="Courier New" w:cs="Courier New"/>
                <w:i/>
                <w:iCs/>
                <w:color w:val="000000"/>
                <w:kern w:val="0"/>
                <w:sz w:val="12"/>
                <w:szCs w:val="12"/>
              </w:rPr>
              <w:t>,</w:t>
            </w:r>
            <w:r w:rsidRPr="00E90ABF">
              <w:rPr>
                <w:rFonts w:ascii="Courier New" w:hAnsi="Courier New" w:cs="Courier New"/>
                <w:i/>
                <w:iCs/>
                <w:color w:val="000000"/>
                <w:kern w:val="0"/>
                <w:sz w:val="12"/>
                <w:szCs w:val="12"/>
              </w:rPr>
              <w:t>应单独说明理由；</w:t>
            </w:r>
            <w:r w:rsidRPr="00E90ABF">
              <w:rPr>
                <w:rFonts w:ascii="Courier New" w:hAnsi="Courier New" w:cs="Courier New"/>
                <w:i/>
                <w:iCs/>
                <w:color w:val="000000"/>
                <w:kern w:val="0"/>
                <w:sz w:val="12"/>
                <w:szCs w:val="12"/>
              </w:rPr>
              <w:t>3.</w:t>
            </w:r>
            <w:r w:rsidRPr="00E90ABF">
              <w:rPr>
                <w:rFonts w:ascii="Courier New" w:hAnsi="Courier New" w:cs="Courier New"/>
                <w:i/>
                <w:iCs/>
                <w:color w:val="000000"/>
                <w:kern w:val="0"/>
                <w:sz w:val="12"/>
                <w:szCs w:val="12"/>
              </w:rPr>
              <w:t>其他资金包括：社会投入资金、银行贷款</w:t>
            </w:r>
            <w:r w:rsidRPr="00E90ABF">
              <w:rPr>
                <w:rFonts w:ascii="Courier New" w:hAnsi="Courier New" w:cs="Courier New"/>
                <w:i/>
                <w:iCs/>
                <w:color w:val="000000"/>
                <w:kern w:val="0"/>
                <w:sz w:val="12"/>
                <w:szCs w:val="12"/>
              </w:rPr>
              <w:t>.</w:t>
            </w:r>
          </w:p>
        </w:tc>
      </w:tr>
      <w:tr w:rsidR="00E90ABF" w:rsidRPr="00E90ABF" w:rsidTr="00E90ABF">
        <w:trPr>
          <w:trHeight w:val="39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其中：财政资金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09"/>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财政专户管理资金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60"/>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单位资金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3.91</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3.91</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其他资金</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1647" w:type="dxa"/>
            <w:gridSpan w:val="3"/>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 xml:space="preserve">　</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160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Courier New" w:hAnsi="Courier New" w:cs="Courier New"/>
                <w:i/>
                <w:iCs/>
                <w:color w:val="000000"/>
                <w:kern w:val="0"/>
                <w:sz w:val="12"/>
                <w:szCs w:val="12"/>
              </w:rPr>
            </w:pPr>
          </w:p>
        </w:tc>
      </w:tr>
      <w:tr w:rsidR="00E90ABF" w:rsidRPr="00E90ABF" w:rsidTr="00E90ABF">
        <w:trPr>
          <w:trHeight w:val="454"/>
        </w:trPr>
        <w:tc>
          <w:tcPr>
            <w:tcW w:w="6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绩效指标（90分）</w:t>
            </w: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一级指标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二级指标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三级指标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指标性质</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指标值</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度量单位</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完成值</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权重</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得分</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2"/>
                <w:szCs w:val="12"/>
              </w:rPr>
            </w:pPr>
            <w:r w:rsidRPr="00E90ABF">
              <w:rPr>
                <w:rFonts w:ascii="宋体" w:hAnsi="宋体" w:cs="宋体" w:hint="eastAsia"/>
                <w:color w:val="000000"/>
                <w:kern w:val="0"/>
                <w:sz w:val="12"/>
                <w:szCs w:val="12"/>
              </w:rPr>
              <w:t>未完成原因分析</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产出指标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数量指标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维修（护）及时率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color w:val="000000"/>
                <w:kern w:val="0"/>
                <w:sz w:val="16"/>
                <w:szCs w:val="16"/>
              </w:rPr>
            </w:pPr>
            <w:r w:rsidRPr="00E90ABF">
              <w:rPr>
                <w:rFonts w:ascii="微软雅黑" w:eastAsia="微软雅黑" w:hAnsi="微软雅黑" w:cs="宋体" w:hint="eastAsia"/>
                <w:color w:val="000000"/>
                <w:kern w:val="0"/>
                <w:sz w:val="16"/>
                <w:szCs w:val="16"/>
              </w:rPr>
              <w:t>100</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60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338"/>
        </w:trPr>
        <w:tc>
          <w:tcPr>
            <w:tcW w:w="695" w:type="dxa"/>
            <w:vMerge/>
            <w:tcBorders>
              <w:top w:val="nil"/>
              <w:left w:val="single" w:sz="4" w:space="0" w:color="000000"/>
              <w:bottom w:val="single" w:sz="4" w:space="0" w:color="000000"/>
              <w:right w:val="single" w:sz="4" w:space="0" w:color="000000"/>
            </w:tcBorders>
            <w:vAlign w:val="center"/>
            <w:hideMark/>
          </w:tcPr>
          <w:p w:rsidR="00E90ABF" w:rsidRPr="00E90ABF" w:rsidRDefault="00E90ABF" w:rsidP="00E90ABF">
            <w:pPr>
              <w:widowControl/>
              <w:jc w:val="left"/>
              <w:rPr>
                <w:rFonts w:ascii="宋体" w:hAnsi="宋体" w:cs="宋体"/>
                <w:color w:val="000000"/>
                <w:kern w:val="0"/>
                <w:sz w:val="16"/>
                <w:szCs w:val="16"/>
              </w:rPr>
            </w:pPr>
          </w:p>
        </w:tc>
        <w:tc>
          <w:tcPr>
            <w:tcW w:w="1623"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效益指标</w:t>
            </w:r>
          </w:p>
        </w:tc>
        <w:tc>
          <w:tcPr>
            <w:tcW w:w="1230"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可持续发展指标</w:t>
            </w:r>
          </w:p>
        </w:tc>
        <w:tc>
          <w:tcPr>
            <w:tcW w:w="1630" w:type="dxa"/>
            <w:tcBorders>
              <w:top w:val="nil"/>
              <w:left w:val="nil"/>
              <w:bottom w:val="single" w:sz="4" w:space="0" w:color="000000"/>
              <w:right w:val="single" w:sz="4" w:space="0" w:color="000000"/>
            </w:tcBorders>
            <w:shd w:val="clear" w:color="auto" w:fill="auto"/>
            <w:noWrap/>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办公场所及设备坏损率</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定性</w:t>
            </w:r>
          </w:p>
        </w:tc>
        <w:tc>
          <w:tcPr>
            <w:tcW w:w="61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持续降低</w:t>
            </w:r>
          </w:p>
        </w:tc>
        <w:tc>
          <w:tcPr>
            <w:tcW w:w="516"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 xml:space="preserve">　</w:t>
            </w:r>
          </w:p>
        </w:tc>
        <w:tc>
          <w:tcPr>
            <w:tcW w:w="95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持续降低</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30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微软雅黑" w:eastAsia="微软雅黑" w:hAnsi="微软雅黑" w:cs="宋体"/>
                <w:i/>
                <w:iCs/>
                <w:color w:val="000000"/>
                <w:kern w:val="0"/>
                <w:sz w:val="12"/>
                <w:szCs w:val="12"/>
              </w:rPr>
            </w:pPr>
            <w:r w:rsidRPr="00E90ABF">
              <w:rPr>
                <w:rFonts w:ascii="微软雅黑" w:eastAsia="微软雅黑" w:hAnsi="微软雅黑" w:cs="宋体" w:hint="eastAsia"/>
                <w:i/>
                <w:iCs/>
                <w:color w:val="000000"/>
                <w:kern w:val="0"/>
                <w:sz w:val="12"/>
                <w:szCs w:val="12"/>
              </w:rPr>
              <w:t xml:space="preserve">　</w:t>
            </w:r>
          </w:p>
        </w:tc>
      </w:tr>
      <w:tr w:rsidR="00E90ABF" w:rsidRPr="00E90ABF" w:rsidTr="00E90ABF">
        <w:trPr>
          <w:trHeight w:val="285"/>
        </w:trPr>
        <w:tc>
          <w:tcPr>
            <w:tcW w:w="77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lastRenderedPageBreak/>
              <w:t>合计</w:t>
            </w:r>
          </w:p>
        </w:tc>
        <w:tc>
          <w:tcPr>
            <w:tcW w:w="517"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458"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right"/>
              <w:rPr>
                <w:rFonts w:ascii="宋体" w:hAnsi="宋体" w:cs="宋体"/>
                <w:color w:val="000000"/>
                <w:kern w:val="0"/>
                <w:sz w:val="16"/>
                <w:szCs w:val="16"/>
              </w:rPr>
            </w:pPr>
            <w:r w:rsidRPr="00E90ABF">
              <w:rPr>
                <w:rFonts w:ascii="宋体" w:hAnsi="宋体" w:cs="宋体" w:hint="eastAsia"/>
                <w:color w:val="000000"/>
                <w:kern w:val="0"/>
                <w:sz w:val="16"/>
                <w:szCs w:val="16"/>
              </w:rPr>
              <w:t>100</w:t>
            </w:r>
          </w:p>
        </w:tc>
        <w:tc>
          <w:tcPr>
            <w:tcW w:w="1605" w:type="dxa"/>
            <w:tcBorders>
              <w:top w:val="nil"/>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宋体" w:hAnsi="宋体" w:cs="宋体"/>
                <w:color w:val="000000"/>
                <w:kern w:val="0"/>
                <w:sz w:val="12"/>
                <w:szCs w:val="12"/>
              </w:rPr>
            </w:pPr>
            <w:r w:rsidRPr="00E90ABF">
              <w:rPr>
                <w:rFonts w:ascii="宋体" w:hAnsi="宋体" w:cs="宋体" w:hint="eastAsia"/>
                <w:color w:val="000000"/>
                <w:kern w:val="0"/>
                <w:sz w:val="12"/>
                <w:szCs w:val="12"/>
              </w:rPr>
              <w:t xml:space="preserve">　</w:t>
            </w:r>
          </w:p>
        </w:tc>
      </w:tr>
      <w:tr w:rsidR="00E90ABF" w:rsidRPr="00E90ABF" w:rsidTr="00E90ABF">
        <w:trPr>
          <w:trHeight w:val="60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评价结论</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我单位按照指标评价体系进行了认真自评，预算执行率为100%，完成了绩效目标任务。</w:t>
            </w:r>
          </w:p>
        </w:tc>
      </w:tr>
      <w:tr w:rsidR="00E90ABF" w:rsidRPr="00E90ABF" w:rsidTr="00E90ABF">
        <w:trPr>
          <w:trHeight w:val="57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存在问题</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按照下达的预算项目目标值，规范了资金的使用，完成了2023年度目标任务。</w:t>
            </w:r>
          </w:p>
        </w:tc>
      </w:tr>
      <w:tr w:rsidR="00E90ABF" w:rsidRPr="00E90ABF" w:rsidTr="00E90ABF">
        <w:trPr>
          <w:trHeight w:val="634"/>
        </w:trPr>
        <w:tc>
          <w:tcPr>
            <w:tcW w:w="695" w:type="dxa"/>
            <w:tcBorders>
              <w:top w:val="nil"/>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center"/>
              <w:rPr>
                <w:rFonts w:ascii="宋体" w:hAnsi="宋体" w:cs="宋体"/>
                <w:color w:val="000000"/>
                <w:kern w:val="0"/>
                <w:sz w:val="16"/>
                <w:szCs w:val="16"/>
              </w:rPr>
            </w:pPr>
            <w:r w:rsidRPr="00E90ABF">
              <w:rPr>
                <w:rFonts w:ascii="宋体" w:hAnsi="宋体" w:cs="宋体" w:hint="eastAsia"/>
                <w:color w:val="000000"/>
                <w:kern w:val="0"/>
                <w:sz w:val="16"/>
                <w:szCs w:val="16"/>
              </w:rPr>
              <w:t>改进措施</w:t>
            </w:r>
          </w:p>
        </w:tc>
        <w:tc>
          <w:tcPr>
            <w:tcW w:w="9665" w:type="dxa"/>
            <w:gridSpan w:val="10"/>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微软雅黑" w:eastAsia="微软雅黑" w:hAnsi="微软雅黑" w:cs="宋体"/>
                <w:i/>
                <w:iCs/>
                <w:color w:val="000000"/>
                <w:kern w:val="0"/>
                <w:sz w:val="16"/>
                <w:szCs w:val="16"/>
              </w:rPr>
            </w:pPr>
            <w:r w:rsidRPr="00E90ABF">
              <w:rPr>
                <w:rFonts w:ascii="微软雅黑" w:eastAsia="微软雅黑" w:hAnsi="微软雅黑" w:cs="宋体" w:hint="eastAsia"/>
                <w:i/>
                <w:iCs/>
                <w:color w:val="000000"/>
                <w:kern w:val="0"/>
                <w:sz w:val="16"/>
                <w:szCs w:val="16"/>
              </w:rPr>
              <w:t>进一步规范资金的支付范围、支付标准、支付依据等，提高项目资金使用效率。</w:t>
            </w:r>
          </w:p>
        </w:tc>
      </w:tr>
      <w:tr w:rsidR="00E90ABF" w:rsidRPr="00E90ABF" w:rsidTr="00E90ABF">
        <w:trPr>
          <w:trHeight w:val="285"/>
        </w:trPr>
        <w:tc>
          <w:tcPr>
            <w:tcW w:w="56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项目负责人：胡平</w:t>
            </w:r>
          </w:p>
        </w:tc>
        <w:tc>
          <w:tcPr>
            <w:tcW w:w="4666" w:type="dxa"/>
            <w:gridSpan w:val="6"/>
            <w:tcBorders>
              <w:top w:val="single" w:sz="4" w:space="0" w:color="000000"/>
              <w:left w:val="nil"/>
              <w:bottom w:val="single" w:sz="4" w:space="0" w:color="000000"/>
              <w:right w:val="single" w:sz="4" w:space="0" w:color="000000"/>
            </w:tcBorders>
            <w:shd w:val="clear" w:color="auto" w:fill="auto"/>
            <w:vAlign w:val="center"/>
            <w:hideMark/>
          </w:tcPr>
          <w:p w:rsidR="00E90ABF" w:rsidRPr="00E90ABF" w:rsidRDefault="00E90ABF" w:rsidP="00E90ABF">
            <w:pPr>
              <w:widowControl/>
              <w:jc w:val="left"/>
              <w:rPr>
                <w:rFonts w:ascii="Courier New" w:hAnsi="Courier New" w:cs="Courier New"/>
                <w:color w:val="000000"/>
                <w:kern w:val="0"/>
                <w:sz w:val="16"/>
                <w:szCs w:val="16"/>
              </w:rPr>
            </w:pPr>
            <w:r w:rsidRPr="00E90ABF">
              <w:rPr>
                <w:rFonts w:ascii="Courier New" w:hAnsi="Courier New" w:cs="Courier New"/>
                <w:color w:val="000000"/>
                <w:kern w:val="0"/>
                <w:sz w:val="16"/>
                <w:szCs w:val="16"/>
              </w:rPr>
              <w:t>财务负责人：周承斌</w:t>
            </w:r>
          </w:p>
        </w:tc>
      </w:tr>
    </w:tbl>
    <w:p w:rsidR="00E90ABF" w:rsidRPr="00E90ABF" w:rsidRDefault="00E90ABF" w:rsidP="00E90ABF">
      <w:pPr>
        <w:pStyle w:val="a0"/>
        <w:spacing w:before="93"/>
      </w:pPr>
    </w:p>
    <w:p w:rsidR="00BF3EC7" w:rsidRPr="00E90ABF" w:rsidRDefault="00BF3EC7" w:rsidP="00BF3EC7">
      <w:pPr>
        <w:pStyle w:val="a0"/>
        <w:spacing w:before="93"/>
      </w:pPr>
      <w:bookmarkStart w:id="48" w:name="_Toc15396618"/>
    </w:p>
    <w:p w:rsidR="006F6329" w:rsidRDefault="006F6329" w:rsidP="00B66D5E">
      <w:pPr>
        <w:pStyle w:val="a0"/>
        <w:spacing w:before="93"/>
        <w:rPr>
          <w:rFonts w:hAnsi="Calibri" w:cs="仿宋"/>
          <w:sz w:val="32"/>
          <w:szCs w:val="32"/>
        </w:rPr>
      </w:pPr>
    </w:p>
    <w:p w:rsidR="006F6329" w:rsidRDefault="006F6329" w:rsidP="00B66D5E">
      <w:pPr>
        <w:pStyle w:val="a0"/>
        <w:spacing w:before="93"/>
        <w:rPr>
          <w:rFonts w:hAnsi="Calibri" w:cs="仿宋"/>
          <w:sz w:val="32"/>
          <w:szCs w:val="32"/>
        </w:rPr>
      </w:pPr>
    </w:p>
    <w:p w:rsidR="006F6329" w:rsidRDefault="006F6329" w:rsidP="00B66D5E">
      <w:pPr>
        <w:pStyle w:val="a0"/>
        <w:spacing w:before="93"/>
        <w:rPr>
          <w:rFonts w:hAnsi="Calibri" w:cs="仿宋"/>
          <w:sz w:val="32"/>
          <w:szCs w:val="32"/>
        </w:rPr>
      </w:pPr>
    </w:p>
    <w:p w:rsidR="006F6329" w:rsidRDefault="006F6329" w:rsidP="00B66D5E">
      <w:pPr>
        <w:pStyle w:val="a0"/>
        <w:spacing w:before="93"/>
        <w:rPr>
          <w:rFonts w:hAnsi="Calibri" w:cs="仿宋"/>
          <w:sz w:val="32"/>
          <w:szCs w:val="32"/>
        </w:rPr>
      </w:pPr>
    </w:p>
    <w:p w:rsidR="006F6329" w:rsidRDefault="006F6329" w:rsidP="00B66D5E">
      <w:pPr>
        <w:pStyle w:val="a0"/>
        <w:spacing w:before="93"/>
        <w:rPr>
          <w:rFonts w:hAnsi="Calibri" w:cs="仿宋"/>
          <w:sz w:val="32"/>
          <w:szCs w:val="32"/>
        </w:rPr>
      </w:pPr>
    </w:p>
    <w:p w:rsidR="006F6329" w:rsidRDefault="006F6329" w:rsidP="00B66D5E">
      <w:pPr>
        <w:pStyle w:val="a0"/>
        <w:spacing w:before="93"/>
        <w:rPr>
          <w:rFonts w:hAnsi="Calibri" w:cs="仿宋"/>
          <w:sz w:val="32"/>
          <w:szCs w:val="32"/>
        </w:rPr>
      </w:pPr>
    </w:p>
    <w:p w:rsidR="006F6329" w:rsidRDefault="006F6329" w:rsidP="00B66D5E">
      <w:pPr>
        <w:pStyle w:val="a0"/>
        <w:spacing w:before="93"/>
        <w:rPr>
          <w:rFonts w:hAnsi="Calibri" w:cs="仿宋"/>
          <w:sz w:val="32"/>
          <w:szCs w:val="32"/>
        </w:rPr>
      </w:pPr>
    </w:p>
    <w:p w:rsidR="006F6329" w:rsidRDefault="006F6329" w:rsidP="00B66D5E">
      <w:pPr>
        <w:pStyle w:val="a0"/>
        <w:spacing w:before="93"/>
        <w:rPr>
          <w:rFonts w:hAnsi="Calibri" w:cs="仿宋"/>
          <w:sz w:val="32"/>
          <w:szCs w:val="32"/>
        </w:rPr>
      </w:pPr>
    </w:p>
    <w:p w:rsidR="006F6329" w:rsidRDefault="006F6329" w:rsidP="00B66D5E">
      <w:pPr>
        <w:pStyle w:val="a0"/>
        <w:spacing w:before="93"/>
        <w:rPr>
          <w:rFonts w:hAnsi="Calibri" w:cs="仿宋"/>
          <w:sz w:val="32"/>
          <w:szCs w:val="32"/>
        </w:rPr>
      </w:pPr>
    </w:p>
    <w:p w:rsidR="006F6329" w:rsidRDefault="006F6329" w:rsidP="00B66D5E">
      <w:pPr>
        <w:pStyle w:val="a0"/>
        <w:spacing w:before="93"/>
        <w:rPr>
          <w:rFonts w:hAnsi="Calibri" w:cs="仿宋"/>
          <w:sz w:val="32"/>
          <w:szCs w:val="32"/>
        </w:rPr>
      </w:pPr>
    </w:p>
    <w:p w:rsidR="006F6329" w:rsidRDefault="006F6329" w:rsidP="00B66D5E">
      <w:pPr>
        <w:pStyle w:val="a0"/>
        <w:spacing w:before="93"/>
        <w:rPr>
          <w:rFonts w:hAnsi="Calibri" w:cs="仿宋"/>
          <w:sz w:val="32"/>
          <w:szCs w:val="32"/>
        </w:rPr>
      </w:pPr>
    </w:p>
    <w:p w:rsidR="00A322FB" w:rsidRDefault="00A322FB" w:rsidP="00B66D5E">
      <w:pPr>
        <w:pStyle w:val="a0"/>
        <w:spacing w:before="93"/>
        <w:rPr>
          <w:rFonts w:hAnsi="Calibri" w:cs="仿宋"/>
          <w:sz w:val="32"/>
          <w:szCs w:val="32"/>
        </w:rPr>
      </w:pPr>
    </w:p>
    <w:p w:rsidR="00A322FB" w:rsidRDefault="00A322FB" w:rsidP="00B66D5E">
      <w:pPr>
        <w:pStyle w:val="a0"/>
        <w:spacing w:before="93"/>
        <w:rPr>
          <w:rFonts w:hAnsi="Calibri" w:cs="仿宋"/>
          <w:sz w:val="32"/>
          <w:szCs w:val="32"/>
        </w:rPr>
      </w:pPr>
    </w:p>
    <w:p w:rsidR="00DF30D2" w:rsidRDefault="00DF30D2" w:rsidP="00B66D5E">
      <w:pPr>
        <w:pStyle w:val="a0"/>
        <w:spacing w:before="93"/>
        <w:rPr>
          <w:rFonts w:hAnsi="Calibri" w:cs="仿宋"/>
          <w:sz w:val="32"/>
          <w:szCs w:val="32"/>
        </w:rPr>
      </w:pPr>
    </w:p>
    <w:p w:rsidR="006F6329" w:rsidRDefault="00941627">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49" w:name="_Toc15396619"/>
      <w:bookmarkEnd w:id="46"/>
      <w:bookmarkEnd w:id="48"/>
    </w:p>
    <w:p w:rsidR="006F6329" w:rsidRDefault="00941627">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49"/>
    </w:p>
    <w:p w:rsidR="006F6329" w:rsidRDefault="00941627">
      <w:pPr>
        <w:pStyle w:val="2"/>
        <w:rPr>
          <w:rFonts w:ascii="仿宋" w:eastAsia="仿宋" w:hAnsi="仿宋"/>
        </w:rPr>
      </w:pPr>
      <w:bookmarkStart w:id="50" w:name="_Toc15396620"/>
      <w:r>
        <w:rPr>
          <w:rFonts w:ascii="仿宋" w:eastAsia="仿宋" w:hAnsi="仿宋" w:hint="eastAsia"/>
          <w:b w:val="0"/>
        </w:rPr>
        <w:t>二、收</w:t>
      </w:r>
      <w:r>
        <w:rPr>
          <w:rStyle w:val="2Char"/>
          <w:rFonts w:ascii="仿宋" w:eastAsia="仿宋" w:hAnsi="仿宋" w:hint="eastAsia"/>
        </w:rPr>
        <w:t>入决算表</w:t>
      </w:r>
      <w:bookmarkEnd w:id="50"/>
    </w:p>
    <w:p w:rsidR="006F6329" w:rsidRDefault="00941627">
      <w:pPr>
        <w:pStyle w:val="2"/>
        <w:rPr>
          <w:rFonts w:ascii="仿宋" w:eastAsia="仿宋" w:hAnsi="仿宋"/>
        </w:rPr>
      </w:pPr>
      <w:bookmarkStart w:id="51"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1"/>
    </w:p>
    <w:p w:rsidR="006F6329" w:rsidRDefault="00941627">
      <w:pPr>
        <w:pStyle w:val="2"/>
        <w:rPr>
          <w:rFonts w:ascii="仿宋" w:eastAsia="仿宋" w:hAnsi="仿宋"/>
          <w:b w:val="0"/>
        </w:rPr>
      </w:pPr>
      <w:bookmarkStart w:id="52"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2"/>
    </w:p>
    <w:p w:rsidR="006F6329" w:rsidRDefault="00941627">
      <w:pPr>
        <w:pStyle w:val="2"/>
        <w:rPr>
          <w:rStyle w:val="2Char"/>
          <w:rFonts w:ascii="仿宋" w:eastAsia="仿宋" w:hAnsi="仿宋"/>
        </w:rPr>
      </w:pPr>
      <w:bookmarkStart w:id="53"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4" w:name="_Toc15396624"/>
      <w:bookmarkEnd w:id="53"/>
    </w:p>
    <w:p w:rsidR="006F6329" w:rsidRDefault="00941627">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4"/>
    </w:p>
    <w:p w:rsidR="006F6329" w:rsidRDefault="00941627">
      <w:pPr>
        <w:pStyle w:val="2"/>
        <w:rPr>
          <w:rFonts w:ascii="仿宋" w:eastAsia="仿宋" w:hAnsi="仿宋"/>
        </w:rPr>
      </w:pPr>
      <w:bookmarkStart w:id="55"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55"/>
    </w:p>
    <w:p w:rsidR="006F6329" w:rsidRDefault="00941627">
      <w:pPr>
        <w:pStyle w:val="2"/>
        <w:rPr>
          <w:rFonts w:ascii="仿宋" w:eastAsia="仿宋" w:hAnsi="仿宋"/>
        </w:rPr>
      </w:pPr>
      <w:bookmarkStart w:id="56"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56"/>
    </w:p>
    <w:p w:rsidR="006F6329" w:rsidRDefault="00941627">
      <w:pPr>
        <w:pStyle w:val="2"/>
        <w:rPr>
          <w:rFonts w:ascii="仿宋" w:eastAsia="仿宋" w:hAnsi="仿宋"/>
        </w:rPr>
      </w:pPr>
      <w:bookmarkStart w:id="57"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57"/>
    </w:p>
    <w:p w:rsidR="006F6329" w:rsidRDefault="00941627">
      <w:pPr>
        <w:pStyle w:val="2"/>
        <w:rPr>
          <w:rFonts w:ascii="仿宋" w:eastAsia="仿宋" w:hAnsi="仿宋"/>
        </w:rPr>
      </w:pPr>
      <w:bookmarkStart w:id="58" w:name="_Toc15396628"/>
      <w:r>
        <w:rPr>
          <w:rStyle w:val="2Char"/>
          <w:rFonts w:ascii="仿宋" w:eastAsia="仿宋" w:hAnsi="仿宋" w:hint="eastAsia"/>
        </w:rPr>
        <w:t>十、</w:t>
      </w:r>
      <w:bookmarkEnd w:id="58"/>
      <w:r>
        <w:rPr>
          <w:rFonts w:ascii="仿宋" w:eastAsia="仿宋" w:hAnsi="仿宋" w:hint="eastAsia"/>
          <w:b w:val="0"/>
        </w:rPr>
        <w:t>政</w:t>
      </w:r>
      <w:r>
        <w:rPr>
          <w:rStyle w:val="2Char"/>
          <w:rFonts w:ascii="仿宋" w:eastAsia="仿宋" w:hAnsi="仿宋" w:hint="eastAsia"/>
        </w:rPr>
        <w:t>府性基金预算财政拨款收入支出决算表</w:t>
      </w:r>
    </w:p>
    <w:p w:rsidR="006F6329" w:rsidRDefault="00941627">
      <w:pPr>
        <w:pStyle w:val="2"/>
        <w:rPr>
          <w:rFonts w:ascii="仿宋" w:eastAsia="仿宋" w:hAnsi="仿宋"/>
        </w:rPr>
      </w:pPr>
      <w:bookmarkStart w:id="59" w:name="_Toc15396629"/>
      <w:r>
        <w:rPr>
          <w:rStyle w:val="2Char"/>
          <w:rFonts w:ascii="仿宋" w:eastAsia="仿宋" w:hAnsi="仿宋" w:hint="eastAsia"/>
        </w:rPr>
        <w:t>十一、</w:t>
      </w:r>
      <w:bookmarkEnd w:id="59"/>
      <w:r>
        <w:rPr>
          <w:rFonts w:ascii="仿宋" w:eastAsia="仿宋" w:hAnsi="仿宋" w:hint="eastAsia"/>
          <w:b w:val="0"/>
        </w:rPr>
        <w:t>国</w:t>
      </w:r>
      <w:r>
        <w:rPr>
          <w:rStyle w:val="2Char"/>
          <w:rFonts w:ascii="仿宋" w:eastAsia="仿宋" w:hAnsi="仿宋" w:hint="eastAsia"/>
        </w:rPr>
        <w:t>有资本经营预算财政拨款收入支出决算表</w:t>
      </w:r>
    </w:p>
    <w:p w:rsidR="006F6329" w:rsidRDefault="00941627">
      <w:pPr>
        <w:pStyle w:val="2"/>
        <w:rPr>
          <w:rFonts w:ascii="仿宋" w:eastAsia="仿宋" w:hAnsi="仿宋"/>
        </w:rPr>
      </w:pPr>
      <w:bookmarkStart w:id="60" w:name="_Toc15396630"/>
      <w:r>
        <w:rPr>
          <w:rStyle w:val="2Char"/>
          <w:rFonts w:ascii="仿宋" w:eastAsia="仿宋" w:hAnsi="仿宋" w:hint="eastAsia"/>
        </w:rPr>
        <w:t>十二、</w:t>
      </w:r>
      <w:bookmarkEnd w:id="60"/>
      <w:r>
        <w:rPr>
          <w:rStyle w:val="2Char"/>
          <w:rFonts w:ascii="仿宋" w:eastAsia="仿宋" w:hAnsi="仿宋" w:hint="eastAsia"/>
        </w:rPr>
        <w:t>国有资本经营预算财政拨款支出决算表</w:t>
      </w:r>
    </w:p>
    <w:p w:rsidR="006F6329" w:rsidRDefault="00941627">
      <w:pPr>
        <w:pStyle w:val="2"/>
        <w:rPr>
          <w:rFonts w:eastAsia="仿宋"/>
        </w:rPr>
      </w:pPr>
      <w:bookmarkStart w:id="61" w:name="_Toc15396631"/>
      <w:r>
        <w:rPr>
          <w:rStyle w:val="2Char"/>
          <w:rFonts w:ascii="仿宋" w:eastAsia="仿宋" w:hAnsi="仿宋" w:hint="eastAsia"/>
        </w:rPr>
        <w:t>十三、</w:t>
      </w:r>
      <w:bookmarkEnd w:id="61"/>
      <w:r>
        <w:rPr>
          <w:rStyle w:val="2Char"/>
          <w:rFonts w:ascii="仿宋" w:eastAsia="仿宋" w:hAnsi="仿宋" w:hint="eastAsia"/>
        </w:rPr>
        <w:t>财政拨款“三公”经费支出决算表</w:t>
      </w:r>
    </w:p>
    <w:sectPr w:rsidR="006F6329" w:rsidSect="006F6329">
      <w:headerReference w:type="default" r:id="rId13"/>
      <w:footerReference w:type="default" r:id="rId14"/>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EAF" w:rsidRDefault="00E50EAF" w:rsidP="006F6329">
      <w:r>
        <w:separator/>
      </w:r>
    </w:p>
  </w:endnote>
  <w:endnote w:type="continuationSeparator" w:id="0">
    <w:p w:rsidR="00E50EAF" w:rsidRDefault="00E50EAF" w:rsidP="006F6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小标宋简体">
    <w:altName w:val="SimSun-ExtB"/>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F6329" w:rsidRDefault="003941D6">
        <w:pPr>
          <w:pStyle w:val="a5"/>
          <w:jc w:val="center"/>
        </w:pPr>
        <w:r>
          <w:fldChar w:fldCharType="begin"/>
        </w:r>
        <w:r w:rsidR="00941627">
          <w:instrText>PAGE   \* MERGEFORMAT</w:instrText>
        </w:r>
        <w:r>
          <w:fldChar w:fldCharType="separate"/>
        </w:r>
        <w:r w:rsidR="007F6821" w:rsidRPr="007F6821">
          <w:rPr>
            <w:noProof/>
            <w:lang w:val="zh-CN"/>
          </w:rPr>
          <w:t>2</w:t>
        </w:r>
        <w:r>
          <w:fldChar w:fldCharType="end"/>
        </w:r>
      </w:p>
    </w:sdtContent>
  </w:sdt>
  <w:p w:rsidR="006F6329" w:rsidRDefault="006F63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EAF" w:rsidRDefault="00E50EAF" w:rsidP="006F6329">
      <w:r>
        <w:separator/>
      </w:r>
    </w:p>
  </w:footnote>
  <w:footnote w:type="continuationSeparator" w:id="0">
    <w:p w:rsidR="00E50EAF" w:rsidRDefault="00E50EAF" w:rsidP="006F6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329" w:rsidRDefault="006F632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9E3A10E2"/>
    <w:rsid w:val="F2E1F9D4"/>
    <w:rsid w:val="F7880819"/>
    <w:rsid w:val="000222C6"/>
    <w:rsid w:val="0002549F"/>
    <w:rsid w:val="000468DB"/>
    <w:rsid w:val="000468FE"/>
    <w:rsid w:val="0006487A"/>
    <w:rsid w:val="000653CE"/>
    <w:rsid w:val="00065F8F"/>
    <w:rsid w:val="000664AE"/>
    <w:rsid w:val="00070A43"/>
    <w:rsid w:val="000768F2"/>
    <w:rsid w:val="00087CA6"/>
    <w:rsid w:val="0009184B"/>
    <w:rsid w:val="00094236"/>
    <w:rsid w:val="0009593C"/>
    <w:rsid w:val="00097322"/>
    <w:rsid w:val="000A1B7C"/>
    <w:rsid w:val="000A21D7"/>
    <w:rsid w:val="000A6A92"/>
    <w:rsid w:val="000B047F"/>
    <w:rsid w:val="000B5923"/>
    <w:rsid w:val="000B5A48"/>
    <w:rsid w:val="000B6FF3"/>
    <w:rsid w:val="000C3467"/>
    <w:rsid w:val="000C3CA6"/>
    <w:rsid w:val="000D1267"/>
    <w:rsid w:val="000D1D50"/>
    <w:rsid w:val="000D5782"/>
    <w:rsid w:val="000E6613"/>
    <w:rsid w:val="000E7119"/>
    <w:rsid w:val="000F15DE"/>
    <w:rsid w:val="00101969"/>
    <w:rsid w:val="00114E9B"/>
    <w:rsid w:val="00125B33"/>
    <w:rsid w:val="00142216"/>
    <w:rsid w:val="00144D6A"/>
    <w:rsid w:val="0014729F"/>
    <w:rsid w:val="00157BAB"/>
    <w:rsid w:val="001654D1"/>
    <w:rsid w:val="00174518"/>
    <w:rsid w:val="0018106D"/>
    <w:rsid w:val="001877A7"/>
    <w:rsid w:val="00191536"/>
    <w:rsid w:val="00196687"/>
    <w:rsid w:val="001C0962"/>
    <w:rsid w:val="001D1EEE"/>
    <w:rsid w:val="001D7531"/>
    <w:rsid w:val="001E737D"/>
    <w:rsid w:val="001F0592"/>
    <w:rsid w:val="001F7506"/>
    <w:rsid w:val="002006CD"/>
    <w:rsid w:val="00202B36"/>
    <w:rsid w:val="00204B7A"/>
    <w:rsid w:val="00204CDE"/>
    <w:rsid w:val="0021101A"/>
    <w:rsid w:val="00220536"/>
    <w:rsid w:val="002323E5"/>
    <w:rsid w:val="00235629"/>
    <w:rsid w:val="00252BBB"/>
    <w:rsid w:val="00255115"/>
    <w:rsid w:val="00260C38"/>
    <w:rsid w:val="002616C0"/>
    <w:rsid w:val="00265372"/>
    <w:rsid w:val="002662AA"/>
    <w:rsid w:val="00280496"/>
    <w:rsid w:val="002816F3"/>
    <w:rsid w:val="00294DC9"/>
    <w:rsid w:val="00295495"/>
    <w:rsid w:val="002A0749"/>
    <w:rsid w:val="002A31DE"/>
    <w:rsid w:val="002B2613"/>
    <w:rsid w:val="002D6D05"/>
    <w:rsid w:val="002E2F32"/>
    <w:rsid w:val="002E3C8C"/>
    <w:rsid w:val="002E62AA"/>
    <w:rsid w:val="002F1818"/>
    <w:rsid w:val="002F4FE8"/>
    <w:rsid w:val="002F567B"/>
    <w:rsid w:val="00306ADE"/>
    <w:rsid w:val="003216A9"/>
    <w:rsid w:val="00331410"/>
    <w:rsid w:val="00333A16"/>
    <w:rsid w:val="00335A74"/>
    <w:rsid w:val="00356BC2"/>
    <w:rsid w:val="0036561B"/>
    <w:rsid w:val="0037013F"/>
    <w:rsid w:val="00380C92"/>
    <w:rsid w:val="003941D6"/>
    <w:rsid w:val="003A484F"/>
    <w:rsid w:val="003A4883"/>
    <w:rsid w:val="003A53CB"/>
    <w:rsid w:val="003B0BE0"/>
    <w:rsid w:val="003B0C1B"/>
    <w:rsid w:val="003B688C"/>
    <w:rsid w:val="003C0291"/>
    <w:rsid w:val="003C05AB"/>
    <w:rsid w:val="003C39AE"/>
    <w:rsid w:val="003C7B60"/>
    <w:rsid w:val="003D0C0F"/>
    <w:rsid w:val="003D1FB2"/>
    <w:rsid w:val="003D66DA"/>
    <w:rsid w:val="003E1310"/>
    <w:rsid w:val="003E6F55"/>
    <w:rsid w:val="00406254"/>
    <w:rsid w:val="004223DE"/>
    <w:rsid w:val="00434489"/>
    <w:rsid w:val="00437085"/>
    <w:rsid w:val="00443880"/>
    <w:rsid w:val="004464F4"/>
    <w:rsid w:val="00462DA9"/>
    <w:rsid w:val="00471401"/>
    <w:rsid w:val="004738D0"/>
    <w:rsid w:val="00473F31"/>
    <w:rsid w:val="0048263A"/>
    <w:rsid w:val="00487E5D"/>
    <w:rsid w:val="00490A48"/>
    <w:rsid w:val="004A27E7"/>
    <w:rsid w:val="004A711F"/>
    <w:rsid w:val="004B0CD0"/>
    <w:rsid w:val="004B199D"/>
    <w:rsid w:val="004B4690"/>
    <w:rsid w:val="004E0A2D"/>
    <w:rsid w:val="004E206B"/>
    <w:rsid w:val="004E42FD"/>
    <w:rsid w:val="004E4FDF"/>
    <w:rsid w:val="004E6DF7"/>
    <w:rsid w:val="004F0BBB"/>
    <w:rsid w:val="004F0FBD"/>
    <w:rsid w:val="004F222B"/>
    <w:rsid w:val="00505A47"/>
    <w:rsid w:val="00510DE5"/>
    <w:rsid w:val="00512FDA"/>
    <w:rsid w:val="00520DA0"/>
    <w:rsid w:val="005227E9"/>
    <w:rsid w:val="0053630D"/>
    <w:rsid w:val="00544F52"/>
    <w:rsid w:val="005664BB"/>
    <w:rsid w:val="00566FFA"/>
    <w:rsid w:val="005707B7"/>
    <w:rsid w:val="00573E62"/>
    <w:rsid w:val="0057481D"/>
    <w:rsid w:val="005819F2"/>
    <w:rsid w:val="0058486E"/>
    <w:rsid w:val="00585B33"/>
    <w:rsid w:val="0059014D"/>
    <w:rsid w:val="005B0492"/>
    <w:rsid w:val="005B5C64"/>
    <w:rsid w:val="005B628F"/>
    <w:rsid w:val="005C4AC6"/>
    <w:rsid w:val="005C5337"/>
    <w:rsid w:val="005C654B"/>
    <w:rsid w:val="005C6BD0"/>
    <w:rsid w:val="005D1C8B"/>
    <w:rsid w:val="005D468D"/>
    <w:rsid w:val="005D5CED"/>
    <w:rsid w:val="005E245A"/>
    <w:rsid w:val="005F1A4C"/>
    <w:rsid w:val="005F3782"/>
    <w:rsid w:val="005F5DA1"/>
    <w:rsid w:val="00605688"/>
    <w:rsid w:val="006070AF"/>
    <w:rsid w:val="00607E6C"/>
    <w:rsid w:val="006101B1"/>
    <w:rsid w:val="00614E44"/>
    <w:rsid w:val="0062270A"/>
    <w:rsid w:val="00622830"/>
    <w:rsid w:val="00623DA0"/>
    <w:rsid w:val="00630AEF"/>
    <w:rsid w:val="006325F8"/>
    <w:rsid w:val="00633463"/>
    <w:rsid w:val="00634C9A"/>
    <w:rsid w:val="00642045"/>
    <w:rsid w:val="006440E4"/>
    <w:rsid w:val="0066343B"/>
    <w:rsid w:val="00664777"/>
    <w:rsid w:val="006748A4"/>
    <w:rsid w:val="00681A31"/>
    <w:rsid w:val="00683E73"/>
    <w:rsid w:val="006A3141"/>
    <w:rsid w:val="006A5E34"/>
    <w:rsid w:val="006B2422"/>
    <w:rsid w:val="006B2B9A"/>
    <w:rsid w:val="006C1937"/>
    <w:rsid w:val="006F020C"/>
    <w:rsid w:val="006F6329"/>
    <w:rsid w:val="00704DA0"/>
    <w:rsid w:val="007064AA"/>
    <w:rsid w:val="007127B7"/>
    <w:rsid w:val="0071798E"/>
    <w:rsid w:val="0072759E"/>
    <w:rsid w:val="007416B6"/>
    <w:rsid w:val="00746F48"/>
    <w:rsid w:val="00753E34"/>
    <w:rsid w:val="0075404D"/>
    <w:rsid w:val="00757BE2"/>
    <w:rsid w:val="0076182A"/>
    <w:rsid w:val="00761BA8"/>
    <w:rsid w:val="00767B7E"/>
    <w:rsid w:val="007770C3"/>
    <w:rsid w:val="00784D24"/>
    <w:rsid w:val="00785FBA"/>
    <w:rsid w:val="00786E4A"/>
    <w:rsid w:val="007875EB"/>
    <w:rsid w:val="0079426B"/>
    <w:rsid w:val="007C5B6D"/>
    <w:rsid w:val="007D1682"/>
    <w:rsid w:val="007D312A"/>
    <w:rsid w:val="007D3F19"/>
    <w:rsid w:val="007E23B0"/>
    <w:rsid w:val="007E23E5"/>
    <w:rsid w:val="007E3AAC"/>
    <w:rsid w:val="007F1991"/>
    <w:rsid w:val="007F28E9"/>
    <w:rsid w:val="007F2C2F"/>
    <w:rsid w:val="007F55FC"/>
    <w:rsid w:val="007F5665"/>
    <w:rsid w:val="007F6821"/>
    <w:rsid w:val="00800112"/>
    <w:rsid w:val="00813348"/>
    <w:rsid w:val="008253BB"/>
    <w:rsid w:val="0083706E"/>
    <w:rsid w:val="008408F6"/>
    <w:rsid w:val="008423A5"/>
    <w:rsid w:val="00843145"/>
    <w:rsid w:val="00850625"/>
    <w:rsid w:val="00853718"/>
    <w:rsid w:val="00855221"/>
    <w:rsid w:val="00860645"/>
    <w:rsid w:val="00871F71"/>
    <w:rsid w:val="00872FD8"/>
    <w:rsid w:val="0087338D"/>
    <w:rsid w:val="00883D71"/>
    <w:rsid w:val="00885AF4"/>
    <w:rsid w:val="008939CD"/>
    <w:rsid w:val="008A2F79"/>
    <w:rsid w:val="008B008D"/>
    <w:rsid w:val="008B768C"/>
    <w:rsid w:val="008C4DB1"/>
    <w:rsid w:val="008C4EAF"/>
    <w:rsid w:val="008C5176"/>
    <w:rsid w:val="008C7FD0"/>
    <w:rsid w:val="008E1DE7"/>
    <w:rsid w:val="008E707C"/>
    <w:rsid w:val="00900B08"/>
    <w:rsid w:val="00902155"/>
    <w:rsid w:val="00902FA3"/>
    <w:rsid w:val="00923564"/>
    <w:rsid w:val="0092392E"/>
    <w:rsid w:val="009315F9"/>
    <w:rsid w:val="0093237F"/>
    <w:rsid w:val="00933499"/>
    <w:rsid w:val="00935C98"/>
    <w:rsid w:val="00941627"/>
    <w:rsid w:val="00946945"/>
    <w:rsid w:val="00951248"/>
    <w:rsid w:val="0095152F"/>
    <w:rsid w:val="0095210C"/>
    <w:rsid w:val="00954C49"/>
    <w:rsid w:val="00955E37"/>
    <w:rsid w:val="0097099F"/>
    <w:rsid w:val="00971997"/>
    <w:rsid w:val="00971FFC"/>
    <w:rsid w:val="0098660A"/>
    <w:rsid w:val="009931C3"/>
    <w:rsid w:val="00996E61"/>
    <w:rsid w:val="009B2C43"/>
    <w:rsid w:val="009B4EAE"/>
    <w:rsid w:val="009B7573"/>
    <w:rsid w:val="009C22F4"/>
    <w:rsid w:val="009C2A4B"/>
    <w:rsid w:val="009C2E98"/>
    <w:rsid w:val="009D3447"/>
    <w:rsid w:val="009D4711"/>
    <w:rsid w:val="009E02AC"/>
    <w:rsid w:val="009F1185"/>
    <w:rsid w:val="009F18CD"/>
    <w:rsid w:val="009F2A13"/>
    <w:rsid w:val="009F7527"/>
    <w:rsid w:val="00A04EB0"/>
    <w:rsid w:val="00A13CC1"/>
    <w:rsid w:val="00A16847"/>
    <w:rsid w:val="00A237D8"/>
    <w:rsid w:val="00A268C4"/>
    <w:rsid w:val="00A307CD"/>
    <w:rsid w:val="00A322FB"/>
    <w:rsid w:val="00A331C8"/>
    <w:rsid w:val="00A40A00"/>
    <w:rsid w:val="00A4142F"/>
    <w:rsid w:val="00A422EB"/>
    <w:rsid w:val="00A45BB7"/>
    <w:rsid w:val="00A56DF2"/>
    <w:rsid w:val="00A56E6E"/>
    <w:rsid w:val="00A67AB5"/>
    <w:rsid w:val="00A733B2"/>
    <w:rsid w:val="00A741C2"/>
    <w:rsid w:val="00A91760"/>
    <w:rsid w:val="00A93B00"/>
    <w:rsid w:val="00A93C21"/>
    <w:rsid w:val="00AA4F0A"/>
    <w:rsid w:val="00AB09A1"/>
    <w:rsid w:val="00AB64C9"/>
    <w:rsid w:val="00AC3C6A"/>
    <w:rsid w:val="00AD5620"/>
    <w:rsid w:val="00AD656B"/>
    <w:rsid w:val="00AD7C1B"/>
    <w:rsid w:val="00AE16BA"/>
    <w:rsid w:val="00AE1EBE"/>
    <w:rsid w:val="00AE56CB"/>
    <w:rsid w:val="00AF7592"/>
    <w:rsid w:val="00B03C9D"/>
    <w:rsid w:val="00B060AE"/>
    <w:rsid w:val="00B10517"/>
    <w:rsid w:val="00B11EF3"/>
    <w:rsid w:val="00B14E76"/>
    <w:rsid w:val="00B161B8"/>
    <w:rsid w:val="00B2048C"/>
    <w:rsid w:val="00B21C9A"/>
    <w:rsid w:val="00B3071E"/>
    <w:rsid w:val="00B30A84"/>
    <w:rsid w:val="00B310B9"/>
    <w:rsid w:val="00B35F3F"/>
    <w:rsid w:val="00B36CBB"/>
    <w:rsid w:val="00B37721"/>
    <w:rsid w:val="00B425E0"/>
    <w:rsid w:val="00B440AA"/>
    <w:rsid w:val="00B44B70"/>
    <w:rsid w:val="00B53C56"/>
    <w:rsid w:val="00B57DAF"/>
    <w:rsid w:val="00B66D5E"/>
    <w:rsid w:val="00B6747C"/>
    <w:rsid w:val="00B77EA6"/>
    <w:rsid w:val="00B81598"/>
    <w:rsid w:val="00B841F1"/>
    <w:rsid w:val="00B944D6"/>
    <w:rsid w:val="00BA3D73"/>
    <w:rsid w:val="00BB4DF0"/>
    <w:rsid w:val="00BB5D56"/>
    <w:rsid w:val="00BC289F"/>
    <w:rsid w:val="00BC2D50"/>
    <w:rsid w:val="00BC5361"/>
    <w:rsid w:val="00BC5460"/>
    <w:rsid w:val="00BC6B50"/>
    <w:rsid w:val="00BD0E25"/>
    <w:rsid w:val="00BF1A7E"/>
    <w:rsid w:val="00BF3EC7"/>
    <w:rsid w:val="00BF5BD6"/>
    <w:rsid w:val="00C03E31"/>
    <w:rsid w:val="00C15867"/>
    <w:rsid w:val="00C23358"/>
    <w:rsid w:val="00C27BF9"/>
    <w:rsid w:val="00C33E72"/>
    <w:rsid w:val="00C354B2"/>
    <w:rsid w:val="00C35554"/>
    <w:rsid w:val="00C42709"/>
    <w:rsid w:val="00C533CC"/>
    <w:rsid w:val="00C5751C"/>
    <w:rsid w:val="00C61BFC"/>
    <w:rsid w:val="00C62B85"/>
    <w:rsid w:val="00C65438"/>
    <w:rsid w:val="00C74B32"/>
    <w:rsid w:val="00C85D6B"/>
    <w:rsid w:val="00C87FD8"/>
    <w:rsid w:val="00C91381"/>
    <w:rsid w:val="00C91CBB"/>
    <w:rsid w:val="00CB4E70"/>
    <w:rsid w:val="00CC09B6"/>
    <w:rsid w:val="00CC6071"/>
    <w:rsid w:val="00CC666F"/>
    <w:rsid w:val="00CD1E3F"/>
    <w:rsid w:val="00CE44F6"/>
    <w:rsid w:val="00CE49DA"/>
    <w:rsid w:val="00CE6FA3"/>
    <w:rsid w:val="00CE7B61"/>
    <w:rsid w:val="00CF265E"/>
    <w:rsid w:val="00D00095"/>
    <w:rsid w:val="00D0379C"/>
    <w:rsid w:val="00D05ED8"/>
    <w:rsid w:val="00D114F0"/>
    <w:rsid w:val="00D20620"/>
    <w:rsid w:val="00D254F7"/>
    <w:rsid w:val="00D26091"/>
    <w:rsid w:val="00D2685C"/>
    <w:rsid w:val="00D34E7C"/>
    <w:rsid w:val="00D35489"/>
    <w:rsid w:val="00D36AFE"/>
    <w:rsid w:val="00D51276"/>
    <w:rsid w:val="00D566BE"/>
    <w:rsid w:val="00D61CBA"/>
    <w:rsid w:val="00D7035F"/>
    <w:rsid w:val="00D8239B"/>
    <w:rsid w:val="00D96EB6"/>
    <w:rsid w:val="00DA634F"/>
    <w:rsid w:val="00DA65AC"/>
    <w:rsid w:val="00DB1913"/>
    <w:rsid w:val="00DB4BFF"/>
    <w:rsid w:val="00DC410D"/>
    <w:rsid w:val="00DC5A81"/>
    <w:rsid w:val="00DC68CA"/>
    <w:rsid w:val="00DC7CBA"/>
    <w:rsid w:val="00DD70CD"/>
    <w:rsid w:val="00DD73B7"/>
    <w:rsid w:val="00DD7E74"/>
    <w:rsid w:val="00DF28BC"/>
    <w:rsid w:val="00DF30D2"/>
    <w:rsid w:val="00DF32CA"/>
    <w:rsid w:val="00DF34B9"/>
    <w:rsid w:val="00E01053"/>
    <w:rsid w:val="00E01DE8"/>
    <w:rsid w:val="00E07ACF"/>
    <w:rsid w:val="00E32257"/>
    <w:rsid w:val="00E331A1"/>
    <w:rsid w:val="00E33202"/>
    <w:rsid w:val="00E336A9"/>
    <w:rsid w:val="00E472B1"/>
    <w:rsid w:val="00E50624"/>
    <w:rsid w:val="00E50EAF"/>
    <w:rsid w:val="00E568DF"/>
    <w:rsid w:val="00E57060"/>
    <w:rsid w:val="00E64269"/>
    <w:rsid w:val="00E64C28"/>
    <w:rsid w:val="00E64C9D"/>
    <w:rsid w:val="00E82267"/>
    <w:rsid w:val="00E853CE"/>
    <w:rsid w:val="00E867B6"/>
    <w:rsid w:val="00E90ABF"/>
    <w:rsid w:val="00EA010F"/>
    <w:rsid w:val="00ED1B63"/>
    <w:rsid w:val="00ED3C1F"/>
    <w:rsid w:val="00ED4085"/>
    <w:rsid w:val="00ED420E"/>
    <w:rsid w:val="00ED60B5"/>
    <w:rsid w:val="00ED6FBE"/>
    <w:rsid w:val="00EE2F57"/>
    <w:rsid w:val="00EF4C34"/>
    <w:rsid w:val="00EF77C6"/>
    <w:rsid w:val="00F05438"/>
    <w:rsid w:val="00F1361C"/>
    <w:rsid w:val="00F156F0"/>
    <w:rsid w:val="00F160C7"/>
    <w:rsid w:val="00F2408F"/>
    <w:rsid w:val="00F240E9"/>
    <w:rsid w:val="00F279F9"/>
    <w:rsid w:val="00F36026"/>
    <w:rsid w:val="00F36D8F"/>
    <w:rsid w:val="00F417B1"/>
    <w:rsid w:val="00F45853"/>
    <w:rsid w:val="00F508E0"/>
    <w:rsid w:val="00F602DF"/>
    <w:rsid w:val="00F615A9"/>
    <w:rsid w:val="00F754A1"/>
    <w:rsid w:val="00F81FD9"/>
    <w:rsid w:val="00F841AA"/>
    <w:rsid w:val="00F84A94"/>
    <w:rsid w:val="00F87E96"/>
    <w:rsid w:val="00FA23E8"/>
    <w:rsid w:val="00FB4FB0"/>
    <w:rsid w:val="00FB561D"/>
    <w:rsid w:val="00FC534F"/>
    <w:rsid w:val="00FD3CC1"/>
    <w:rsid w:val="00FF1E02"/>
    <w:rsid w:val="00FF30B4"/>
    <w:rsid w:val="01F12408"/>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6329"/>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F632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F63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F632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6F6329"/>
    <w:pPr>
      <w:spacing w:beforeLines="30"/>
    </w:pPr>
    <w:rPr>
      <w:rFonts w:ascii="仿宋_GB2312" w:eastAsia="仿宋_GB2312"/>
      <w:kern w:val="0"/>
      <w:sz w:val="30"/>
    </w:rPr>
  </w:style>
  <w:style w:type="paragraph" w:styleId="30">
    <w:name w:val="toc 3"/>
    <w:basedOn w:val="a"/>
    <w:next w:val="a"/>
    <w:uiPriority w:val="39"/>
    <w:unhideWhenUsed/>
    <w:qFormat/>
    <w:rsid w:val="006F6329"/>
    <w:pPr>
      <w:tabs>
        <w:tab w:val="right" w:leader="dot" w:pos="8296"/>
      </w:tabs>
      <w:ind w:leftChars="400" w:left="840"/>
    </w:pPr>
  </w:style>
  <w:style w:type="paragraph" w:styleId="a4">
    <w:name w:val="Balloon Text"/>
    <w:basedOn w:val="a"/>
    <w:link w:val="Char0"/>
    <w:uiPriority w:val="99"/>
    <w:semiHidden/>
    <w:unhideWhenUsed/>
    <w:qFormat/>
    <w:rsid w:val="006F6329"/>
    <w:rPr>
      <w:sz w:val="18"/>
      <w:szCs w:val="18"/>
    </w:rPr>
  </w:style>
  <w:style w:type="paragraph" w:styleId="a5">
    <w:name w:val="footer"/>
    <w:basedOn w:val="a"/>
    <w:link w:val="Char1"/>
    <w:uiPriority w:val="99"/>
    <w:qFormat/>
    <w:rsid w:val="006F632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6F632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6F6329"/>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6F6329"/>
    <w:pPr>
      <w:tabs>
        <w:tab w:val="right" w:leader="dot" w:pos="8296"/>
      </w:tabs>
      <w:ind w:leftChars="200" w:left="420"/>
    </w:pPr>
  </w:style>
  <w:style w:type="character" w:styleId="a7">
    <w:name w:val="Strong"/>
    <w:basedOn w:val="a1"/>
    <w:uiPriority w:val="99"/>
    <w:qFormat/>
    <w:rsid w:val="006F6329"/>
    <w:rPr>
      <w:b/>
    </w:rPr>
  </w:style>
  <w:style w:type="character" w:styleId="a8">
    <w:name w:val="Hyperlink"/>
    <w:basedOn w:val="a1"/>
    <w:uiPriority w:val="99"/>
    <w:unhideWhenUsed/>
    <w:qFormat/>
    <w:rsid w:val="006F6329"/>
    <w:rPr>
      <w:color w:val="0000FF" w:themeColor="hyperlink"/>
      <w:u w:val="single"/>
    </w:rPr>
  </w:style>
  <w:style w:type="character" w:customStyle="1" w:styleId="HeaderChar">
    <w:name w:val="Header Char"/>
    <w:basedOn w:val="a1"/>
    <w:uiPriority w:val="99"/>
    <w:semiHidden/>
    <w:qFormat/>
    <w:rsid w:val="006F6329"/>
    <w:rPr>
      <w:rFonts w:ascii="Times New Roman" w:hAnsi="Times New Roman"/>
      <w:sz w:val="18"/>
      <w:szCs w:val="18"/>
    </w:rPr>
  </w:style>
  <w:style w:type="character" w:customStyle="1" w:styleId="Char2">
    <w:name w:val="页眉 Char"/>
    <w:link w:val="a6"/>
    <w:uiPriority w:val="99"/>
    <w:semiHidden/>
    <w:qFormat/>
    <w:locked/>
    <w:rsid w:val="006F6329"/>
    <w:rPr>
      <w:sz w:val="18"/>
    </w:rPr>
  </w:style>
  <w:style w:type="character" w:customStyle="1" w:styleId="FooterChar">
    <w:name w:val="Footer Char"/>
    <w:basedOn w:val="a1"/>
    <w:uiPriority w:val="99"/>
    <w:semiHidden/>
    <w:qFormat/>
    <w:rsid w:val="006F6329"/>
    <w:rPr>
      <w:rFonts w:ascii="Times New Roman" w:hAnsi="Times New Roman"/>
      <w:sz w:val="18"/>
      <w:szCs w:val="18"/>
    </w:rPr>
  </w:style>
  <w:style w:type="character" w:customStyle="1" w:styleId="Char1">
    <w:name w:val="页脚 Char"/>
    <w:link w:val="a5"/>
    <w:uiPriority w:val="99"/>
    <w:qFormat/>
    <w:locked/>
    <w:rsid w:val="006F6329"/>
    <w:rPr>
      <w:sz w:val="18"/>
    </w:rPr>
  </w:style>
  <w:style w:type="character" w:customStyle="1" w:styleId="BodyTextChar">
    <w:name w:val="Body Text Char"/>
    <w:basedOn w:val="a1"/>
    <w:uiPriority w:val="99"/>
    <w:semiHidden/>
    <w:qFormat/>
    <w:rsid w:val="006F6329"/>
    <w:rPr>
      <w:rFonts w:ascii="Times New Roman" w:hAnsi="Times New Roman"/>
      <w:szCs w:val="24"/>
    </w:rPr>
  </w:style>
  <w:style w:type="character" w:customStyle="1" w:styleId="Char">
    <w:name w:val="正文文本 Char"/>
    <w:link w:val="a0"/>
    <w:uiPriority w:val="99"/>
    <w:qFormat/>
    <w:locked/>
    <w:rsid w:val="006F6329"/>
    <w:rPr>
      <w:rFonts w:ascii="仿宋_GB2312" w:eastAsia="仿宋_GB2312" w:hAnsi="Times New Roman"/>
      <w:sz w:val="24"/>
    </w:rPr>
  </w:style>
  <w:style w:type="paragraph" w:customStyle="1" w:styleId="Default">
    <w:name w:val="Default"/>
    <w:uiPriority w:val="99"/>
    <w:qFormat/>
    <w:rsid w:val="006F6329"/>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6F6329"/>
    <w:pPr>
      <w:ind w:firstLineChars="200" w:firstLine="420"/>
    </w:pPr>
  </w:style>
  <w:style w:type="character" w:customStyle="1" w:styleId="1Char">
    <w:name w:val="标题 1 Char"/>
    <w:basedOn w:val="a1"/>
    <w:link w:val="1"/>
    <w:uiPriority w:val="9"/>
    <w:qFormat/>
    <w:rsid w:val="006F6329"/>
    <w:rPr>
      <w:rFonts w:ascii="Times New Roman" w:hAnsi="Times New Roman"/>
      <w:b/>
      <w:bCs/>
      <w:kern w:val="44"/>
      <w:sz w:val="44"/>
      <w:szCs w:val="44"/>
    </w:rPr>
  </w:style>
  <w:style w:type="character" w:customStyle="1" w:styleId="2Char">
    <w:name w:val="标题 2 Char"/>
    <w:basedOn w:val="a1"/>
    <w:link w:val="2"/>
    <w:uiPriority w:val="9"/>
    <w:qFormat/>
    <w:rsid w:val="006F6329"/>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6F632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6F6329"/>
    <w:rPr>
      <w:rFonts w:ascii="Times New Roman" w:hAnsi="Times New Roman"/>
      <w:kern w:val="2"/>
      <w:sz w:val="18"/>
      <w:szCs w:val="18"/>
    </w:rPr>
  </w:style>
  <w:style w:type="character" w:customStyle="1" w:styleId="3Char">
    <w:name w:val="标题 3 Char"/>
    <w:basedOn w:val="a1"/>
    <w:link w:val="3"/>
    <w:uiPriority w:val="9"/>
    <w:qFormat/>
    <w:rsid w:val="006F6329"/>
    <w:rPr>
      <w:rFonts w:ascii="Times New Roman" w:hAnsi="Times New Roman"/>
      <w:b/>
      <w:bCs/>
      <w:kern w:val="2"/>
      <w:sz w:val="32"/>
      <w:szCs w:val="32"/>
    </w:rPr>
  </w:style>
  <w:style w:type="paragraph" w:customStyle="1" w:styleId="TOC2">
    <w:name w:val="TOC 标题2"/>
    <w:basedOn w:val="1"/>
    <w:next w:val="a"/>
    <w:uiPriority w:val="39"/>
    <w:unhideWhenUsed/>
    <w:qFormat/>
    <w:rsid w:val="006F632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FollowedHyperlink"/>
    <w:basedOn w:val="a1"/>
    <w:uiPriority w:val="99"/>
    <w:semiHidden/>
    <w:unhideWhenUsed/>
    <w:rsid w:val="00E90ABF"/>
    <w:rPr>
      <w:color w:val="800080"/>
      <w:u w:val="single"/>
    </w:rPr>
  </w:style>
  <w:style w:type="paragraph" w:customStyle="1" w:styleId="font5">
    <w:name w:val="font5"/>
    <w:basedOn w:val="a"/>
    <w:rsid w:val="00E90ABF"/>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4">
    <w:name w:val="xl64"/>
    <w:basedOn w:val="a"/>
    <w:rsid w:val="00E90ABF"/>
    <w:pPr>
      <w:widowControl/>
      <w:spacing w:before="100" w:beforeAutospacing="1" w:after="100" w:afterAutospacing="1"/>
      <w:jc w:val="left"/>
    </w:pPr>
    <w:rPr>
      <w:rFonts w:ascii="宋体" w:hAnsi="宋体" w:cs="宋体"/>
      <w:kern w:val="0"/>
      <w:sz w:val="16"/>
      <w:szCs w:val="16"/>
    </w:rPr>
  </w:style>
  <w:style w:type="paragraph" w:customStyle="1" w:styleId="xl65">
    <w:name w:val="xl65"/>
    <w:basedOn w:val="a"/>
    <w:rsid w:val="00E90ABF"/>
    <w:pPr>
      <w:widowControl/>
      <w:spacing w:before="100" w:beforeAutospacing="1" w:after="100" w:afterAutospacing="1"/>
      <w:jc w:val="left"/>
    </w:pPr>
    <w:rPr>
      <w:rFonts w:ascii="Courier New" w:hAnsi="Courier New" w:cs="Courier New"/>
      <w:color w:val="000000"/>
      <w:kern w:val="0"/>
      <w:sz w:val="16"/>
      <w:szCs w:val="16"/>
    </w:rPr>
  </w:style>
  <w:style w:type="paragraph" w:customStyle="1" w:styleId="xl66">
    <w:name w:val="xl66"/>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6"/>
      <w:szCs w:val="16"/>
    </w:rPr>
  </w:style>
  <w:style w:type="paragraph" w:customStyle="1" w:styleId="xl67">
    <w:name w:val="xl67"/>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6"/>
      <w:szCs w:val="16"/>
    </w:rPr>
  </w:style>
  <w:style w:type="paragraph" w:customStyle="1" w:styleId="xl68">
    <w:name w:val="xl68"/>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6"/>
      <w:szCs w:val="16"/>
    </w:rPr>
  </w:style>
  <w:style w:type="paragraph" w:customStyle="1" w:styleId="xl69">
    <w:name w:val="xl69"/>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6"/>
      <w:szCs w:val="16"/>
    </w:rPr>
  </w:style>
  <w:style w:type="paragraph" w:customStyle="1" w:styleId="xl70">
    <w:name w:val="xl70"/>
    <w:basedOn w:val="a"/>
    <w:rsid w:val="00E90ABF"/>
    <w:pPr>
      <w:widowControl/>
      <w:spacing w:before="100" w:beforeAutospacing="1" w:after="100" w:afterAutospacing="1"/>
      <w:jc w:val="left"/>
    </w:pPr>
    <w:rPr>
      <w:rFonts w:ascii="宋体" w:hAnsi="宋体" w:cs="宋体"/>
      <w:kern w:val="0"/>
      <w:sz w:val="16"/>
      <w:szCs w:val="16"/>
    </w:rPr>
  </w:style>
  <w:style w:type="paragraph" w:customStyle="1" w:styleId="xl71">
    <w:name w:val="xl71"/>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2">
    <w:name w:val="xl72"/>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6"/>
      <w:szCs w:val="16"/>
    </w:rPr>
  </w:style>
  <w:style w:type="paragraph" w:customStyle="1" w:styleId="xl73">
    <w:name w:val="xl73"/>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6"/>
      <w:szCs w:val="16"/>
    </w:rPr>
  </w:style>
  <w:style w:type="paragraph" w:customStyle="1" w:styleId="xl74">
    <w:name w:val="xl74"/>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6"/>
      <w:szCs w:val="16"/>
    </w:rPr>
  </w:style>
  <w:style w:type="paragraph" w:customStyle="1" w:styleId="xl75">
    <w:name w:val="xl75"/>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16"/>
      <w:szCs w:val="16"/>
    </w:rPr>
  </w:style>
  <w:style w:type="paragraph" w:customStyle="1" w:styleId="xl76">
    <w:name w:val="xl76"/>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xl77">
    <w:name w:val="xl77"/>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color w:val="000000"/>
      <w:kern w:val="0"/>
      <w:sz w:val="16"/>
      <w:szCs w:val="16"/>
    </w:rPr>
  </w:style>
  <w:style w:type="paragraph" w:customStyle="1" w:styleId="xl78">
    <w:name w:val="xl78"/>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xl79">
    <w:name w:val="xl79"/>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color w:val="000000"/>
      <w:kern w:val="0"/>
      <w:sz w:val="16"/>
      <w:szCs w:val="16"/>
    </w:rPr>
  </w:style>
  <w:style w:type="paragraph" w:customStyle="1" w:styleId="xl80">
    <w:name w:val="xl80"/>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6"/>
      <w:szCs w:val="16"/>
    </w:rPr>
  </w:style>
  <w:style w:type="paragraph" w:customStyle="1" w:styleId="xl81">
    <w:name w:val="xl81"/>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82">
    <w:name w:val="xl82"/>
    <w:basedOn w:val="a"/>
    <w:rsid w:val="00E90ABF"/>
    <w:pPr>
      <w:widowControl/>
      <w:spacing w:before="100" w:beforeAutospacing="1" w:after="100" w:afterAutospacing="1"/>
      <w:jc w:val="left"/>
    </w:pPr>
    <w:rPr>
      <w:rFonts w:ascii="宋体" w:hAnsi="宋体" w:cs="宋体"/>
      <w:kern w:val="0"/>
      <w:sz w:val="16"/>
      <w:szCs w:val="16"/>
    </w:rPr>
  </w:style>
  <w:style w:type="paragraph" w:customStyle="1" w:styleId="xl83">
    <w:name w:val="xl83"/>
    <w:basedOn w:val="a"/>
    <w:rsid w:val="00E90ABF"/>
    <w:pPr>
      <w:widowControl/>
      <w:spacing w:before="100" w:beforeAutospacing="1" w:after="100" w:afterAutospacing="1"/>
      <w:jc w:val="left"/>
    </w:pPr>
    <w:rPr>
      <w:rFonts w:ascii="宋体" w:hAnsi="宋体" w:cs="宋体"/>
      <w:kern w:val="0"/>
      <w:sz w:val="24"/>
    </w:rPr>
  </w:style>
  <w:style w:type="paragraph" w:customStyle="1" w:styleId="xl84">
    <w:name w:val="xl84"/>
    <w:basedOn w:val="a"/>
    <w:rsid w:val="00E90ABF"/>
    <w:pPr>
      <w:widowControl/>
      <w:spacing w:before="100" w:beforeAutospacing="1" w:after="100" w:afterAutospacing="1"/>
      <w:jc w:val="left"/>
    </w:pPr>
    <w:rPr>
      <w:rFonts w:ascii="宋体" w:hAnsi="宋体" w:cs="宋体"/>
      <w:kern w:val="0"/>
      <w:sz w:val="12"/>
      <w:szCs w:val="12"/>
    </w:rPr>
  </w:style>
  <w:style w:type="paragraph" w:customStyle="1" w:styleId="xl85">
    <w:name w:val="xl85"/>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2"/>
      <w:szCs w:val="12"/>
    </w:rPr>
  </w:style>
  <w:style w:type="paragraph" w:customStyle="1" w:styleId="xl86">
    <w:name w:val="xl86"/>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2"/>
      <w:szCs w:val="12"/>
    </w:rPr>
  </w:style>
  <w:style w:type="paragraph" w:customStyle="1" w:styleId="xl87">
    <w:name w:val="xl87"/>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2"/>
      <w:szCs w:val="12"/>
    </w:rPr>
  </w:style>
  <w:style w:type="paragraph" w:customStyle="1" w:styleId="xl88">
    <w:name w:val="xl88"/>
    <w:basedOn w:val="a"/>
    <w:rsid w:val="00E90AB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2"/>
      <w:szCs w:val="12"/>
    </w:rPr>
  </w:style>
  <w:style w:type="paragraph" w:customStyle="1" w:styleId="xl89">
    <w:name w:val="xl89"/>
    <w:basedOn w:val="a"/>
    <w:rsid w:val="00E90ABF"/>
    <w:pPr>
      <w:widowControl/>
      <w:spacing w:before="100" w:beforeAutospacing="1" w:after="100" w:afterAutospacing="1"/>
      <w:jc w:val="left"/>
    </w:pPr>
    <w:rPr>
      <w:rFonts w:ascii="宋体" w:hAnsi="宋体" w:cs="宋体"/>
      <w:kern w:val="0"/>
      <w:sz w:val="12"/>
      <w:szCs w:val="12"/>
    </w:rPr>
  </w:style>
</w:styles>
</file>

<file path=word/webSettings.xml><?xml version="1.0" encoding="utf-8"?>
<w:webSettings xmlns:r="http://schemas.openxmlformats.org/officeDocument/2006/relationships" xmlns:w="http://schemas.openxmlformats.org/wordprocessingml/2006/main">
  <w:divs>
    <w:div w:id="808058979">
      <w:bodyDiv w:val="1"/>
      <w:marLeft w:val="0"/>
      <w:marRight w:val="0"/>
      <w:marTop w:val="0"/>
      <w:marBottom w:val="0"/>
      <w:divBdr>
        <w:top w:val="none" w:sz="0" w:space="0" w:color="auto"/>
        <w:left w:val="none" w:sz="0" w:space="0" w:color="auto"/>
        <w:bottom w:val="none" w:sz="0" w:space="0" w:color="auto"/>
        <w:right w:val="none" w:sz="0" w:space="0" w:color="auto"/>
      </w:divBdr>
    </w:div>
    <w:div w:id="839929763">
      <w:bodyDiv w:val="1"/>
      <w:marLeft w:val="0"/>
      <w:marRight w:val="0"/>
      <w:marTop w:val="0"/>
      <w:marBottom w:val="0"/>
      <w:divBdr>
        <w:top w:val="none" w:sz="0" w:space="0" w:color="auto"/>
        <w:left w:val="none" w:sz="0" w:space="0" w:color="auto"/>
        <w:bottom w:val="none" w:sz="0" w:space="0" w:color="auto"/>
        <w:right w:val="none" w:sz="0" w:space="0" w:color="auto"/>
      </w:divBdr>
    </w:div>
    <w:div w:id="94615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37096;&#38376;&#20915;&#31639;&#36164;&#26009;\2021&#24180;&#20915;&#31639;&#20844;&#24320;\&#20915;&#31639;&#20844;&#24320;&#39292;&#29366;&#2227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7096;&#38376;&#20915;&#31639;&#36164;&#26009;\2021&#24180;&#20915;&#31639;&#20844;&#24320;\&#20915;&#31639;&#20844;&#24320;&#39292;&#29366;&#2227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37096;&#38376;&#20915;&#31639;&#36164;&#26009;\2021&#24180;&#20915;&#31639;&#20844;&#24320;\&#20915;&#31639;&#20844;&#24320;&#39292;&#29366;&#2227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7096;&#38376;&#20915;&#31639;&#36164;&#26009;\2021&#24180;&#20915;&#31639;&#20844;&#24320;\&#20915;&#31639;&#20844;&#24320;&#39292;&#29366;&#2227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7096;&#38376;&#20915;&#31639;&#36164;&#26009;\2021&#24180;&#20915;&#31639;&#20844;&#24320;\&#20915;&#31639;&#20844;&#24320;&#39292;&#29366;&#2227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9.4849125730869774E-2"/>
          <c:y val="2.6699742629102775E-2"/>
          <c:w val="0.85197056344172961"/>
          <c:h val="0.68192914874690536"/>
        </c:manualLayout>
      </c:layout>
      <c:barChart>
        <c:barDir val="col"/>
        <c:grouping val="clustered"/>
        <c:ser>
          <c:idx val="0"/>
          <c:order val="0"/>
          <c:tx>
            <c:strRef>
              <c:f>'Sheet1 (4)'!$A$46</c:f>
              <c:strCache>
                <c:ptCount val="1"/>
                <c:pt idx="0">
                  <c:v>2022年</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 (4)'!$B$45:$C$45</c:f>
              <c:strCache>
                <c:ptCount val="2"/>
                <c:pt idx="0">
                  <c:v>年度总收入（万元）</c:v>
                </c:pt>
                <c:pt idx="1">
                  <c:v>年度总支出（万元）</c:v>
                </c:pt>
              </c:strCache>
            </c:strRef>
          </c:cat>
          <c:val>
            <c:numRef>
              <c:f>'Sheet1 (4)'!$B$46:$C$46</c:f>
              <c:numCache>
                <c:formatCode>General</c:formatCode>
                <c:ptCount val="2"/>
                <c:pt idx="0">
                  <c:v>723.42</c:v>
                </c:pt>
                <c:pt idx="1">
                  <c:v>684.11</c:v>
                </c:pt>
              </c:numCache>
            </c:numRef>
          </c:val>
        </c:ser>
        <c:ser>
          <c:idx val="1"/>
          <c:order val="1"/>
          <c:tx>
            <c:strRef>
              <c:f>'Sheet1 (4)'!$A$47</c:f>
              <c:strCache>
                <c:ptCount val="1"/>
                <c:pt idx="0">
                  <c:v>2023年</c:v>
                </c:pt>
              </c:strCache>
            </c:strRef>
          </c:tx>
          <c:spPr>
            <a:solidFill>
              <a:schemeClr val="accent2"/>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 (4)'!$B$45:$C$45</c:f>
              <c:strCache>
                <c:ptCount val="2"/>
                <c:pt idx="0">
                  <c:v>年度总收入（万元）</c:v>
                </c:pt>
                <c:pt idx="1">
                  <c:v>年度总支出（万元）</c:v>
                </c:pt>
              </c:strCache>
            </c:strRef>
          </c:cat>
          <c:val>
            <c:numRef>
              <c:f>'Sheet1 (4)'!$B$47:$C$47</c:f>
              <c:numCache>
                <c:formatCode>General</c:formatCode>
                <c:ptCount val="2"/>
                <c:pt idx="0">
                  <c:v>682.27000000000055</c:v>
                </c:pt>
                <c:pt idx="1">
                  <c:v>642.48</c:v>
                </c:pt>
              </c:numCache>
            </c:numRef>
          </c:val>
        </c:ser>
        <c:dLbls>
          <c:showVal val="1"/>
        </c:dLbls>
        <c:gapWidth val="75"/>
        <c:axId val="77828864"/>
        <c:axId val="77830400"/>
      </c:barChart>
      <c:catAx>
        <c:axId val="778288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7830400"/>
        <c:crosses val="autoZero"/>
        <c:auto val="1"/>
        <c:lblAlgn val="ctr"/>
        <c:lblOffset val="100"/>
      </c:catAx>
      <c:valAx>
        <c:axId val="77830400"/>
        <c:scaling>
          <c:orientation val="minMax"/>
        </c:scaling>
        <c:axPos val="l"/>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7828864"/>
        <c:crosses val="autoZero"/>
        <c:crossBetween val="between"/>
      </c:valAx>
      <c:spPr>
        <a:noFill/>
        <a:ln>
          <a:noFill/>
        </a:ln>
        <a:effectLst/>
      </c:spPr>
    </c:plotArea>
    <c:legend>
      <c:legendPos val="b"/>
      <c:layout/>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layout/>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 (4)'!$A$3</c:f>
              <c:strCache>
                <c:ptCount val="1"/>
                <c:pt idx="0">
                  <c:v>本年收入682.27（万元）</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elete val="1"/>
          </c:dLbls>
          <c:cat>
            <c:strRef>
              <c:f>'Sheet1 (4)'!$B$2:$C$2</c:f>
              <c:strCache>
                <c:ptCount val="2"/>
                <c:pt idx="0">
                  <c:v>财政拨款收入</c:v>
                </c:pt>
                <c:pt idx="1">
                  <c:v>事业收入</c:v>
                </c:pt>
              </c:strCache>
            </c:strRef>
          </c:cat>
          <c:val>
            <c:numRef>
              <c:f>'Sheet1 (4)'!$B$3:$C$3</c:f>
              <c:numCache>
                <c:formatCode>General</c:formatCode>
                <c:ptCount val="2"/>
                <c:pt idx="0">
                  <c:v>42.43</c:v>
                </c:pt>
                <c:pt idx="1">
                  <c:v>639.83999999999946</c:v>
                </c:pt>
              </c:numCache>
            </c:numRef>
          </c:val>
        </c:ser>
        <c:dLbls>
          <c:showPercent val="1"/>
        </c:dLbls>
        <c:firstSliceAng val="0"/>
      </c:pieChart>
      <c:spPr>
        <a:noFill/>
        <a:ln>
          <a:noFill/>
        </a:ln>
        <a:effectLst/>
      </c:spPr>
    </c:plotArea>
    <c:legend>
      <c:legendPos val="r"/>
      <c:legendEntry>
        <c:idx val="0"/>
        <c:txPr>
          <a:bodyPr rot="0" spcFirstLastPara="0" vertOverflow="ellipsis" horzOverflow="overflow"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horzOverflow="overflow"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legendEntry>
      <c:layout/>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layout/>
      <c:spPr>
        <a:noFill/>
        <a:ln>
          <a:noFill/>
        </a:ln>
        <a:effectLst/>
      </c:spPr>
      <c:txPr>
        <a:bodyPr rot="0" spcFirstLastPara="0" vertOverflow="ellipsis" horzOverflow="overflow" vert="horz" wrap="square" anchor="ctr" anchorCtr="1"/>
        <a:lstStyle/>
        <a:p>
          <a:pPr>
            <a:defRPr lang="zh-CN" sz="12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 (3)'!$A$3</c:f>
              <c:strCache>
                <c:ptCount val="1"/>
                <c:pt idx="0">
                  <c:v>本年支出642.48（万元）</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delete val="1"/>
            </c:dLbl>
            <c:dLbl>
              <c:idx val="1"/>
              <c:layout>
                <c:manualLayout>
                  <c:x val="0.11028057481435018"/>
                  <c:y val="0.46927491299571938"/>
                </c:manualLayout>
              </c:layout>
              <c:tx>
                <c:rich>
                  <a:bodyPr/>
                  <a:lstStyle/>
                  <a:p>
                    <a:r>
                      <a:rPr lang="en-US" altLang="en-US"/>
                      <a:t>100</a:t>
                    </a:r>
                    <a:r>
                      <a:rPr altLang="en-US"/>
                      <a:t>%</a:t>
                    </a:r>
                  </a:p>
                </c:rich>
              </c:tx>
              <c:dLblPos val="bestFit"/>
              <c:showPercent val="1"/>
            </c:dLbl>
            <c:numFmt formatCode="0.00%" sourceLinked="0"/>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 (3)'!$B$2:$C$2</c:f>
              <c:strCache>
                <c:ptCount val="2"/>
                <c:pt idx="0">
                  <c:v>基本支出</c:v>
                </c:pt>
                <c:pt idx="1">
                  <c:v>项目支出</c:v>
                </c:pt>
              </c:strCache>
            </c:strRef>
          </c:cat>
          <c:val>
            <c:numRef>
              <c:f>'Sheet1 (3)'!$B$3:$C$3</c:f>
              <c:numCache>
                <c:formatCode>General</c:formatCode>
                <c:ptCount val="2"/>
                <c:pt idx="0">
                  <c:v>642.48</c:v>
                </c:pt>
                <c:pt idx="1">
                  <c:v>0</c:v>
                </c:pt>
              </c:numCache>
            </c:numRef>
          </c:val>
        </c:ser>
        <c:dLbls>
          <c:showPercent val="1"/>
        </c:dLbls>
        <c:firstSliceAng val="0"/>
      </c:pieChart>
      <c:spPr>
        <a:noFill/>
        <a:ln>
          <a:noFill/>
        </a:ln>
        <a:effectLst/>
      </c:spPr>
    </c:plotArea>
    <c:legend>
      <c:legendPos val="r"/>
      <c:layout/>
      <c:spPr>
        <a:noFill/>
        <a:ln>
          <a:noFill/>
        </a:ln>
        <a:effectLst/>
      </c:spPr>
      <c:txPr>
        <a:bodyPr rot="0" spcFirstLastPara="0" vertOverflow="ellipsis" horzOverflow="overflow"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 (3)'!$A$46</c:f>
              <c:strCache>
                <c:ptCount val="1"/>
                <c:pt idx="0">
                  <c:v>2022年</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 (3)'!$B$45:$C$45</c:f>
              <c:strCache>
                <c:ptCount val="2"/>
                <c:pt idx="0">
                  <c:v>财政拨款收入（万元）</c:v>
                </c:pt>
                <c:pt idx="1">
                  <c:v>财政拨款支出（万元）</c:v>
                </c:pt>
              </c:strCache>
            </c:strRef>
          </c:cat>
          <c:val>
            <c:numRef>
              <c:f>'Sheet1 (3)'!$B$46:$C$46</c:f>
              <c:numCache>
                <c:formatCode>General</c:formatCode>
                <c:ptCount val="2"/>
                <c:pt idx="0">
                  <c:v>0</c:v>
                </c:pt>
                <c:pt idx="1">
                  <c:v>0</c:v>
                </c:pt>
              </c:numCache>
            </c:numRef>
          </c:val>
        </c:ser>
        <c:ser>
          <c:idx val="1"/>
          <c:order val="1"/>
          <c:tx>
            <c:strRef>
              <c:f>'Sheet1 (3)'!$A$47</c:f>
              <c:strCache>
                <c:ptCount val="1"/>
                <c:pt idx="0">
                  <c:v>2023年</c:v>
                </c:pt>
              </c:strCache>
            </c:strRef>
          </c:tx>
          <c:spPr>
            <a:solidFill>
              <a:schemeClr val="accent2"/>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 (3)'!$B$45:$C$45</c:f>
              <c:strCache>
                <c:ptCount val="2"/>
                <c:pt idx="0">
                  <c:v>财政拨款收入（万元）</c:v>
                </c:pt>
                <c:pt idx="1">
                  <c:v>财政拨款支出（万元）</c:v>
                </c:pt>
              </c:strCache>
            </c:strRef>
          </c:cat>
          <c:val>
            <c:numRef>
              <c:f>'Sheet1 (3)'!$B$47:$C$47</c:f>
              <c:numCache>
                <c:formatCode>General</c:formatCode>
                <c:ptCount val="2"/>
                <c:pt idx="0">
                  <c:v>42.43</c:v>
                </c:pt>
                <c:pt idx="1">
                  <c:v>42.43</c:v>
                </c:pt>
              </c:numCache>
            </c:numRef>
          </c:val>
        </c:ser>
        <c:dLbls>
          <c:showVal val="1"/>
        </c:dLbls>
        <c:gapWidth val="75"/>
        <c:axId val="78784768"/>
        <c:axId val="78794752"/>
      </c:barChart>
      <c:catAx>
        <c:axId val="787847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8794752"/>
        <c:crosses val="autoZero"/>
        <c:auto val="1"/>
        <c:lblAlgn val="ctr"/>
        <c:lblOffset val="100"/>
      </c:catAx>
      <c:valAx>
        <c:axId val="78794752"/>
        <c:scaling>
          <c:orientation val="minMax"/>
        </c:scaling>
        <c:axPos val="l"/>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8784768"/>
        <c:crosses val="autoZero"/>
        <c:crossBetween val="between"/>
      </c:valAx>
      <c:spPr>
        <a:noFill/>
        <a:ln>
          <a:noFill/>
        </a:ln>
        <a:effectLst/>
      </c:spPr>
    </c:plotArea>
    <c:legend>
      <c:legendPos val="b"/>
      <c:layout/>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 (3)'!$A$68</c:f>
              <c:strCache>
                <c:ptCount val="1"/>
                <c:pt idx="0">
                  <c:v>一般公共预算财政拨款支出（万元）</c:v>
                </c:pt>
              </c:strCache>
            </c:strRef>
          </c:tx>
          <c:spPr>
            <a:solidFill>
              <a:schemeClr val="accent1"/>
            </a:solidFill>
            <a:ln>
              <a:noFill/>
            </a:ln>
            <a:effectLst/>
          </c:spPr>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 (3)'!$B$67:$C$67</c:f>
              <c:strCache>
                <c:ptCount val="2"/>
                <c:pt idx="0">
                  <c:v>2022年</c:v>
                </c:pt>
                <c:pt idx="1">
                  <c:v>2023年</c:v>
                </c:pt>
              </c:strCache>
            </c:strRef>
          </c:cat>
          <c:val>
            <c:numRef>
              <c:f>'Sheet1 (3)'!$B$68:$C$68</c:f>
              <c:numCache>
                <c:formatCode>General</c:formatCode>
                <c:ptCount val="2"/>
                <c:pt idx="0">
                  <c:v>0</c:v>
                </c:pt>
                <c:pt idx="1">
                  <c:v>42.43</c:v>
                </c:pt>
              </c:numCache>
            </c:numRef>
          </c:val>
        </c:ser>
        <c:dLbls>
          <c:showVal val="1"/>
        </c:dLbls>
        <c:gapWidth val="75"/>
        <c:axId val="78810496"/>
        <c:axId val="78820480"/>
      </c:barChart>
      <c:catAx>
        <c:axId val="788104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8820480"/>
        <c:crosses val="autoZero"/>
        <c:auto val="1"/>
        <c:lblAlgn val="ctr"/>
        <c:lblOffset val="100"/>
      </c:catAx>
      <c:valAx>
        <c:axId val="78820480"/>
        <c:scaling>
          <c:orientation val="minMax"/>
        </c:scaling>
        <c:axPos val="l"/>
        <c:numFmt formatCode="General" sourceLinked="1"/>
        <c:majorTickMark val="none"/>
        <c:tickLblPos val="nextTo"/>
        <c:spPr>
          <a:noFill/>
          <a:ln>
            <a:noFill/>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8810496"/>
        <c:crosses val="autoZero"/>
        <c:crossBetween val="between"/>
      </c:valAx>
      <c:spPr>
        <a:noFill/>
        <a:ln>
          <a:noFill/>
        </a:ln>
        <a:effectLst/>
      </c:spPr>
    </c:plotArea>
    <c:legend>
      <c:legendPos val="b"/>
      <c:layout/>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23</Pages>
  <Words>8932</Words>
  <Characters>2764</Characters>
  <Application>Microsoft Office Word</Application>
  <DocSecurity>0</DocSecurity>
  <Lines>23</Lines>
  <Paragraphs>23</Paragraphs>
  <ScaleCrop>false</ScaleCrop>
  <Company>四川省财政厅</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toshibna</cp:lastModifiedBy>
  <cp:revision>135</cp:revision>
  <cp:lastPrinted>2024-10-23T05:01:00Z</cp:lastPrinted>
  <dcterms:created xsi:type="dcterms:W3CDTF">2020-08-05T01:49:00Z</dcterms:created>
  <dcterms:modified xsi:type="dcterms:W3CDTF">2024-10-24T07:47:00Z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