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ECA71">
      <w:pPr>
        <w:spacing w:line="600" w:lineRule="exact"/>
        <w:jc w:val="left"/>
        <w:outlineLvl w:val="9"/>
        <w:rPr>
          <w:rFonts w:ascii="方正小标宋简体" w:hAnsi="宋体" w:eastAsia="方正小标宋简体"/>
          <w:szCs w:val="21"/>
        </w:rPr>
      </w:pPr>
      <w:bookmarkStart w:id="0" w:name="_Toc15306267"/>
    </w:p>
    <w:p w14:paraId="725F07DF">
      <w:pPr>
        <w:pStyle w:val="5"/>
        <w:spacing w:before="93"/>
      </w:pPr>
    </w:p>
    <w:p w14:paraId="302470CE">
      <w:pPr>
        <w:spacing w:line="600" w:lineRule="exact"/>
        <w:jc w:val="center"/>
        <w:outlineLvl w:val="9"/>
        <w:rPr>
          <w:rFonts w:ascii="方正小标宋简体" w:hAnsi="宋体" w:eastAsia="方正小标宋简体"/>
          <w:sz w:val="72"/>
          <w:szCs w:val="72"/>
        </w:rPr>
      </w:pPr>
    </w:p>
    <w:p w14:paraId="0A28DED0">
      <w:pPr>
        <w:spacing w:line="600" w:lineRule="exact"/>
        <w:jc w:val="center"/>
        <w:outlineLvl w:val="9"/>
        <w:rPr>
          <w:rFonts w:ascii="方正小标宋简体" w:hAnsi="宋体" w:eastAsia="方正小标宋简体"/>
          <w:sz w:val="72"/>
          <w:szCs w:val="72"/>
        </w:rPr>
      </w:pPr>
    </w:p>
    <w:p w14:paraId="412EA23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 w:name="_Toc15396597"/>
      <w:bookmarkStart w:id="2" w:name="_Toc15378441"/>
      <w:bookmarkStart w:id="3" w:name="_Toc15377193"/>
      <w:bookmarkStart w:id="4" w:name="_Toc15396475"/>
      <w:bookmarkStart w:id="5" w:name="_Toc5751"/>
      <w:bookmarkStart w:id="6" w:name="_Toc15377425"/>
      <w:r>
        <w:rPr>
          <w:rFonts w:hint="eastAsia" w:ascii="方正小标宋简体" w:hAnsi="方正小标宋简体" w:eastAsia="方正小标宋简体" w:cs="方正小标宋简体"/>
          <w:color w:val="auto"/>
          <w:sz w:val="72"/>
          <w:szCs w:val="72"/>
          <w:highlight w:val="none"/>
          <w:lang w:val="en-US" w:eastAsia="zh-CN"/>
        </w:rPr>
        <w:t>2023年度</w:t>
      </w:r>
      <w:bookmarkEnd w:id="1"/>
      <w:bookmarkEnd w:id="2"/>
      <w:bookmarkEnd w:id="3"/>
      <w:bookmarkEnd w:id="4"/>
      <w:bookmarkEnd w:id="5"/>
      <w:bookmarkEnd w:id="6"/>
    </w:p>
    <w:bookmarkEnd w:id="0"/>
    <w:p w14:paraId="5A29B53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7" w:name="_Toc1017"/>
      <w:bookmarkStart w:id="8" w:name="_Toc15396476"/>
      <w:bookmarkStart w:id="9" w:name="_Toc15396598"/>
      <w:bookmarkStart w:id="10" w:name="_Toc15377426"/>
      <w:bookmarkStart w:id="11" w:name="_Toc15377194"/>
      <w:bookmarkStart w:id="12" w:name="_Toc15306268"/>
      <w:bookmarkStart w:id="13" w:name="_Toc15378442"/>
      <w:r>
        <w:rPr>
          <w:rFonts w:hint="eastAsia" w:ascii="方正小标宋简体" w:hAnsi="方正小标宋简体" w:eastAsia="方正小标宋简体" w:cs="方正小标宋简体"/>
          <w:color w:val="auto"/>
          <w:sz w:val="72"/>
          <w:szCs w:val="72"/>
          <w:highlight w:val="none"/>
          <w:lang w:val="en-US" w:eastAsia="zh-CN"/>
        </w:rPr>
        <w:t>大竹县教师进修学校</w:t>
      </w:r>
      <w:bookmarkEnd w:id="7"/>
    </w:p>
    <w:p w14:paraId="1589688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4" w:name="_Toc26823"/>
      <w:r>
        <w:rPr>
          <w:rFonts w:hint="eastAsia" w:ascii="方正小标宋简体" w:hAnsi="方正小标宋简体" w:eastAsia="方正小标宋简体" w:cs="方正小标宋简体"/>
          <w:color w:val="auto"/>
          <w:sz w:val="72"/>
          <w:szCs w:val="72"/>
          <w:highlight w:val="none"/>
          <w:lang w:val="en-US" w:eastAsia="zh-CN"/>
        </w:rPr>
        <w:t>单位决算</w:t>
      </w:r>
      <w:bookmarkEnd w:id="8"/>
      <w:bookmarkEnd w:id="9"/>
      <w:bookmarkEnd w:id="10"/>
      <w:bookmarkEnd w:id="11"/>
      <w:bookmarkEnd w:id="12"/>
      <w:bookmarkEnd w:id="13"/>
      <w:bookmarkEnd w:id="14"/>
    </w:p>
    <w:p w14:paraId="068D44D4">
      <w:pPr>
        <w:widowControl/>
        <w:jc w:val="center"/>
        <w:rPr>
          <w:rFonts w:hint="eastAsia"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25671942">
      <w:pPr>
        <w:widowControl/>
        <w:jc w:val="center"/>
        <w:rPr>
          <w:rFonts w:ascii="黑体" w:hAnsi="黑体" w:eastAsia="黑体"/>
          <w:sz w:val="48"/>
          <w:szCs w:val="48"/>
        </w:rPr>
      </w:pPr>
      <w:r>
        <w:rPr>
          <w:rFonts w:hint="eastAsia" w:ascii="黑体" w:hAnsi="黑体" w:eastAsia="黑体"/>
          <w:sz w:val="48"/>
          <w:szCs w:val="48"/>
        </w:rPr>
        <w:t>目录</w:t>
      </w:r>
    </w:p>
    <w:p w14:paraId="0CDF03A7">
      <w:pPr>
        <w:widowControl/>
        <w:jc w:val="center"/>
        <w:rPr>
          <w:rFonts w:ascii="黑体" w:hAnsi="黑体" w:eastAsia="黑体" w:cstheme="minorBidi"/>
          <w:sz w:val="28"/>
          <w:szCs w:val="28"/>
        </w:rPr>
      </w:pPr>
    </w:p>
    <w:p w14:paraId="52006EA4">
      <w:pPr>
        <w:pStyle w:val="11"/>
        <w:rPr>
          <w:rFonts w:hint="default" w:eastAsia="仿宋"/>
          <w:highlight w:val="none"/>
          <w:lang w:val="en-US" w:eastAsia="zh-CN"/>
        </w:rPr>
      </w:pPr>
      <w:r>
        <w:rPr>
          <w:rFonts w:hint="eastAsia"/>
          <w:highlight w:val="none"/>
        </w:rPr>
        <w:t>公开时间：20</w:t>
      </w:r>
      <w:r>
        <w:rPr>
          <w:rFonts w:hint="eastAsia"/>
          <w:highlight w:val="none"/>
          <w:lang w:val="en-US" w:eastAsia="zh-CN"/>
        </w:rPr>
        <w:t>24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sdt>
      <w:sdtPr>
        <w:rPr>
          <w:rFonts w:ascii="宋体" w:hAnsi="宋体" w:eastAsia="宋体" w:cs="Times New Roman"/>
          <w:kern w:val="2"/>
          <w:sz w:val="21"/>
          <w:szCs w:val="24"/>
          <w:lang w:val="en-US" w:eastAsia="zh-CN" w:bidi="ar-SA"/>
        </w:rPr>
        <w:id w:val="147478115"/>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7118CB20">
          <w:pPr>
            <w:spacing w:before="0" w:beforeLines="0" w:after="0" w:afterLines="0" w:line="240" w:lineRule="auto"/>
            <w:ind w:left="0" w:leftChars="0" w:right="0" w:rightChars="0" w:firstLine="0" w:firstLineChars="0"/>
            <w:jc w:val="both"/>
            <w:rPr>
              <w:b/>
            </w:rPr>
          </w:pPr>
          <w:r>
            <w:fldChar w:fldCharType="begin"/>
          </w:r>
          <w:r>
            <w:instrText xml:space="preserve">TOC \o "1-2" \h \u </w:instrText>
          </w:r>
          <w:r>
            <w:fldChar w:fldCharType="separate"/>
          </w:r>
        </w:p>
        <w:p w14:paraId="51A7B15D">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_Toc22164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第一部分 单位概况</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_Toc22164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3</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320638C1">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_Toc11973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一、 主要职责</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_Toc11973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3</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C60F1CD">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_Toc16744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二、机构设置</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_Toc16744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4</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2AE9287">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_Toc32225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第二部分 2023年度单位决算情况说明</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_Toc32225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5</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560A33A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_Toc6222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一、 </w:t>
          </w:r>
          <w:r>
            <w:rPr>
              <w:rFonts w:hint="eastAsia" w:ascii="宋体" w:hAnsi="宋体" w:eastAsia="宋体" w:cs="宋体"/>
              <w:bCs w:val="0"/>
              <w:kern w:val="2"/>
              <w:sz w:val="24"/>
              <w:szCs w:val="24"/>
              <w:highlight w:val="none"/>
              <w:lang w:val="en-US" w:eastAsia="zh-CN" w:bidi="ar-SA"/>
            </w:rPr>
            <w:t>收入支出决算总体情况说明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_Toc6222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5</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4F43FF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_Toc2494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二、 </w:t>
          </w:r>
          <w:r>
            <w:rPr>
              <w:rFonts w:hint="eastAsia" w:ascii="宋体" w:hAnsi="宋体" w:eastAsia="宋体" w:cs="宋体"/>
              <w:bCs w:val="0"/>
              <w:kern w:val="2"/>
              <w:sz w:val="24"/>
              <w:szCs w:val="24"/>
              <w:highlight w:val="none"/>
              <w:lang w:val="en-US" w:eastAsia="zh-CN" w:bidi="ar-SA"/>
            </w:rPr>
            <w:t>收入决算情况说明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_Toc2494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5</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A45B1E3">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_Toc6544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三、 </w:t>
          </w:r>
          <w:r>
            <w:rPr>
              <w:rFonts w:hint="eastAsia" w:ascii="宋体" w:hAnsi="宋体" w:eastAsia="宋体" w:cs="宋体"/>
              <w:bCs w:val="0"/>
              <w:kern w:val="2"/>
              <w:sz w:val="24"/>
              <w:szCs w:val="24"/>
              <w:highlight w:val="none"/>
              <w:lang w:val="en-US" w:eastAsia="zh-CN" w:bidi="ar-SA"/>
            </w:rPr>
            <w:t>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_Toc6544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6</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DBF892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_Toc13794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四、财政拨款收入支出决算总体情况说明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_Toc13794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7</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6F108EF">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_Toc30260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五、一般公共预算财政拨款支出决算情况说明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_Toc30260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7</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8AAED87">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_Toc21486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六、一般公共预算财政拨款基本支出决算情况说明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_Toc21486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794AD01D">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_Toc30549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七、财政拨款“三公”经费支出决算情况说明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_Toc30549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770975EE">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_Toc5645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八、政府性基金预算支出决算情况说明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_Toc5645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3A380DD0">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_Toc12238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九、 国有资本经营预算支出决算情况说明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_Toc12238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07528E59">
          <w:pPr>
            <w:pStyle w:val="34"/>
            <w:tabs>
              <w:tab w:val="right" w:leader="dot" w:pos="8306"/>
            </w:tabs>
            <w:spacing w:line="360" w:lineRule="auto"/>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_Toc3771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 其他重要事项的情况说明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_Toc3771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F90F799">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_Toc916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第三部分 名词解释</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_Toc916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14</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24E81362">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_Toc7569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第四部分 附件</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_Toc7569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15</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7A51CAC9">
          <w:pPr>
            <w:pStyle w:val="33"/>
            <w:tabs>
              <w:tab w:val="right" w:leader="dot" w:pos="8306"/>
            </w:tabs>
            <w:spacing w:line="360" w:lineRule="auto"/>
            <w:rPr>
              <w:b/>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_Toc11400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第五部分 附表</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_Toc11400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21</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21A480D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_Toc10292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一、收入支出决算总表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_Toc10292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B9788B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_Toc27626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二、收入决算表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_Toc27626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2092E41">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_Toc11077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三、支出决算表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_Toc11077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895CF52">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_Toc430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四、财政拨款收入支出决算总表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_Toc430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7426F97">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_Toc25905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五、财政拨款支出决算明细表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_Toc25905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5BD93E6B">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_Toc23006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六、一般公共预算财政拨款支出决算表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_Toc23006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9F15726">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_Toc25576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七、一般公共预算财政拨款支出决算明细表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_Toc25576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9C13C98">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_Toc31885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八、一般公共预算财政拨款基本支出决算表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_Toc31885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B208910">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_Toc388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九、一般公共预算财政拨款项目支出决算表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_Toc388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9048C4F">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_Toc27740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十、政府性基金预算财政拨款收入支出决算表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_Toc27740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0516EFFE">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_Toc19282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十一、国有资本经营预算财政拨款收入支出决算表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_Toc19282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479FAFA">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_Toc27110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十二、国有资本经营预算财政拨款支出决算表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_Toc27110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56B7695">
          <w:pPr>
            <w:pStyle w:val="34"/>
            <w:tabs>
              <w:tab w:val="right" w:leader="dot" w:pos="8306"/>
            </w:tabs>
            <w:spacing w:line="360" w:lineRule="auto"/>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_Toc19955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十三、财政拨款“三公”经费支出决算表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_Toc19955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51BB137">
          <w:pPr>
            <w:rPr>
              <w:rFonts w:ascii="Times New Roman" w:hAnsi="Times New Roman" w:eastAsia="宋体" w:cs="Times New Roman"/>
              <w:b/>
              <w:kern w:val="2"/>
              <w:sz w:val="21"/>
              <w:szCs w:val="24"/>
              <w:lang w:val="en-US" w:eastAsia="zh-CN" w:bidi="ar-SA"/>
            </w:rPr>
            <w:sectPr>
              <w:footerReference r:id="rId7" w:type="first"/>
              <w:footerReference r:id="rId6" w:type="default"/>
              <w:pgSz w:w="11906" w:h="16838"/>
              <w:pgMar w:top="1440" w:right="1800" w:bottom="1440" w:left="1800" w:header="851" w:footer="992" w:gutter="0"/>
              <w:pgNumType w:start="1"/>
              <w:cols w:space="425" w:num="1"/>
              <w:docGrid w:type="lines" w:linePitch="312" w:charSpace="0"/>
            </w:sectPr>
          </w:pPr>
          <w:r>
            <w:rPr>
              <w:b/>
            </w:rPr>
            <w:fldChar w:fldCharType="end"/>
          </w:r>
        </w:p>
      </w:sdtContent>
    </w:sdt>
    <w:p w14:paraId="11AD10A8">
      <w:pPr>
        <w:pStyle w:val="2"/>
        <w:jc w:val="center"/>
        <w:rPr>
          <w:rStyle w:val="27"/>
          <w:rFonts w:ascii="黑体" w:hAnsi="黑体" w:eastAsia="黑体"/>
          <w:b/>
          <w:bCs w:val="0"/>
        </w:rPr>
      </w:pPr>
      <w:bookmarkStart w:id="15" w:name="_Toc15377196"/>
      <w:bookmarkStart w:id="16" w:name="_Toc22164"/>
      <w:bookmarkStart w:id="17" w:name="_Toc15396599"/>
      <w:r>
        <w:rPr>
          <w:rFonts w:hint="eastAsia" w:ascii="黑体" w:hAnsi="黑体" w:eastAsia="黑体"/>
          <w:b w:val="0"/>
        </w:rPr>
        <w:t>第一部分 单位</w:t>
      </w:r>
      <w:r>
        <w:rPr>
          <w:rStyle w:val="27"/>
          <w:rFonts w:hint="eastAsia" w:ascii="黑体" w:hAnsi="黑体" w:eastAsia="黑体"/>
          <w:b w:val="0"/>
          <w:bCs w:val="0"/>
        </w:rPr>
        <w:t>概况</w:t>
      </w:r>
      <w:bookmarkEnd w:id="15"/>
      <w:bookmarkEnd w:id="16"/>
      <w:bookmarkEnd w:id="17"/>
    </w:p>
    <w:p w14:paraId="12B09A51">
      <w:pPr>
        <w:widowControl/>
        <w:jc w:val="left"/>
        <w:rPr>
          <w:rFonts w:ascii="黑体" w:eastAsia="黑体"/>
          <w:sz w:val="32"/>
          <w:szCs w:val="32"/>
        </w:rPr>
      </w:pPr>
    </w:p>
    <w:p w14:paraId="3CA5D1C9">
      <w:pPr>
        <w:pStyle w:val="3"/>
        <w:numPr>
          <w:ilvl w:val="0"/>
          <w:numId w:val="1"/>
        </w:numPr>
        <w:rPr>
          <w:highlight w:val="none"/>
        </w:rPr>
      </w:pPr>
      <w:bookmarkStart w:id="18" w:name="_Toc11973"/>
      <w:bookmarkStart w:id="19" w:name="_Toc15377197"/>
      <w:bookmarkStart w:id="20" w:name="_Toc15396600"/>
      <w:r>
        <w:rPr>
          <w:rStyle w:val="28"/>
          <w:rFonts w:hint="eastAsia" w:ascii="黑体" w:hAnsi="黑体" w:eastAsia="黑体"/>
          <w:b w:val="0"/>
          <w:bCs w:val="0"/>
          <w:highlight w:val="none"/>
        </w:rPr>
        <w:t>主要职责</w:t>
      </w:r>
      <w:bookmarkEnd w:id="18"/>
    </w:p>
    <w:p w14:paraId="1E347EB7">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大竹县教师进修学校属于全额拨款事业单位，工作职能及主要工作促进基础教育发展及学历教育，具体如下：</w:t>
      </w:r>
    </w:p>
    <w:p w14:paraId="61896D19">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1、实施全县义务教育阶段中小学校长、幼儿园园长和教师的培训。</w:t>
      </w:r>
    </w:p>
    <w:p w14:paraId="58DEF85D">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2、为全县中小学校（含幼儿园）开展教师校本培训提供指导和服务。</w:t>
      </w:r>
    </w:p>
    <w:p w14:paraId="05F5105A">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3、为中小学教师网络研修和远程学习提供指导和服务，帮助中小学教师充分利用各种信息资源开展自主学习。</w:t>
      </w:r>
    </w:p>
    <w:p w14:paraId="16E44811">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4、了解和掌握中小学教师队伍情况，开展教师队伍建设研究，为教育行政主管部门提供有关咨询服务。</w:t>
      </w:r>
    </w:p>
    <w:p w14:paraId="2C0A6EDB">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5、承担全县中小学教师学历提高培训的辅导和业务管理。</w:t>
      </w:r>
    </w:p>
    <w:p w14:paraId="09B440C5">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6、在县教育局委托下，参与制定本地中小学教师继续教育规划和教师全员分类计划，管理教师继续教育学时审查登记、考核和认定工作。</w:t>
      </w:r>
    </w:p>
    <w:p w14:paraId="50ABDB92">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7、为社会其他行业和社区人员继续教育服务。</w:t>
      </w:r>
    </w:p>
    <w:p w14:paraId="57605BEF">
      <w:p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8、完成县委、县政府和上级交办的其他事项。</w:t>
      </w:r>
    </w:p>
    <w:p w14:paraId="60C3050B">
      <w:pPr>
        <w:ind w:firstLine="420" w:firstLineChars="200"/>
        <w:rPr>
          <w:rFonts w:hint="eastAsia"/>
          <w:lang w:eastAsia="zh-CN"/>
        </w:rPr>
      </w:pPr>
    </w:p>
    <w:p w14:paraId="35F08B7C"/>
    <w:p w14:paraId="472E96F4">
      <w:pPr>
        <w:pStyle w:val="3"/>
        <w:rPr>
          <w:rFonts w:ascii="黑体" w:hAnsi="黑体" w:eastAsia="黑体"/>
          <w:b w:val="0"/>
          <w:highlight w:val="none"/>
        </w:rPr>
      </w:pPr>
      <w:bookmarkStart w:id="21" w:name="_Toc16744"/>
      <w:r>
        <w:rPr>
          <w:rFonts w:hint="eastAsia" w:ascii="黑体" w:hAnsi="黑体" w:eastAsia="黑体"/>
          <w:b w:val="0"/>
          <w:highlight w:val="none"/>
        </w:rPr>
        <w:t>二、机构设置</w:t>
      </w:r>
      <w:bookmarkEnd w:id="21"/>
    </w:p>
    <w:bookmarkEnd w:id="19"/>
    <w:bookmarkEnd w:id="20"/>
    <w:p w14:paraId="3420633F">
      <w:pPr>
        <w:pStyle w:val="3"/>
        <w:numPr>
          <w:ilvl w:val="0"/>
          <w:numId w:val="0"/>
        </w:num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bookmarkStart w:id="22" w:name="_Toc18765"/>
      <w:bookmarkStart w:id="23" w:name="_Toc26337"/>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大竹县</w:t>
      </w:r>
      <w:r>
        <w:rPr>
          <w:rFonts w:hint="eastAsia" w:asciiTheme="minorEastAsia" w:hAnsiTheme="minorEastAsia" w:eastAsiaTheme="minorEastAsia" w:cstheme="minorEastAsia"/>
          <w:b w:val="0"/>
          <w:bCs w:val="0"/>
          <w:color w:val="000000"/>
          <w:kern w:val="0"/>
          <w:sz w:val="32"/>
          <w:szCs w:val="48"/>
          <w:shd w:val="clear" w:color="auto" w:fill="FFFFFF"/>
          <w:lang w:val="en-US" w:eastAsia="zh-CN" w:bidi="ar-SA"/>
        </w:rPr>
        <w:t>教师进修学校</w:t>
      </w: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下属二级单位0个，其中行政单位0个，参照公务员法管理的事业单位0个，其他事业单位0个。</w:t>
      </w:r>
      <w:bookmarkEnd w:id="22"/>
      <w:bookmarkEnd w:id="23"/>
    </w:p>
    <w:p w14:paraId="55DE7C19">
      <w:pPr>
        <w:widowControl/>
        <w:ind w:firstLine="640" w:firstLineChars="200"/>
        <w:jc w:val="left"/>
        <w:rPr>
          <w:rFonts w:hint="default" w:asciiTheme="minorEastAsia" w:hAnsiTheme="minorEastAsia" w:eastAsiaTheme="minorEastAsia" w:cstheme="minorEastAsia"/>
          <w:b w:val="0"/>
          <w:bCs w:val="0"/>
          <w:color w:val="000000"/>
          <w:kern w:val="0"/>
          <w:sz w:val="32"/>
          <w:szCs w:val="48"/>
          <w:shd w:val="clear" w:color="auto" w:fill="FFFFFF"/>
          <w:lang w:val="en-US"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纳入大竹县教师进修学校202</w:t>
      </w:r>
      <w:r>
        <w:rPr>
          <w:rFonts w:hint="eastAsia" w:asciiTheme="minorEastAsia" w:hAnsiTheme="minorEastAsia" w:eastAsiaTheme="minorEastAsia" w:cstheme="minorEastAsia"/>
          <w:b w:val="0"/>
          <w:bCs w:val="0"/>
          <w:color w:val="000000"/>
          <w:kern w:val="0"/>
          <w:sz w:val="32"/>
          <w:szCs w:val="48"/>
          <w:shd w:val="clear" w:color="auto" w:fill="FFFFFF"/>
          <w:lang w:val="en-US" w:eastAsia="zh-CN" w:bidi="ar-SA"/>
        </w:rPr>
        <w:t>3</w:t>
      </w: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年度部门决算编制范围的二级预算单位包括：无。</w:t>
      </w:r>
    </w:p>
    <w:p w14:paraId="56D9F33A">
      <w:pPr>
        <w:widowControl/>
        <w:jc w:val="left"/>
        <w:rPr>
          <w:rFonts w:ascii="仿宋" w:hAnsi="仿宋" w:eastAsia="仿宋"/>
          <w:kern w:val="0"/>
          <w:sz w:val="32"/>
          <w:szCs w:val="32"/>
          <w:highlight w:val="yellow"/>
        </w:rPr>
      </w:pPr>
    </w:p>
    <w:p w14:paraId="6DCEA7B2">
      <w:pPr>
        <w:widowControl/>
        <w:jc w:val="left"/>
        <w:rPr>
          <w:rFonts w:ascii="仿宋" w:hAnsi="仿宋" w:eastAsia="仿宋"/>
          <w:kern w:val="0"/>
          <w:sz w:val="32"/>
          <w:szCs w:val="32"/>
          <w:highlight w:val="yellow"/>
        </w:rPr>
      </w:pPr>
    </w:p>
    <w:p w14:paraId="1C7E4371">
      <w:pPr>
        <w:widowControl/>
        <w:jc w:val="left"/>
        <w:rPr>
          <w:rFonts w:ascii="仿宋" w:hAnsi="仿宋" w:eastAsia="仿宋"/>
          <w:kern w:val="0"/>
          <w:sz w:val="32"/>
          <w:szCs w:val="32"/>
          <w:highlight w:val="yellow"/>
        </w:rPr>
      </w:pPr>
    </w:p>
    <w:p w14:paraId="46913087">
      <w:pPr>
        <w:widowControl/>
        <w:jc w:val="left"/>
        <w:rPr>
          <w:rFonts w:ascii="仿宋" w:hAnsi="仿宋" w:eastAsia="仿宋"/>
          <w:kern w:val="0"/>
          <w:sz w:val="32"/>
          <w:szCs w:val="32"/>
          <w:highlight w:val="yellow"/>
        </w:rPr>
      </w:pPr>
    </w:p>
    <w:p w14:paraId="474BB340">
      <w:pPr>
        <w:widowControl/>
        <w:jc w:val="left"/>
        <w:rPr>
          <w:rFonts w:ascii="仿宋" w:hAnsi="仿宋" w:eastAsia="仿宋"/>
          <w:kern w:val="0"/>
          <w:sz w:val="32"/>
          <w:szCs w:val="32"/>
          <w:highlight w:val="yellow"/>
        </w:rPr>
      </w:pPr>
    </w:p>
    <w:p w14:paraId="070AE8FA">
      <w:pPr>
        <w:widowControl/>
        <w:jc w:val="left"/>
        <w:rPr>
          <w:rFonts w:ascii="仿宋" w:hAnsi="仿宋" w:eastAsia="仿宋"/>
          <w:kern w:val="0"/>
          <w:sz w:val="32"/>
          <w:szCs w:val="32"/>
          <w:highlight w:val="yellow"/>
        </w:rPr>
      </w:pPr>
    </w:p>
    <w:p w14:paraId="246B0157">
      <w:pPr>
        <w:widowControl/>
        <w:jc w:val="left"/>
        <w:rPr>
          <w:rFonts w:ascii="仿宋" w:hAnsi="仿宋" w:eastAsia="仿宋"/>
          <w:kern w:val="0"/>
          <w:sz w:val="32"/>
          <w:szCs w:val="32"/>
          <w:highlight w:val="yellow"/>
        </w:rPr>
      </w:pPr>
    </w:p>
    <w:p w14:paraId="7AE45C1E">
      <w:pPr>
        <w:widowControl/>
        <w:jc w:val="left"/>
        <w:rPr>
          <w:rFonts w:ascii="仿宋" w:hAnsi="仿宋" w:eastAsia="仿宋"/>
          <w:kern w:val="0"/>
          <w:sz w:val="32"/>
          <w:szCs w:val="32"/>
          <w:highlight w:val="yellow"/>
        </w:rPr>
      </w:pPr>
    </w:p>
    <w:p w14:paraId="1C657F51">
      <w:pPr>
        <w:widowControl/>
        <w:jc w:val="left"/>
        <w:rPr>
          <w:rFonts w:ascii="仿宋" w:hAnsi="仿宋" w:eastAsia="仿宋"/>
          <w:kern w:val="0"/>
          <w:sz w:val="32"/>
          <w:szCs w:val="32"/>
          <w:highlight w:val="yellow"/>
        </w:rPr>
      </w:pPr>
    </w:p>
    <w:p w14:paraId="740F07D9">
      <w:pPr>
        <w:widowControl/>
        <w:jc w:val="left"/>
        <w:rPr>
          <w:rFonts w:ascii="仿宋" w:hAnsi="仿宋" w:eastAsia="仿宋"/>
          <w:kern w:val="0"/>
          <w:sz w:val="32"/>
          <w:szCs w:val="32"/>
          <w:highlight w:val="yellow"/>
        </w:rPr>
      </w:pPr>
    </w:p>
    <w:p w14:paraId="3B6EAAF5">
      <w:pPr>
        <w:widowControl/>
        <w:jc w:val="left"/>
        <w:rPr>
          <w:rFonts w:ascii="仿宋" w:hAnsi="仿宋" w:eastAsia="仿宋"/>
          <w:kern w:val="0"/>
          <w:sz w:val="32"/>
          <w:szCs w:val="32"/>
          <w:highlight w:val="yellow"/>
        </w:rPr>
      </w:pPr>
    </w:p>
    <w:p w14:paraId="65E9CF4D">
      <w:pPr>
        <w:widowControl/>
        <w:jc w:val="left"/>
        <w:rPr>
          <w:rFonts w:ascii="仿宋" w:hAnsi="仿宋" w:eastAsia="仿宋"/>
          <w:kern w:val="0"/>
          <w:sz w:val="32"/>
          <w:szCs w:val="32"/>
          <w:highlight w:val="yellow"/>
        </w:rPr>
      </w:pPr>
    </w:p>
    <w:p w14:paraId="21354029">
      <w:pPr>
        <w:widowControl/>
        <w:jc w:val="left"/>
        <w:rPr>
          <w:rFonts w:ascii="仿宋" w:hAnsi="仿宋" w:eastAsia="仿宋"/>
          <w:kern w:val="0"/>
          <w:sz w:val="32"/>
          <w:szCs w:val="32"/>
          <w:highlight w:val="yellow"/>
        </w:rPr>
      </w:pPr>
    </w:p>
    <w:p w14:paraId="38CEF2CF">
      <w:pPr>
        <w:pStyle w:val="2"/>
        <w:ind w:right="440"/>
        <w:jc w:val="center"/>
        <w:rPr>
          <w:rStyle w:val="27"/>
          <w:rFonts w:ascii="黑体" w:hAnsi="黑体" w:eastAsia="黑体"/>
          <w:b w:val="0"/>
          <w:bCs/>
        </w:rPr>
      </w:pPr>
      <w:bookmarkStart w:id="24" w:name="_Toc15396602"/>
      <w:bookmarkStart w:id="25" w:name="_Toc32225"/>
      <w:bookmarkStart w:id="26"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24"/>
      <w:bookmarkEnd w:id="25"/>
      <w:bookmarkEnd w:id="26"/>
    </w:p>
    <w:p w14:paraId="233607B1"/>
    <w:p w14:paraId="74AC9B9B">
      <w:pPr>
        <w:pStyle w:val="26"/>
        <w:numPr>
          <w:ilvl w:val="0"/>
          <w:numId w:val="2"/>
        </w:numPr>
        <w:spacing w:line="600" w:lineRule="exact"/>
        <w:ind w:firstLineChars="0"/>
        <w:outlineLvl w:val="1"/>
        <w:rPr>
          <w:rStyle w:val="28"/>
          <w:rFonts w:ascii="黑体" w:hAnsi="黑体" w:eastAsia="黑体"/>
          <w:b w:val="0"/>
        </w:rPr>
      </w:pPr>
      <w:bookmarkStart w:id="27" w:name="_Toc15377205"/>
      <w:bookmarkStart w:id="28" w:name="_Toc15396603"/>
      <w:bookmarkStart w:id="29" w:name="_Toc6222"/>
      <w:r>
        <w:rPr>
          <w:rFonts w:hint="eastAsia" w:ascii="黑体" w:hAnsi="黑体" w:eastAsia="黑体"/>
          <w:sz w:val="32"/>
          <w:szCs w:val="32"/>
        </w:rPr>
        <w:t>收</w:t>
      </w:r>
      <w:r>
        <w:rPr>
          <w:rStyle w:val="28"/>
          <w:rFonts w:hint="eastAsia" w:ascii="黑体" w:hAnsi="黑体" w:eastAsia="黑体"/>
          <w:b w:val="0"/>
        </w:rPr>
        <w:t>入支出决算总体情况说明</w:t>
      </w:r>
      <w:bookmarkEnd w:id="27"/>
      <w:bookmarkEnd w:id="28"/>
      <w:bookmarkEnd w:id="29"/>
    </w:p>
    <w:p w14:paraId="7C19DC0A">
      <w:pPr>
        <w:spacing w:line="600" w:lineRule="exact"/>
        <w:ind w:firstLine="640" w:firstLineChars="200"/>
      </w:pPr>
      <w:r>
        <w:rPr>
          <w:rFonts w:hint="eastAsia" w:ascii="仿宋" w:hAnsi="仿宋" w:eastAsia="仿宋"/>
          <w:sz w:val="32"/>
          <w:szCs w:val="32"/>
        </w:rPr>
        <w:t>2023年度收、支总计均为</w:t>
      </w:r>
      <w:r>
        <w:rPr>
          <w:rFonts w:hint="eastAsia" w:ascii="仿宋" w:hAnsi="仿宋" w:eastAsia="仿宋"/>
          <w:b/>
          <w:sz w:val="32"/>
          <w:szCs w:val="32"/>
        </w:rPr>
        <w:t>1104.60</w:t>
      </w:r>
      <w:r>
        <w:rPr>
          <w:rFonts w:hint="eastAsia" w:ascii="仿宋" w:hAnsi="仿宋" w:eastAsia="仿宋"/>
          <w:sz w:val="32"/>
          <w:szCs w:val="32"/>
        </w:rPr>
        <w:t>万元。与2022年度相比，收、支总计各</w:t>
      </w:r>
      <w:r>
        <w:rPr>
          <w:rFonts w:hint="eastAsia" w:ascii="仿宋" w:hAnsi="仿宋" w:eastAsia="仿宋"/>
          <w:sz w:val="32"/>
          <w:szCs w:val="32"/>
          <w:lang w:val="en-US" w:eastAsia="zh-CN"/>
        </w:rPr>
        <w:t>增加</w:t>
      </w:r>
      <w:r>
        <w:rPr>
          <w:rFonts w:hint="eastAsia" w:ascii="仿宋" w:hAnsi="仿宋" w:eastAsia="仿宋"/>
          <w:b/>
          <w:sz w:val="32"/>
          <w:szCs w:val="32"/>
          <w:lang w:val="en-US" w:eastAsia="zh-CN"/>
        </w:rPr>
        <w:t>128.81</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b/>
          <w:sz w:val="32"/>
          <w:szCs w:val="32"/>
          <w:lang w:val="en-US" w:eastAsia="zh-CN"/>
        </w:rPr>
        <w:t>13.2%</w:t>
      </w:r>
      <w:r>
        <w:rPr>
          <w:rFonts w:hint="eastAsia" w:ascii="仿宋" w:hAnsi="仿宋" w:eastAsia="仿宋"/>
          <w:sz w:val="32"/>
          <w:szCs w:val="32"/>
        </w:rPr>
        <w:t>。主要变动原因是</w:t>
      </w:r>
      <w:r>
        <w:rPr>
          <w:rFonts w:hint="eastAsia" w:ascii="仿宋" w:hAnsi="仿宋" w:eastAsia="仿宋"/>
          <w:sz w:val="32"/>
          <w:szCs w:val="32"/>
          <w:lang w:val="en-US" w:eastAsia="zh-CN"/>
        </w:rPr>
        <w:t>培训</w:t>
      </w:r>
      <w:r>
        <w:rPr>
          <w:rFonts w:hint="eastAsia" w:ascii="仿宋" w:hAnsi="仿宋" w:eastAsia="仿宋"/>
          <w:sz w:val="32"/>
          <w:szCs w:val="32"/>
          <w:lang w:eastAsia="zh-CN"/>
        </w:rPr>
        <w:t>项目</w:t>
      </w:r>
      <w:r>
        <w:rPr>
          <w:rFonts w:hint="eastAsia" w:ascii="仿宋" w:hAnsi="仿宋" w:eastAsia="仿宋"/>
          <w:sz w:val="32"/>
          <w:szCs w:val="32"/>
          <w:lang w:val="en-US" w:eastAsia="zh-CN"/>
        </w:rPr>
        <w:t>增加</w:t>
      </w:r>
      <w:r>
        <w:rPr>
          <w:rFonts w:hint="eastAsia" w:ascii="仿宋" w:hAnsi="仿宋" w:eastAsia="仿宋"/>
          <w:sz w:val="32"/>
          <w:szCs w:val="32"/>
        </w:rPr>
        <w:t>。</w:t>
      </w:r>
    </w:p>
    <w:p w14:paraId="0207AC08">
      <w:pPr>
        <w:spacing w:line="600" w:lineRule="exact"/>
        <w:ind w:firstLine="420" w:firstLineChars="200"/>
      </w:pPr>
      <w:r>
        <w:rPr>
          <w:rFonts w:hint="eastAsia" w:eastAsia="宋体"/>
          <w:lang w:eastAsia="zh-CN"/>
        </w:rPr>
        <w:drawing>
          <wp:anchor distT="0" distB="0" distL="114300" distR="114300" simplePos="0" relativeHeight="251663360" behindDoc="0" locked="0" layoutInCell="1" allowOverlap="1">
            <wp:simplePos x="0" y="0"/>
            <wp:positionH relativeFrom="column">
              <wp:posOffset>157480</wp:posOffset>
            </wp:positionH>
            <wp:positionV relativeFrom="paragraph">
              <wp:posOffset>280670</wp:posOffset>
            </wp:positionV>
            <wp:extent cx="5256530" cy="2988310"/>
            <wp:effectExtent l="5080" t="4445" r="15240"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BDC8ED8">
      <w:pPr>
        <w:spacing w:line="600" w:lineRule="exact"/>
        <w:ind w:firstLine="420" w:firstLineChars="200"/>
        <w:rPr>
          <w:rFonts w:hint="eastAsia" w:eastAsia="宋体"/>
          <w:lang w:eastAsia="zh-CN"/>
        </w:rPr>
      </w:pPr>
      <w:r>
        <w:rPr>
          <w:rFonts w:hint="eastAsia"/>
        </w:rPr>
        <w:t xml:space="preserve">  2023年收、支决算总计变动情况表</w:t>
      </w:r>
    </w:p>
    <w:p w14:paraId="7DDC228D">
      <w:pPr>
        <w:spacing w:line="600" w:lineRule="exact"/>
        <w:ind w:firstLine="420" w:firstLineChars="200"/>
      </w:pPr>
    </w:p>
    <w:p w14:paraId="2EB89F6B">
      <w:pPr>
        <w:spacing w:line="600" w:lineRule="exact"/>
        <w:ind w:firstLine="420" w:firstLineChars="200"/>
      </w:pPr>
    </w:p>
    <w:p w14:paraId="057E9AA3">
      <w:pPr>
        <w:spacing w:line="600" w:lineRule="exact"/>
        <w:ind w:firstLine="420" w:firstLineChars="200"/>
        <w:rPr>
          <w:rFonts w:hint="eastAsia" w:eastAsia="宋体"/>
          <w:lang w:eastAsia="zh-CN"/>
        </w:rPr>
      </w:pPr>
    </w:p>
    <w:p w14:paraId="2530E303">
      <w:pPr>
        <w:spacing w:line="600" w:lineRule="exact"/>
        <w:ind w:firstLine="420" w:firstLineChars="200"/>
      </w:pPr>
    </w:p>
    <w:p w14:paraId="459F69C3">
      <w:pPr>
        <w:spacing w:line="600" w:lineRule="exact"/>
        <w:ind w:firstLine="420" w:firstLineChars="200"/>
      </w:pPr>
    </w:p>
    <w:p w14:paraId="204D08BC">
      <w:pPr>
        <w:spacing w:line="600" w:lineRule="exact"/>
        <w:ind w:firstLine="420" w:firstLineChars="200"/>
      </w:pPr>
    </w:p>
    <w:p w14:paraId="0B67C257">
      <w:pPr>
        <w:spacing w:line="600" w:lineRule="exact"/>
        <w:ind w:firstLine="420" w:firstLineChars="200"/>
      </w:pPr>
    </w:p>
    <w:p w14:paraId="105EC909">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（图1：收、支决算总计变动情况图）（柱状图）</w:t>
      </w:r>
    </w:p>
    <w:p w14:paraId="17694BDD">
      <w:pPr>
        <w:spacing w:line="600" w:lineRule="exact"/>
        <w:ind w:firstLine="640" w:firstLineChars="200"/>
        <w:jc w:val="left"/>
        <w:rPr>
          <w:rFonts w:ascii="仿宋_GB2312" w:eastAsia="仿宋_GB2312"/>
          <w:sz w:val="32"/>
          <w:szCs w:val="32"/>
        </w:rPr>
      </w:pPr>
    </w:p>
    <w:p w14:paraId="6A01D14C">
      <w:pPr>
        <w:pStyle w:val="26"/>
        <w:numPr>
          <w:ilvl w:val="0"/>
          <w:numId w:val="2"/>
        </w:numPr>
        <w:spacing w:line="600" w:lineRule="exact"/>
        <w:ind w:firstLineChars="0"/>
        <w:outlineLvl w:val="1"/>
        <w:rPr>
          <w:rStyle w:val="28"/>
          <w:rFonts w:ascii="黑体" w:hAnsi="黑体" w:eastAsia="黑体"/>
          <w:b w:val="0"/>
        </w:rPr>
      </w:pPr>
      <w:bookmarkStart w:id="30" w:name="_Toc15377206"/>
      <w:bookmarkStart w:id="31" w:name="_Toc2494"/>
      <w:bookmarkStart w:id="32" w:name="_Toc15396604"/>
      <w:r>
        <w:rPr>
          <w:rFonts w:hint="eastAsia" w:ascii="黑体" w:hAnsi="黑体" w:eastAsia="黑体"/>
          <w:sz w:val="32"/>
          <w:szCs w:val="32"/>
        </w:rPr>
        <w:t>收</w:t>
      </w:r>
      <w:r>
        <w:rPr>
          <w:rStyle w:val="28"/>
          <w:rFonts w:hint="eastAsia" w:ascii="黑体" w:hAnsi="黑体" w:eastAsia="黑体"/>
          <w:b w:val="0"/>
        </w:rPr>
        <w:t>入决算情况说明</w:t>
      </w:r>
      <w:bookmarkEnd w:id="30"/>
      <w:bookmarkEnd w:id="31"/>
      <w:bookmarkEnd w:id="32"/>
    </w:p>
    <w:p w14:paraId="0BD3AB7C">
      <w:pPr>
        <w:spacing w:line="600" w:lineRule="exact"/>
        <w:ind w:firstLine="640" w:firstLineChars="200"/>
        <w:outlineLvl w:val="1"/>
        <w:rPr>
          <w:rFonts w:hint="eastAsia" w:ascii="仿宋" w:hAnsi="仿宋" w:eastAsia="仿宋"/>
          <w:sz w:val="32"/>
          <w:szCs w:val="32"/>
          <w:lang w:eastAsia="zh-CN"/>
        </w:rPr>
      </w:pPr>
      <w:bookmarkStart w:id="33" w:name="_Toc30650"/>
      <w:r>
        <w:rPr>
          <w:rFonts w:hint="eastAsia" w:ascii="仿宋" w:hAnsi="仿宋" w:eastAsia="仿宋"/>
          <w:sz w:val="32"/>
          <w:szCs w:val="32"/>
        </w:rPr>
        <w:t>2023年度本年收入合计</w:t>
      </w:r>
      <w:r>
        <w:rPr>
          <w:rFonts w:hint="eastAsia" w:ascii="仿宋" w:hAnsi="仿宋" w:eastAsia="仿宋"/>
          <w:b/>
          <w:sz w:val="32"/>
          <w:szCs w:val="32"/>
          <w:lang w:val="en-US" w:eastAsia="zh-CN"/>
        </w:rPr>
        <w:t>1077.07</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1077.07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lang w:eastAsia="zh-CN"/>
        </w:rPr>
        <w:t>。</w:t>
      </w:r>
      <w:bookmarkEnd w:id="33"/>
    </w:p>
    <w:p w14:paraId="5365D7C8">
      <w:pPr>
        <w:spacing w:line="600" w:lineRule="exact"/>
        <w:ind w:firstLine="640" w:firstLineChars="200"/>
        <w:outlineLvl w:val="9"/>
        <w:rPr>
          <w:rFonts w:ascii="仿宋" w:hAnsi="仿宋" w:eastAsia="仿宋"/>
          <w:sz w:val="32"/>
          <w:szCs w:val="32"/>
        </w:rPr>
      </w:pPr>
    </w:p>
    <w:p w14:paraId="6F41AAAA">
      <w:pPr>
        <w:spacing w:line="600" w:lineRule="exact"/>
        <w:ind w:firstLine="640" w:firstLineChars="200"/>
        <w:outlineLvl w:val="9"/>
        <w:rPr>
          <w:rFonts w:ascii="仿宋" w:hAnsi="仿宋" w:eastAsia="仿宋"/>
          <w:sz w:val="32"/>
          <w:szCs w:val="32"/>
        </w:rPr>
      </w:pPr>
    </w:p>
    <w:p w14:paraId="255354F6">
      <w:pPr>
        <w:spacing w:line="600" w:lineRule="exact"/>
        <w:ind w:firstLine="640" w:firstLineChars="200"/>
        <w:outlineLvl w:val="9"/>
        <w:rPr>
          <w:rFonts w:ascii="仿宋" w:hAnsi="仿宋" w:eastAsia="仿宋"/>
          <w:sz w:val="32"/>
          <w:szCs w:val="32"/>
        </w:rPr>
      </w:pPr>
    </w:p>
    <w:p w14:paraId="4DCB24F0">
      <w:pPr>
        <w:spacing w:line="600" w:lineRule="exact"/>
        <w:ind w:firstLine="640" w:firstLineChars="200"/>
        <w:outlineLvl w:val="9"/>
        <w:rPr>
          <w:rFonts w:ascii="仿宋" w:hAnsi="仿宋" w:eastAsia="仿宋"/>
          <w:sz w:val="32"/>
          <w:szCs w:val="32"/>
        </w:rPr>
      </w:pPr>
    </w:p>
    <w:p w14:paraId="54C0A01C">
      <w:pPr>
        <w:spacing w:line="600" w:lineRule="exact"/>
        <w:ind w:firstLine="640" w:firstLineChars="200"/>
        <w:outlineLvl w:val="9"/>
        <w:rPr>
          <w:rFonts w:ascii="仿宋" w:hAnsi="仿宋" w:eastAsia="仿宋"/>
          <w:sz w:val="32"/>
          <w:szCs w:val="32"/>
        </w:rPr>
      </w:pPr>
    </w:p>
    <w:p w14:paraId="301043B3">
      <w:pPr>
        <w:spacing w:line="600" w:lineRule="exact"/>
        <w:ind w:firstLine="640" w:firstLineChars="200"/>
        <w:outlineLvl w:val="9"/>
        <w:rPr>
          <w:rFonts w:ascii="仿宋" w:hAnsi="仿宋" w:eastAsia="仿宋"/>
          <w:sz w:val="32"/>
          <w:szCs w:val="32"/>
        </w:rPr>
      </w:pPr>
    </w:p>
    <w:p w14:paraId="0276FEDF">
      <w:pPr>
        <w:spacing w:line="600" w:lineRule="exact"/>
        <w:ind w:firstLine="640" w:firstLineChars="200"/>
        <w:outlineLvl w:val="9"/>
        <w:rPr>
          <w:rFonts w:ascii="仿宋" w:hAnsi="仿宋" w:eastAsia="仿宋"/>
          <w:sz w:val="32"/>
          <w:szCs w:val="32"/>
        </w:rPr>
      </w:pPr>
    </w:p>
    <w:p w14:paraId="46D19C34">
      <w:pPr>
        <w:spacing w:line="600" w:lineRule="exact"/>
        <w:ind w:firstLine="640" w:firstLineChars="200"/>
        <w:outlineLvl w:val="9"/>
        <w:rPr>
          <w:rFonts w:ascii="仿宋" w:hAnsi="仿宋" w:eastAsia="仿宋"/>
          <w:sz w:val="32"/>
          <w:szCs w:val="32"/>
        </w:rPr>
      </w:pPr>
    </w:p>
    <w:p w14:paraId="64BBA901">
      <w:pPr>
        <w:spacing w:line="600" w:lineRule="exact"/>
        <w:ind w:firstLine="640" w:firstLineChars="200"/>
        <w:outlineLvl w:val="9"/>
        <w:rPr>
          <w:rFonts w:ascii="仿宋" w:hAnsi="仿宋" w:eastAsia="仿宋"/>
          <w:sz w:val="32"/>
          <w:szCs w:val="32"/>
        </w:rPr>
      </w:pPr>
    </w:p>
    <w:p w14:paraId="22579C96">
      <w:pPr>
        <w:spacing w:line="600" w:lineRule="exact"/>
        <w:outlineLvl w:val="9"/>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4445</wp:posOffset>
            </wp:positionH>
            <wp:positionV relativeFrom="paragraph">
              <wp:posOffset>-2453005</wp:posOffset>
            </wp:positionV>
            <wp:extent cx="5135880" cy="2908935"/>
            <wp:effectExtent l="4445" t="4445" r="22225" b="2032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5B7B6AE4">
      <w:pPr>
        <w:spacing w:line="600" w:lineRule="exact"/>
        <w:ind w:firstLine="640" w:firstLineChars="200"/>
        <w:jc w:val="center"/>
        <w:rPr>
          <w:rFonts w:hint="eastAsia" w:ascii="仿宋" w:hAnsi="仿宋" w:eastAsia="仿宋"/>
          <w:sz w:val="32"/>
          <w:szCs w:val="32"/>
        </w:rPr>
      </w:pPr>
    </w:p>
    <w:p w14:paraId="20B2A19F">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（图2：收入决算结构图）（饼状图）</w:t>
      </w:r>
    </w:p>
    <w:p w14:paraId="56FF2847">
      <w:pPr>
        <w:spacing w:line="600" w:lineRule="exact"/>
        <w:ind w:firstLine="640" w:firstLineChars="200"/>
        <w:rPr>
          <w:rFonts w:ascii="仿宋_GB2312" w:eastAsia="仿宋_GB2312"/>
          <w:sz w:val="32"/>
          <w:szCs w:val="32"/>
          <w:highlight w:val="yellow"/>
        </w:rPr>
      </w:pPr>
    </w:p>
    <w:p w14:paraId="54193BD1">
      <w:pPr>
        <w:pStyle w:val="26"/>
        <w:numPr>
          <w:ilvl w:val="0"/>
          <w:numId w:val="2"/>
        </w:numPr>
        <w:spacing w:line="600" w:lineRule="exact"/>
        <w:ind w:firstLineChars="0"/>
        <w:outlineLvl w:val="1"/>
        <w:rPr>
          <w:rStyle w:val="28"/>
          <w:rFonts w:ascii="黑体" w:hAnsi="黑体" w:eastAsia="黑体"/>
          <w:b w:val="0"/>
        </w:rPr>
      </w:pPr>
      <w:bookmarkStart w:id="34" w:name="_Toc15396605"/>
      <w:bookmarkStart w:id="35" w:name="_Toc15377207"/>
      <w:bookmarkStart w:id="36" w:name="_Toc6544"/>
      <w:r>
        <w:rPr>
          <w:rFonts w:hint="eastAsia" w:ascii="黑体" w:hAnsi="黑体" w:eastAsia="黑体"/>
          <w:sz w:val="32"/>
          <w:szCs w:val="32"/>
        </w:rPr>
        <w:t>支</w:t>
      </w:r>
      <w:r>
        <w:rPr>
          <w:rStyle w:val="28"/>
          <w:rFonts w:hint="eastAsia" w:ascii="黑体" w:hAnsi="黑体" w:eastAsia="黑体"/>
          <w:b w:val="0"/>
        </w:rPr>
        <w:t>出决算情况说明</w:t>
      </w:r>
      <w:bookmarkEnd w:id="34"/>
      <w:bookmarkEnd w:id="35"/>
      <w:bookmarkEnd w:id="36"/>
    </w:p>
    <w:p w14:paraId="1FEE20E6">
      <w:pPr>
        <w:spacing w:line="600" w:lineRule="exact"/>
        <w:ind w:firstLine="640" w:firstLineChars="200"/>
        <w:outlineLvl w:val="1"/>
        <w:rPr>
          <w:rFonts w:ascii="仿宋" w:hAnsi="仿宋" w:eastAsia="仿宋"/>
          <w:sz w:val="32"/>
          <w:szCs w:val="32"/>
        </w:rPr>
      </w:pPr>
      <w:bookmarkStart w:id="37" w:name="_Toc6305"/>
      <w:r>
        <w:rPr>
          <w:rFonts w:hint="eastAsia" w:ascii="仿宋" w:hAnsi="仿宋" w:eastAsia="仿宋"/>
          <w:sz w:val="32"/>
          <w:szCs w:val="32"/>
        </w:rPr>
        <w:t>2023年度本年支出合计</w:t>
      </w:r>
      <w:r>
        <w:rPr>
          <w:rFonts w:hint="eastAsia" w:ascii="仿宋" w:hAnsi="仿宋" w:eastAsia="仿宋"/>
          <w:b/>
          <w:sz w:val="32"/>
          <w:szCs w:val="32"/>
          <w:lang w:val="en-US" w:eastAsia="zh-CN"/>
        </w:rPr>
        <w:t>1104.60</w:t>
      </w:r>
      <w:r>
        <w:rPr>
          <w:rFonts w:hint="eastAsia" w:ascii="仿宋" w:hAnsi="仿宋" w:eastAsia="仿宋"/>
          <w:sz w:val="32"/>
          <w:szCs w:val="32"/>
        </w:rPr>
        <w:t>万元，其中：基本支出</w:t>
      </w:r>
      <w:r>
        <w:rPr>
          <w:rFonts w:hint="eastAsia" w:ascii="仿宋" w:hAnsi="仿宋" w:eastAsia="仿宋"/>
          <w:b/>
          <w:sz w:val="32"/>
          <w:szCs w:val="32"/>
          <w:lang w:val="en-US" w:eastAsia="zh-CN"/>
        </w:rPr>
        <w:t>1032.65</w:t>
      </w:r>
      <w:r>
        <w:rPr>
          <w:rFonts w:hint="eastAsia" w:ascii="仿宋" w:hAnsi="仿宋" w:eastAsia="仿宋"/>
          <w:sz w:val="32"/>
          <w:szCs w:val="32"/>
        </w:rPr>
        <w:t>万元，占</w:t>
      </w:r>
      <w:r>
        <w:rPr>
          <w:rFonts w:hint="eastAsia" w:ascii="仿宋" w:hAnsi="仿宋" w:eastAsia="仿宋"/>
          <w:b/>
          <w:sz w:val="32"/>
          <w:szCs w:val="32"/>
          <w:lang w:val="en-US" w:eastAsia="zh-CN"/>
        </w:rPr>
        <w:t>93.49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71.95</w:t>
      </w:r>
      <w:r>
        <w:rPr>
          <w:rFonts w:hint="eastAsia" w:ascii="仿宋" w:hAnsi="仿宋" w:eastAsia="仿宋"/>
          <w:sz w:val="32"/>
          <w:szCs w:val="32"/>
        </w:rPr>
        <w:t>万元，占</w:t>
      </w:r>
      <w:r>
        <w:rPr>
          <w:rFonts w:hint="eastAsia" w:ascii="仿宋" w:hAnsi="仿宋" w:eastAsia="仿宋"/>
          <w:b/>
          <w:sz w:val="32"/>
          <w:szCs w:val="32"/>
          <w:lang w:val="en-US" w:eastAsia="zh-CN"/>
        </w:rPr>
        <w:t>6.51</w:t>
      </w:r>
      <w:r>
        <w:rPr>
          <w:rFonts w:ascii="仿宋" w:hAnsi="仿宋" w:eastAsia="仿宋"/>
          <w:sz w:val="32"/>
          <w:szCs w:val="32"/>
        </w:rPr>
        <w:t>%</w:t>
      </w:r>
      <w:r>
        <w:rPr>
          <w:rFonts w:hint="eastAsia" w:ascii="仿宋" w:hAnsi="仿宋" w:eastAsia="仿宋"/>
          <w:sz w:val="32"/>
          <w:szCs w:val="32"/>
        </w:rPr>
        <w:t>；</w:t>
      </w:r>
      <w:bookmarkEnd w:id="37"/>
    </w:p>
    <w:p w14:paraId="09F5B495">
      <w:pPr>
        <w:spacing w:line="600" w:lineRule="exact"/>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lang w:eastAsia="zh-CN"/>
        </w:rPr>
        <w:drawing>
          <wp:anchor distT="0" distB="0" distL="114300" distR="114300" simplePos="0" relativeHeight="251664384" behindDoc="0" locked="0" layoutInCell="1" allowOverlap="1">
            <wp:simplePos x="0" y="0"/>
            <wp:positionH relativeFrom="column">
              <wp:posOffset>573405</wp:posOffset>
            </wp:positionH>
            <wp:positionV relativeFrom="paragraph">
              <wp:posOffset>252095</wp:posOffset>
            </wp:positionV>
            <wp:extent cx="4590415" cy="2569210"/>
            <wp:effectExtent l="4445" t="4445" r="15240" b="17145"/>
            <wp:wrapNone/>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656E011">
      <w:pPr>
        <w:spacing w:line="600" w:lineRule="exact"/>
        <w:ind w:firstLine="640"/>
        <w:rPr>
          <w:rFonts w:ascii="仿宋" w:hAnsi="仿宋" w:eastAsia="仿宋"/>
          <w:sz w:val="32"/>
          <w:szCs w:val="32"/>
          <w:shd w:val="pct10" w:color="auto" w:fill="FFFFFF"/>
        </w:rPr>
      </w:pPr>
    </w:p>
    <w:p w14:paraId="2F17C29D">
      <w:pPr>
        <w:spacing w:line="600" w:lineRule="exact"/>
        <w:ind w:firstLine="640"/>
        <w:rPr>
          <w:rFonts w:ascii="仿宋" w:hAnsi="仿宋" w:eastAsia="仿宋"/>
          <w:sz w:val="32"/>
          <w:szCs w:val="32"/>
          <w:shd w:val="pct10" w:color="auto" w:fill="FFFFFF"/>
        </w:rPr>
      </w:pPr>
    </w:p>
    <w:p w14:paraId="0CECBEEA">
      <w:pPr>
        <w:spacing w:line="600" w:lineRule="exact"/>
        <w:ind w:firstLine="640"/>
        <w:rPr>
          <w:rFonts w:ascii="仿宋" w:hAnsi="仿宋" w:eastAsia="仿宋"/>
          <w:sz w:val="32"/>
          <w:szCs w:val="32"/>
          <w:shd w:val="pct10" w:color="auto" w:fill="FFFFFF"/>
        </w:rPr>
      </w:pPr>
    </w:p>
    <w:p w14:paraId="02AD127D">
      <w:pPr>
        <w:spacing w:line="600" w:lineRule="exact"/>
        <w:ind w:firstLine="640"/>
        <w:rPr>
          <w:rFonts w:hint="eastAsia" w:ascii="仿宋" w:hAnsi="仿宋" w:eastAsia="仿宋"/>
          <w:sz w:val="32"/>
          <w:szCs w:val="32"/>
          <w:shd w:val="pct10" w:color="auto" w:fill="FFFFFF"/>
          <w:lang w:eastAsia="zh-CN"/>
        </w:rPr>
      </w:pPr>
    </w:p>
    <w:p w14:paraId="4D5E657A">
      <w:pPr>
        <w:spacing w:line="600" w:lineRule="exact"/>
        <w:ind w:firstLine="640"/>
        <w:rPr>
          <w:rFonts w:ascii="仿宋" w:hAnsi="仿宋" w:eastAsia="仿宋"/>
          <w:sz w:val="32"/>
          <w:szCs w:val="32"/>
          <w:shd w:val="pct10" w:color="auto" w:fill="FFFFFF"/>
        </w:rPr>
      </w:pPr>
    </w:p>
    <w:p w14:paraId="7CD4773C">
      <w:pPr>
        <w:spacing w:line="600" w:lineRule="exact"/>
        <w:ind w:firstLine="640"/>
        <w:rPr>
          <w:rFonts w:ascii="仿宋" w:hAnsi="仿宋" w:eastAsia="仿宋"/>
          <w:sz w:val="32"/>
          <w:szCs w:val="32"/>
          <w:shd w:val="pct10" w:color="auto" w:fill="FFFFFF"/>
        </w:rPr>
      </w:pPr>
    </w:p>
    <w:p w14:paraId="23D6B80F">
      <w:pPr>
        <w:spacing w:line="600" w:lineRule="exact"/>
        <w:ind w:firstLine="640"/>
        <w:rPr>
          <w:rFonts w:ascii="仿宋" w:hAnsi="仿宋" w:eastAsia="仿宋"/>
          <w:sz w:val="32"/>
          <w:szCs w:val="32"/>
          <w:shd w:val="pct10" w:color="auto" w:fill="FFFFFF"/>
        </w:rPr>
      </w:pPr>
    </w:p>
    <w:p w14:paraId="7405BFC0">
      <w:pPr>
        <w:spacing w:line="600" w:lineRule="exact"/>
        <w:ind w:firstLine="640" w:firstLineChars="200"/>
        <w:jc w:val="center"/>
        <w:rPr>
          <w:rFonts w:ascii="仿宋_GB2312" w:eastAsia="仿宋_GB2312"/>
          <w:sz w:val="32"/>
          <w:szCs w:val="32"/>
          <w:highlight w:val="yellow"/>
        </w:rPr>
      </w:pPr>
      <w:r>
        <w:rPr>
          <w:rFonts w:hint="eastAsia" w:ascii="仿宋" w:hAnsi="仿宋" w:eastAsia="仿宋"/>
          <w:sz w:val="32"/>
          <w:szCs w:val="32"/>
        </w:rPr>
        <w:t>（图3：支出决算结构图）（饼状图）</w:t>
      </w:r>
    </w:p>
    <w:p w14:paraId="6746665C">
      <w:pPr>
        <w:spacing w:line="600" w:lineRule="exact"/>
        <w:ind w:firstLine="640" w:firstLineChars="200"/>
        <w:outlineLvl w:val="1"/>
        <w:rPr>
          <w:rStyle w:val="28"/>
          <w:rFonts w:ascii="黑体" w:hAnsi="黑体" w:eastAsia="黑体"/>
          <w:b w:val="0"/>
        </w:rPr>
      </w:pPr>
      <w:bookmarkStart w:id="38" w:name="_Toc13794"/>
      <w:bookmarkStart w:id="39" w:name="_Toc15377208"/>
      <w:bookmarkStart w:id="40"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8"/>
      <w:bookmarkEnd w:id="39"/>
      <w:bookmarkEnd w:id="40"/>
    </w:p>
    <w:p w14:paraId="2A7734E3">
      <w:pPr>
        <w:spacing w:line="600" w:lineRule="exact"/>
        <w:ind w:firstLine="640" w:firstLineChars="200"/>
      </w:pPr>
      <w:r>
        <w:rPr>
          <w:rFonts w:hint="eastAsia" w:ascii="仿宋" w:hAnsi="仿宋" w:eastAsia="仿宋"/>
          <w:sz w:val="32"/>
          <w:szCs w:val="32"/>
        </w:rPr>
        <w:t>2023年度财政拨款收、支总计均为</w:t>
      </w:r>
      <w:r>
        <w:rPr>
          <w:rFonts w:hint="eastAsia" w:ascii="仿宋" w:hAnsi="仿宋" w:eastAsia="仿宋"/>
          <w:b/>
          <w:sz w:val="32"/>
          <w:szCs w:val="32"/>
        </w:rPr>
        <w:t>1104.60</w:t>
      </w:r>
      <w:r>
        <w:rPr>
          <w:rFonts w:hint="eastAsia" w:ascii="仿宋" w:hAnsi="仿宋" w:eastAsia="仿宋"/>
          <w:sz w:val="32"/>
          <w:szCs w:val="32"/>
        </w:rPr>
        <w:t>万元。与2022年度相比，收、支总计各</w:t>
      </w:r>
      <w:r>
        <w:rPr>
          <w:rFonts w:hint="eastAsia" w:ascii="仿宋" w:hAnsi="仿宋" w:eastAsia="仿宋"/>
          <w:sz w:val="32"/>
          <w:szCs w:val="32"/>
          <w:lang w:val="en-US" w:eastAsia="zh-CN"/>
        </w:rPr>
        <w:t>增加</w:t>
      </w:r>
      <w:r>
        <w:rPr>
          <w:rFonts w:hint="eastAsia" w:ascii="仿宋" w:hAnsi="仿宋" w:eastAsia="仿宋"/>
          <w:b/>
          <w:sz w:val="32"/>
          <w:szCs w:val="32"/>
          <w:lang w:val="en-US" w:eastAsia="zh-CN"/>
        </w:rPr>
        <w:t>128.81</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b/>
          <w:sz w:val="32"/>
          <w:szCs w:val="32"/>
          <w:lang w:val="en-US" w:eastAsia="zh-CN"/>
        </w:rPr>
        <w:t>13.2%</w:t>
      </w:r>
      <w:r>
        <w:rPr>
          <w:rFonts w:hint="eastAsia" w:ascii="仿宋" w:hAnsi="仿宋" w:eastAsia="仿宋"/>
          <w:sz w:val="32"/>
          <w:szCs w:val="32"/>
        </w:rPr>
        <w:t>。主要变动原因是</w:t>
      </w:r>
      <w:r>
        <w:rPr>
          <w:rFonts w:hint="eastAsia" w:ascii="仿宋" w:hAnsi="仿宋" w:eastAsia="仿宋"/>
          <w:sz w:val="32"/>
          <w:szCs w:val="32"/>
          <w:lang w:val="en-US" w:eastAsia="zh-CN"/>
        </w:rPr>
        <w:t>培训</w:t>
      </w:r>
      <w:r>
        <w:rPr>
          <w:rFonts w:hint="eastAsia" w:ascii="仿宋" w:hAnsi="仿宋" w:eastAsia="仿宋"/>
          <w:sz w:val="32"/>
          <w:szCs w:val="32"/>
          <w:lang w:eastAsia="zh-CN"/>
        </w:rPr>
        <w:t>项目</w:t>
      </w:r>
      <w:r>
        <w:rPr>
          <w:rFonts w:hint="eastAsia" w:ascii="仿宋" w:hAnsi="仿宋" w:eastAsia="仿宋"/>
          <w:sz w:val="32"/>
          <w:szCs w:val="32"/>
          <w:lang w:val="en-US" w:eastAsia="zh-CN"/>
        </w:rPr>
        <w:t>增加</w:t>
      </w:r>
      <w:r>
        <w:rPr>
          <w:rFonts w:hint="eastAsia" w:ascii="仿宋" w:hAnsi="仿宋" w:eastAsia="仿宋"/>
          <w:sz w:val="32"/>
          <w:szCs w:val="32"/>
        </w:rPr>
        <w:t>。</w:t>
      </w:r>
    </w:p>
    <w:p w14:paraId="7265BC58">
      <w:pPr>
        <w:spacing w:line="600" w:lineRule="exact"/>
        <w:ind w:firstLine="640"/>
        <w:rPr>
          <w:rFonts w:ascii="仿宋" w:hAnsi="仿宋" w:eastAsia="仿宋"/>
          <w:b/>
          <w:sz w:val="32"/>
          <w:szCs w:val="32"/>
        </w:rPr>
      </w:pPr>
      <w:r>
        <w:rPr>
          <w:rFonts w:hint="eastAsia" w:ascii="仿宋" w:hAnsi="仿宋" w:eastAsia="仿宋"/>
          <w:b/>
          <w:sz w:val="32"/>
          <w:szCs w:val="32"/>
          <w:lang w:eastAsia="zh-CN"/>
        </w:rPr>
        <w:drawing>
          <wp:anchor distT="0" distB="0" distL="114300" distR="114300" simplePos="0" relativeHeight="251665408" behindDoc="0" locked="0" layoutInCell="1" allowOverlap="1">
            <wp:simplePos x="0" y="0"/>
            <wp:positionH relativeFrom="column">
              <wp:posOffset>211455</wp:posOffset>
            </wp:positionH>
            <wp:positionV relativeFrom="paragraph">
              <wp:posOffset>299720</wp:posOffset>
            </wp:positionV>
            <wp:extent cx="5093970" cy="2780030"/>
            <wp:effectExtent l="4445" t="4445" r="6985" b="15875"/>
            <wp:wrapNone/>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3C8D86D7">
      <w:pPr>
        <w:spacing w:line="600" w:lineRule="exact"/>
        <w:ind w:firstLine="640"/>
        <w:rPr>
          <w:rFonts w:ascii="仿宋" w:hAnsi="仿宋" w:eastAsia="仿宋"/>
          <w:b/>
          <w:sz w:val="32"/>
          <w:szCs w:val="32"/>
        </w:rPr>
      </w:pPr>
    </w:p>
    <w:p w14:paraId="3581E284">
      <w:pPr>
        <w:spacing w:line="600" w:lineRule="exact"/>
        <w:ind w:firstLine="640"/>
        <w:rPr>
          <w:rFonts w:ascii="仿宋" w:hAnsi="仿宋" w:eastAsia="仿宋"/>
          <w:b/>
          <w:sz w:val="32"/>
          <w:szCs w:val="32"/>
        </w:rPr>
      </w:pPr>
    </w:p>
    <w:p w14:paraId="0F2C3D3D">
      <w:pPr>
        <w:spacing w:line="600" w:lineRule="exact"/>
        <w:ind w:firstLine="640"/>
        <w:rPr>
          <w:rFonts w:hint="eastAsia" w:ascii="仿宋" w:hAnsi="仿宋" w:eastAsia="仿宋"/>
          <w:b/>
          <w:sz w:val="32"/>
          <w:szCs w:val="32"/>
          <w:lang w:eastAsia="zh-CN"/>
        </w:rPr>
      </w:pPr>
    </w:p>
    <w:p w14:paraId="64032941">
      <w:pPr>
        <w:spacing w:line="600" w:lineRule="exact"/>
        <w:ind w:firstLine="640"/>
        <w:rPr>
          <w:rFonts w:ascii="仿宋" w:hAnsi="仿宋" w:eastAsia="仿宋"/>
          <w:b/>
          <w:sz w:val="32"/>
          <w:szCs w:val="32"/>
        </w:rPr>
      </w:pPr>
    </w:p>
    <w:p w14:paraId="3BF18B88">
      <w:pPr>
        <w:spacing w:line="600" w:lineRule="exact"/>
        <w:ind w:firstLine="640"/>
        <w:rPr>
          <w:rFonts w:ascii="仿宋" w:hAnsi="仿宋" w:eastAsia="仿宋"/>
          <w:b/>
          <w:sz w:val="32"/>
          <w:szCs w:val="32"/>
        </w:rPr>
      </w:pPr>
    </w:p>
    <w:p w14:paraId="3206BF0C">
      <w:pPr>
        <w:spacing w:line="600" w:lineRule="exact"/>
        <w:ind w:firstLine="640"/>
        <w:rPr>
          <w:rFonts w:ascii="仿宋" w:hAnsi="仿宋" w:eastAsia="仿宋"/>
          <w:b/>
          <w:sz w:val="32"/>
          <w:szCs w:val="32"/>
        </w:rPr>
      </w:pPr>
    </w:p>
    <w:p w14:paraId="12C579B1">
      <w:pPr>
        <w:spacing w:line="600" w:lineRule="exact"/>
        <w:ind w:firstLine="640"/>
        <w:rPr>
          <w:rFonts w:ascii="仿宋" w:hAnsi="仿宋" w:eastAsia="仿宋"/>
          <w:b/>
          <w:sz w:val="32"/>
          <w:szCs w:val="32"/>
        </w:rPr>
      </w:pPr>
    </w:p>
    <w:p w14:paraId="28DBA433">
      <w:pPr>
        <w:spacing w:line="600" w:lineRule="exact"/>
        <w:ind w:firstLine="640" w:firstLineChars="200"/>
        <w:jc w:val="center"/>
        <w:rPr>
          <w:rFonts w:hint="eastAsia" w:ascii="仿宋" w:hAnsi="仿宋" w:eastAsia="仿宋"/>
          <w:sz w:val="32"/>
          <w:szCs w:val="32"/>
        </w:rPr>
      </w:pPr>
    </w:p>
    <w:p w14:paraId="6E04BBDE">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2BDA2D3D">
      <w:pPr>
        <w:spacing w:line="600" w:lineRule="exact"/>
        <w:ind w:firstLine="640"/>
        <w:rPr>
          <w:rFonts w:ascii="仿宋" w:hAnsi="仿宋" w:eastAsia="仿宋"/>
          <w:b/>
          <w:sz w:val="32"/>
          <w:szCs w:val="32"/>
        </w:rPr>
      </w:pPr>
    </w:p>
    <w:p w14:paraId="6EE3E8DF">
      <w:pPr>
        <w:spacing w:line="600" w:lineRule="exact"/>
        <w:ind w:firstLine="640" w:firstLineChars="200"/>
        <w:outlineLvl w:val="1"/>
        <w:rPr>
          <w:rStyle w:val="28"/>
          <w:rFonts w:ascii="黑体" w:hAnsi="黑体" w:eastAsia="黑体"/>
          <w:b w:val="0"/>
        </w:rPr>
      </w:pPr>
      <w:bookmarkStart w:id="41" w:name="_Toc30260"/>
      <w:bookmarkStart w:id="42" w:name="_Toc15396607"/>
      <w:bookmarkStart w:id="43"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1"/>
      <w:bookmarkEnd w:id="42"/>
      <w:bookmarkEnd w:id="43"/>
    </w:p>
    <w:p w14:paraId="55A6161E">
      <w:pPr>
        <w:spacing w:line="600" w:lineRule="exact"/>
        <w:ind w:firstLine="643" w:firstLineChars="200"/>
        <w:outlineLvl w:val="2"/>
        <w:rPr>
          <w:rFonts w:ascii="仿宋" w:hAnsi="仿宋" w:eastAsia="仿宋"/>
          <w:b/>
          <w:sz w:val="32"/>
          <w:szCs w:val="32"/>
        </w:rPr>
      </w:pPr>
      <w:bookmarkStart w:id="44" w:name="_Toc15377210"/>
      <w:r>
        <w:rPr>
          <w:rFonts w:hint="eastAsia" w:ascii="仿宋" w:hAnsi="仿宋" w:eastAsia="仿宋"/>
          <w:b/>
          <w:sz w:val="32"/>
          <w:szCs w:val="32"/>
        </w:rPr>
        <w:t>（一）一般公共预算财政拨款支出决算总体情况</w:t>
      </w:r>
      <w:bookmarkEnd w:id="44"/>
    </w:p>
    <w:p w14:paraId="22CEEB0A">
      <w:pPr>
        <w:spacing w:line="600" w:lineRule="exact"/>
        <w:ind w:firstLine="640" w:firstLineChars="200"/>
        <w:rPr>
          <w:rFonts w:hint="default" w:ascii="仿宋" w:hAnsi="仿宋" w:eastAsia="仿宋"/>
          <w:sz w:val="32"/>
          <w:szCs w:val="32"/>
          <w:highlight w:val="yellow"/>
          <w:lang w:val="en-US"/>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1104.60</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w:t>
      </w:r>
      <w:r>
        <w:rPr>
          <w:rFonts w:hint="eastAsia" w:ascii="仿宋" w:hAnsi="仿宋" w:eastAsia="仿宋"/>
          <w:sz w:val="32"/>
          <w:szCs w:val="32"/>
          <w:lang w:val="en-US" w:eastAsia="zh-CN"/>
        </w:rPr>
        <w:t>增加</w:t>
      </w:r>
      <w:r>
        <w:rPr>
          <w:rFonts w:hint="eastAsia" w:ascii="仿宋" w:hAnsi="仿宋" w:eastAsia="仿宋"/>
          <w:b/>
          <w:sz w:val="32"/>
          <w:szCs w:val="32"/>
          <w:lang w:val="en-US" w:eastAsia="zh-CN"/>
        </w:rPr>
        <w:t>128.81</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b/>
          <w:sz w:val="32"/>
          <w:szCs w:val="32"/>
          <w:lang w:val="en-US" w:eastAsia="zh-CN"/>
        </w:rPr>
        <w:t>13.2% 。</w:t>
      </w:r>
      <w:r>
        <w:rPr>
          <w:rFonts w:hint="eastAsia" w:ascii="仿宋" w:hAnsi="仿宋" w:eastAsia="仿宋"/>
          <w:sz w:val="32"/>
          <w:szCs w:val="32"/>
        </w:rPr>
        <w:t>主要变动原因是</w:t>
      </w:r>
      <w:r>
        <w:rPr>
          <w:rFonts w:hint="eastAsia" w:ascii="仿宋" w:hAnsi="仿宋" w:eastAsia="仿宋"/>
          <w:sz w:val="32"/>
          <w:szCs w:val="32"/>
          <w:lang w:val="en-US" w:eastAsia="zh-CN"/>
        </w:rPr>
        <w:t>培训</w:t>
      </w:r>
      <w:r>
        <w:rPr>
          <w:rFonts w:hint="eastAsia" w:ascii="仿宋" w:hAnsi="仿宋" w:eastAsia="仿宋"/>
          <w:sz w:val="32"/>
          <w:szCs w:val="32"/>
          <w:lang w:eastAsia="zh-CN"/>
        </w:rPr>
        <w:t>项目</w:t>
      </w:r>
      <w:r>
        <w:rPr>
          <w:rFonts w:hint="eastAsia" w:ascii="仿宋" w:hAnsi="仿宋" w:eastAsia="仿宋"/>
          <w:sz w:val="32"/>
          <w:szCs w:val="32"/>
          <w:lang w:val="en-US" w:eastAsia="zh-CN"/>
        </w:rPr>
        <w:t>增加。</w:t>
      </w:r>
    </w:p>
    <w:p w14:paraId="353C332C">
      <w:pPr>
        <w:spacing w:line="600" w:lineRule="exact"/>
        <w:ind w:firstLine="640" w:firstLineChars="200"/>
        <w:rPr>
          <w:rFonts w:ascii="仿宋" w:hAnsi="仿宋" w:eastAsia="仿宋"/>
          <w:sz w:val="32"/>
          <w:szCs w:val="32"/>
        </w:rPr>
      </w:pPr>
    </w:p>
    <w:p w14:paraId="1978884F">
      <w:pPr>
        <w:spacing w:line="600" w:lineRule="exact"/>
        <w:ind w:firstLine="640" w:firstLineChars="200"/>
        <w:rPr>
          <w:rFonts w:ascii="仿宋" w:hAnsi="仿宋" w:eastAsia="仿宋"/>
          <w:sz w:val="32"/>
          <w:szCs w:val="32"/>
        </w:rPr>
      </w:pPr>
    </w:p>
    <w:p w14:paraId="599CCD30">
      <w:pPr>
        <w:spacing w:line="600" w:lineRule="exact"/>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6432" behindDoc="0" locked="0" layoutInCell="1" allowOverlap="1">
            <wp:simplePos x="0" y="0"/>
            <wp:positionH relativeFrom="column">
              <wp:posOffset>79375</wp:posOffset>
            </wp:positionH>
            <wp:positionV relativeFrom="paragraph">
              <wp:posOffset>304800</wp:posOffset>
            </wp:positionV>
            <wp:extent cx="5045710" cy="2280285"/>
            <wp:effectExtent l="4445" t="4445" r="17145" b="203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6355D661">
      <w:pPr>
        <w:spacing w:line="600" w:lineRule="exact"/>
        <w:rPr>
          <w:rFonts w:ascii="仿宋" w:hAnsi="仿宋" w:eastAsia="仿宋"/>
          <w:sz w:val="32"/>
          <w:szCs w:val="32"/>
        </w:rPr>
      </w:pPr>
    </w:p>
    <w:p w14:paraId="5EF65764">
      <w:pPr>
        <w:spacing w:line="600" w:lineRule="exact"/>
        <w:rPr>
          <w:rFonts w:hint="eastAsia" w:ascii="仿宋" w:hAnsi="仿宋" w:eastAsia="仿宋"/>
          <w:sz w:val="32"/>
          <w:szCs w:val="32"/>
          <w:lang w:eastAsia="zh-CN"/>
        </w:rPr>
      </w:pPr>
    </w:p>
    <w:p w14:paraId="1333C96E">
      <w:pPr>
        <w:spacing w:line="600" w:lineRule="exact"/>
        <w:rPr>
          <w:rFonts w:ascii="仿宋" w:hAnsi="仿宋" w:eastAsia="仿宋"/>
          <w:sz w:val="32"/>
          <w:szCs w:val="32"/>
        </w:rPr>
      </w:pPr>
    </w:p>
    <w:p w14:paraId="2517851D">
      <w:pPr>
        <w:spacing w:line="600" w:lineRule="exact"/>
        <w:rPr>
          <w:rFonts w:ascii="仿宋" w:hAnsi="仿宋" w:eastAsia="仿宋"/>
          <w:sz w:val="32"/>
          <w:szCs w:val="32"/>
        </w:rPr>
      </w:pPr>
    </w:p>
    <w:p w14:paraId="07743299">
      <w:pPr>
        <w:spacing w:line="600" w:lineRule="exact"/>
        <w:rPr>
          <w:rFonts w:ascii="仿宋" w:hAnsi="仿宋" w:eastAsia="仿宋"/>
          <w:sz w:val="32"/>
          <w:szCs w:val="32"/>
        </w:rPr>
      </w:pPr>
    </w:p>
    <w:p w14:paraId="00E13B1B">
      <w:pPr>
        <w:spacing w:line="600" w:lineRule="exact"/>
        <w:rPr>
          <w:rFonts w:ascii="仿宋" w:hAnsi="仿宋" w:eastAsia="仿宋"/>
          <w:sz w:val="32"/>
          <w:szCs w:val="32"/>
        </w:rPr>
      </w:pPr>
    </w:p>
    <w:p w14:paraId="10CB510C">
      <w:pPr>
        <w:spacing w:line="600" w:lineRule="exact"/>
        <w:rPr>
          <w:rFonts w:ascii="仿宋" w:hAnsi="仿宋" w:eastAsia="仿宋"/>
          <w:sz w:val="32"/>
          <w:szCs w:val="32"/>
          <w:highlight w:val="yellow"/>
        </w:rPr>
      </w:pPr>
      <w:r>
        <w:rPr>
          <w:rFonts w:hint="eastAsia" w:ascii="仿宋" w:hAnsi="仿宋" w:eastAsia="仿宋"/>
          <w:sz w:val="32"/>
          <w:szCs w:val="32"/>
        </w:rPr>
        <w:t>（图5：一般公共预算财政拨款支出决算变动情况）（柱状图）</w:t>
      </w:r>
    </w:p>
    <w:p w14:paraId="59E87897">
      <w:pPr>
        <w:spacing w:line="600" w:lineRule="exact"/>
        <w:ind w:firstLine="643" w:firstLineChars="200"/>
        <w:outlineLvl w:val="2"/>
        <w:rPr>
          <w:rFonts w:ascii="仿宋" w:hAnsi="仿宋" w:eastAsia="仿宋"/>
          <w:b/>
          <w:sz w:val="32"/>
          <w:szCs w:val="32"/>
        </w:rPr>
      </w:pPr>
      <w:bookmarkStart w:id="45" w:name="_Toc15377211"/>
      <w:r>
        <w:rPr>
          <w:rFonts w:hint="eastAsia" w:ascii="仿宋" w:hAnsi="仿宋" w:eastAsia="仿宋"/>
          <w:b/>
          <w:sz w:val="32"/>
          <w:szCs w:val="32"/>
        </w:rPr>
        <w:t>（二）一般公共预算财政拨款支出决算结构情况</w:t>
      </w:r>
      <w:bookmarkEnd w:id="45"/>
    </w:p>
    <w:p w14:paraId="6A83ED41">
      <w:pPr>
        <w:spacing w:line="600" w:lineRule="exact"/>
        <w:ind w:firstLine="640"/>
        <w:rPr>
          <w:rFonts w:ascii="仿宋" w:hAnsi="仿宋" w:eastAsia="仿宋"/>
          <w:b/>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1104.60</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auto"/>
          <w:sz w:val="32"/>
          <w:szCs w:val="32"/>
          <w:highlight w:val="none"/>
        </w:rPr>
        <w:t>教育支出</w:t>
      </w:r>
      <w:r>
        <w:rPr>
          <w:rFonts w:hint="eastAsia" w:ascii="仿宋" w:hAnsi="仿宋" w:eastAsia="仿宋"/>
          <w:b/>
          <w:color w:val="auto"/>
          <w:sz w:val="32"/>
          <w:szCs w:val="32"/>
        </w:rPr>
        <w:t>（205）</w:t>
      </w:r>
      <w:r>
        <w:rPr>
          <w:rFonts w:hint="eastAsia" w:ascii="仿宋" w:hAnsi="仿宋" w:eastAsia="仿宋"/>
          <w:color w:val="auto"/>
          <w:sz w:val="32"/>
          <w:szCs w:val="32"/>
          <w:highlight w:val="none"/>
          <w:lang w:val="en-US" w:eastAsia="zh-CN"/>
        </w:rPr>
        <w:t>813.74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color w:val="auto"/>
          <w:sz w:val="32"/>
          <w:szCs w:val="32"/>
        </w:rPr>
        <w:t>（208）</w:t>
      </w:r>
      <w:r>
        <w:rPr>
          <w:rFonts w:hint="eastAsia" w:ascii="仿宋" w:hAnsi="仿宋" w:eastAsia="仿宋"/>
          <w:color w:val="auto"/>
          <w:sz w:val="32"/>
          <w:szCs w:val="32"/>
          <w:highlight w:val="none"/>
          <w:lang w:val="en-US" w:eastAsia="zh-CN"/>
        </w:rPr>
        <w:t>172.9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color w:val="auto"/>
          <w:sz w:val="32"/>
          <w:szCs w:val="32"/>
        </w:rPr>
        <w:t>（210）</w:t>
      </w:r>
      <w:r>
        <w:rPr>
          <w:rFonts w:hint="eastAsia" w:ascii="仿宋" w:hAnsi="仿宋" w:eastAsia="仿宋"/>
          <w:color w:val="auto"/>
          <w:sz w:val="32"/>
          <w:szCs w:val="32"/>
          <w:highlight w:val="none"/>
          <w:lang w:val="en-US" w:eastAsia="zh-CN"/>
        </w:rPr>
        <w:t>30.14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color w:val="auto"/>
          <w:sz w:val="32"/>
          <w:szCs w:val="32"/>
        </w:rPr>
        <w:t>（221）</w:t>
      </w:r>
      <w:r>
        <w:rPr>
          <w:rFonts w:hint="eastAsia" w:ascii="仿宋" w:hAnsi="仿宋" w:eastAsia="仿宋"/>
          <w:color w:val="auto"/>
          <w:sz w:val="32"/>
          <w:szCs w:val="32"/>
          <w:highlight w:val="none"/>
          <w:lang w:val="en-US" w:eastAsia="zh-CN"/>
        </w:rPr>
        <w:t>87.82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76785D5">
      <w:pPr>
        <w:spacing w:line="600" w:lineRule="exact"/>
        <w:ind w:firstLine="640"/>
        <w:rPr>
          <w:rFonts w:ascii="仿宋" w:hAnsi="仿宋" w:eastAsia="仿宋"/>
          <w:sz w:val="32"/>
          <w:szCs w:val="32"/>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252730</wp:posOffset>
            </wp:positionH>
            <wp:positionV relativeFrom="paragraph">
              <wp:posOffset>51435</wp:posOffset>
            </wp:positionV>
            <wp:extent cx="4632325" cy="2395855"/>
            <wp:effectExtent l="4445" t="4445" r="1143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2B47FA84">
      <w:pPr>
        <w:spacing w:line="600" w:lineRule="exact"/>
        <w:ind w:firstLine="640"/>
      </w:pPr>
    </w:p>
    <w:p w14:paraId="6B85AB01">
      <w:pPr>
        <w:spacing w:line="600" w:lineRule="exact"/>
        <w:ind w:firstLine="640"/>
        <w:rPr>
          <w:rFonts w:hint="eastAsia" w:eastAsia="宋体"/>
          <w:lang w:eastAsia="zh-CN"/>
        </w:rPr>
      </w:pPr>
    </w:p>
    <w:p w14:paraId="4EA1D2B4">
      <w:pPr>
        <w:spacing w:line="600" w:lineRule="exact"/>
        <w:ind w:firstLine="640"/>
      </w:pPr>
    </w:p>
    <w:p w14:paraId="122D886C">
      <w:pPr>
        <w:spacing w:line="600" w:lineRule="exact"/>
        <w:ind w:firstLine="640"/>
      </w:pPr>
    </w:p>
    <w:p w14:paraId="2E72D6E1">
      <w:pPr>
        <w:spacing w:line="600" w:lineRule="exact"/>
        <w:ind w:firstLine="640"/>
      </w:pPr>
    </w:p>
    <w:p w14:paraId="0D5C97A6">
      <w:pPr>
        <w:spacing w:line="600" w:lineRule="exact"/>
        <w:ind w:firstLine="640"/>
        <w:rPr>
          <w:rFonts w:ascii="仿宋" w:hAnsi="仿宋" w:eastAsia="仿宋"/>
          <w:sz w:val="32"/>
          <w:szCs w:val="32"/>
        </w:rPr>
      </w:pPr>
    </w:p>
    <w:p w14:paraId="3AECA626">
      <w:pPr>
        <w:spacing w:line="600" w:lineRule="exact"/>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0F0D0364">
      <w:pPr>
        <w:spacing w:line="600" w:lineRule="exact"/>
        <w:ind w:firstLine="640" w:firstLineChars="200"/>
        <w:rPr>
          <w:rFonts w:ascii="仿宋" w:hAnsi="仿宋" w:eastAsia="仿宋"/>
          <w:sz w:val="32"/>
          <w:szCs w:val="32"/>
        </w:rPr>
      </w:pPr>
    </w:p>
    <w:p w14:paraId="3B224787">
      <w:pPr>
        <w:spacing w:line="600" w:lineRule="exact"/>
        <w:ind w:firstLine="643" w:firstLineChars="200"/>
        <w:outlineLvl w:val="2"/>
        <w:rPr>
          <w:rFonts w:ascii="仿宋" w:hAnsi="仿宋" w:eastAsia="仿宋"/>
          <w:b/>
          <w:sz w:val="32"/>
          <w:szCs w:val="32"/>
        </w:rPr>
      </w:pPr>
      <w:bookmarkStart w:id="46" w:name="_Toc15377212"/>
      <w:r>
        <w:rPr>
          <w:rFonts w:hint="eastAsia" w:ascii="仿宋" w:hAnsi="仿宋" w:eastAsia="仿宋"/>
          <w:b/>
          <w:sz w:val="32"/>
          <w:szCs w:val="32"/>
        </w:rPr>
        <w:t>（三）一般公共预算财政拨款支出决算具体情况</w:t>
      </w:r>
      <w:bookmarkEnd w:id="46"/>
    </w:p>
    <w:p w14:paraId="0146D767">
      <w:pPr>
        <w:spacing w:line="600" w:lineRule="exact"/>
        <w:ind w:firstLine="643" w:firstLineChars="200"/>
        <w:outlineLvl w:val="1"/>
        <w:rPr>
          <w:rFonts w:ascii="仿宋" w:hAnsi="仿宋" w:eastAsia="仿宋"/>
          <w:sz w:val="32"/>
          <w:szCs w:val="32"/>
          <w:highlight w:val="none"/>
        </w:rPr>
      </w:pPr>
      <w:bookmarkStart w:id="47" w:name="_Toc30380"/>
      <w:bookmarkStart w:id="48" w:name="_Toc15377213"/>
      <w:bookmarkStart w:id="49" w:name="_Toc15377444"/>
      <w:bookmarkStart w:id="50" w:name="_Toc15378460"/>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1104.60</w:t>
      </w:r>
      <w:r>
        <w:rPr>
          <w:rFonts w:hint="eastAsia" w:ascii="仿宋" w:hAnsi="仿宋" w:eastAsia="仿宋"/>
          <w:b/>
          <w:sz w:val="32"/>
          <w:szCs w:val="32"/>
          <w:highlight w:val="none"/>
          <w:lang w:eastAsia="zh-CN"/>
        </w:rPr>
        <w:t>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47"/>
      <w:bookmarkEnd w:id="48"/>
      <w:bookmarkEnd w:id="49"/>
      <w:bookmarkEnd w:id="50"/>
    </w:p>
    <w:p w14:paraId="13E574DD">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rPr>
        <w:t>1.</w:t>
      </w:r>
      <w:r>
        <w:rPr>
          <w:rStyle w:val="16"/>
          <w:rFonts w:hint="eastAsia" w:ascii="仿宋" w:hAnsi="仿宋" w:eastAsia="仿宋"/>
          <w:bCs/>
          <w:color w:val="auto"/>
          <w:sz w:val="32"/>
          <w:szCs w:val="32"/>
        </w:rPr>
        <w:t>教育（205）普通教育（</w:t>
      </w:r>
      <w:r>
        <w:rPr>
          <w:rStyle w:val="16"/>
          <w:rFonts w:hint="eastAsia" w:ascii="仿宋" w:hAnsi="仿宋" w:eastAsia="仿宋"/>
          <w:bCs/>
          <w:color w:val="auto"/>
          <w:sz w:val="32"/>
          <w:szCs w:val="32"/>
          <w:lang w:val="en-US" w:eastAsia="zh-CN"/>
        </w:rPr>
        <w:t>205</w:t>
      </w:r>
      <w:r>
        <w:rPr>
          <w:rStyle w:val="16"/>
          <w:rFonts w:hint="eastAsia" w:ascii="仿宋" w:hAnsi="仿宋" w:eastAsia="仿宋"/>
          <w:bCs/>
          <w:color w:val="auto"/>
          <w:sz w:val="32"/>
          <w:szCs w:val="32"/>
        </w:rPr>
        <w:t>02）初中教育（</w:t>
      </w:r>
      <w:r>
        <w:rPr>
          <w:rStyle w:val="16"/>
          <w:rFonts w:hint="eastAsia" w:ascii="仿宋" w:hAnsi="仿宋" w:eastAsia="仿宋"/>
          <w:bCs/>
          <w:color w:val="auto"/>
          <w:sz w:val="32"/>
          <w:szCs w:val="32"/>
          <w:lang w:val="en-US" w:eastAsia="zh-CN"/>
        </w:rPr>
        <w:t>20502</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3</w:t>
      </w:r>
      <w:r>
        <w:rPr>
          <w:rStyle w:val="16"/>
          <w:rFonts w:hint="eastAsia" w:ascii="仿宋" w:hAnsi="仿宋" w:eastAsia="仿宋"/>
          <w:bCs/>
          <w:color w:val="auto"/>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支出决算为153.10万元，完成预算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A644CD2">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lang w:val="en-US" w:eastAsia="zh-CN"/>
        </w:rPr>
        <w:t>2</w:t>
      </w:r>
      <w:r>
        <w:rPr>
          <w:rStyle w:val="16"/>
          <w:rFonts w:ascii="仿宋" w:hAnsi="仿宋" w:eastAsia="仿宋"/>
          <w:bCs/>
          <w:color w:val="auto"/>
          <w:sz w:val="32"/>
          <w:szCs w:val="32"/>
        </w:rPr>
        <w:t>.</w:t>
      </w:r>
      <w:r>
        <w:rPr>
          <w:rStyle w:val="16"/>
          <w:rFonts w:hint="eastAsia" w:ascii="仿宋" w:hAnsi="仿宋" w:eastAsia="仿宋"/>
          <w:bCs/>
          <w:color w:val="auto"/>
          <w:sz w:val="32"/>
          <w:szCs w:val="32"/>
        </w:rPr>
        <w:t>教育（205）进修及培训（</w:t>
      </w:r>
      <w:r>
        <w:rPr>
          <w:rStyle w:val="16"/>
          <w:rFonts w:hint="eastAsia" w:ascii="仿宋" w:hAnsi="仿宋" w:eastAsia="仿宋"/>
          <w:bCs/>
          <w:color w:val="auto"/>
          <w:sz w:val="32"/>
          <w:szCs w:val="32"/>
          <w:lang w:val="en-US" w:eastAsia="zh-CN"/>
        </w:rPr>
        <w:t>205</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8</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教师进修</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2050801</w:t>
      </w:r>
      <w:r>
        <w:rPr>
          <w:rStyle w:val="16"/>
          <w:rFonts w:hint="eastAsia" w:ascii="仿宋" w:hAnsi="仿宋" w:eastAsia="仿宋"/>
          <w:bCs/>
          <w:color w:val="auto"/>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620.64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78EE2DCC">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lang w:val="en-US" w:eastAsia="zh-CN"/>
        </w:rPr>
        <w:t>3</w:t>
      </w:r>
      <w:r>
        <w:rPr>
          <w:rStyle w:val="16"/>
          <w:rFonts w:ascii="仿宋" w:hAnsi="仿宋" w:eastAsia="仿宋"/>
          <w:bCs/>
          <w:color w:val="auto"/>
          <w:sz w:val="32"/>
          <w:szCs w:val="32"/>
        </w:rPr>
        <w:t>.</w:t>
      </w:r>
      <w:r>
        <w:rPr>
          <w:rStyle w:val="16"/>
          <w:rFonts w:hint="eastAsia" w:ascii="仿宋" w:hAnsi="仿宋" w:eastAsia="仿宋"/>
          <w:bCs/>
          <w:color w:val="auto"/>
          <w:sz w:val="32"/>
          <w:szCs w:val="32"/>
        </w:rPr>
        <w:t>教育（205）进修及培训（</w:t>
      </w:r>
      <w:r>
        <w:rPr>
          <w:rStyle w:val="16"/>
          <w:rFonts w:hint="eastAsia" w:ascii="仿宋" w:hAnsi="仿宋" w:eastAsia="仿宋"/>
          <w:bCs/>
          <w:color w:val="auto"/>
          <w:sz w:val="32"/>
          <w:szCs w:val="32"/>
          <w:lang w:val="en-US" w:eastAsia="zh-CN"/>
        </w:rPr>
        <w:t>205</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8</w:t>
      </w:r>
      <w:r>
        <w:rPr>
          <w:rStyle w:val="16"/>
          <w:rFonts w:hint="eastAsia" w:ascii="仿宋" w:hAnsi="仿宋" w:eastAsia="仿宋"/>
          <w:bCs/>
          <w:color w:val="auto"/>
          <w:sz w:val="32"/>
          <w:szCs w:val="32"/>
        </w:rPr>
        <w:t>）培训支出（</w:t>
      </w:r>
      <w:r>
        <w:rPr>
          <w:rStyle w:val="16"/>
          <w:rFonts w:hint="eastAsia" w:ascii="仿宋" w:hAnsi="仿宋" w:eastAsia="仿宋"/>
          <w:bCs/>
          <w:color w:val="auto"/>
          <w:sz w:val="32"/>
          <w:szCs w:val="32"/>
          <w:lang w:val="en-US" w:eastAsia="zh-CN"/>
        </w:rPr>
        <w:t>2050803</w:t>
      </w:r>
      <w:r>
        <w:rPr>
          <w:rStyle w:val="16"/>
          <w:rFonts w:hint="eastAsia" w:ascii="仿宋" w:hAnsi="仿宋" w:eastAsia="仿宋"/>
          <w:bCs/>
          <w:color w:val="auto"/>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40.00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B5B1D85">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4</w:t>
      </w:r>
      <w:r>
        <w:rPr>
          <w:rStyle w:val="16"/>
          <w:rFonts w:hint="eastAsia" w:ascii="仿宋" w:hAnsi="仿宋" w:eastAsia="仿宋"/>
          <w:bCs/>
          <w:color w:val="auto"/>
          <w:sz w:val="32"/>
          <w:szCs w:val="32"/>
        </w:rPr>
        <w:t>.社会保障和就业（208）行政事业单位养老支出（</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05）事业单位离退休（</w:t>
      </w:r>
      <w:r>
        <w:rPr>
          <w:rStyle w:val="16"/>
          <w:rFonts w:hint="eastAsia" w:ascii="仿宋" w:hAnsi="仿宋" w:eastAsia="仿宋"/>
          <w:bCs/>
          <w:color w:val="auto"/>
          <w:sz w:val="32"/>
          <w:szCs w:val="32"/>
          <w:lang w:val="en-US" w:eastAsia="zh-CN"/>
        </w:rPr>
        <w:t>20805</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2</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lang w:val="en-US" w:eastAsia="zh-CN"/>
        </w:rPr>
        <w:t>12.19</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1F2FE05C">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.社会保障和就业（208）行政事业单位养老支出（</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05）事机关事业单位基本养老保险缴费支出（</w:t>
      </w:r>
      <w:r>
        <w:rPr>
          <w:rStyle w:val="16"/>
          <w:rFonts w:hint="eastAsia" w:ascii="仿宋" w:hAnsi="仿宋" w:eastAsia="仿宋"/>
          <w:bCs/>
          <w:color w:val="auto"/>
          <w:sz w:val="32"/>
          <w:szCs w:val="32"/>
          <w:lang w:val="en-US" w:eastAsia="zh-CN"/>
        </w:rPr>
        <w:t>20805</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lang w:val="en-US" w:eastAsia="zh-CN"/>
        </w:rPr>
        <w:t>36.61</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4EE13128">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6</w:t>
      </w:r>
      <w:r>
        <w:rPr>
          <w:rStyle w:val="16"/>
          <w:rFonts w:hint="eastAsia" w:ascii="仿宋" w:hAnsi="仿宋" w:eastAsia="仿宋"/>
          <w:bCs/>
          <w:color w:val="auto"/>
          <w:sz w:val="32"/>
          <w:szCs w:val="32"/>
        </w:rPr>
        <w:t>.社会保障和就业（208）行政事业单位养老支出（</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05）机关事业单位职业年金缴费支出（</w:t>
      </w:r>
      <w:r>
        <w:rPr>
          <w:rStyle w:val="16"/>
          <w:rFonts w:hint="eastAsia" w:ascii="仿宋" w:hAnsi="仿宋" w:eastAsia="仿宋"/>
          <w:bCs/>
          <w:color w:val="auto"/>
          <w:sz w:val="32"/>
          <w:szCs w:val="32"/>
          <w:lang w:val="en-US" w:eastAsia="zh-CN"/>
        </w:rPr>
        <w:t>20805</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6</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lang w:val="en-US" w:eastAsia="zh-CN"/>
        </w:rPr>
        <w:t>15.21</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6BC9EC60">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7</w:t>
      </w:r>
      <w:r>
        <w:rPr>
          <w:rStyle w:val="16"/>
          <w:rFonts w:hint="eastAsia" w:ascii="仿宋" w:hAnsi="仿宋" w:eastAsia="仿宋"/>
          <w:bCs/>
          <w:color w:val="auto"/>
          <w:sz w:val="32"/>
          <w:szCs w:val="32"/>
        </w:rPr>
        <w:t>.社会保障和就业（208）行政事业单位养老支出（</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05）其他行政事业单位养老支出（</w:t>
      </w:r>
      <w:r>
        <w:rPr>
          <w:rStyle w:val="16"/>
          <w:rFonts w:hint="eastAsia" w:ascii="仿宋" w:hAnsi="仿宋" w:eastAsia="仿宋"/>
          <w:bCs/>
          <w:color w:val="auto"/>
          <w:sz w:val="32"/>
          <w:szCs w:val="32"/>
          <w:lang w:val="en-US" w:eastAsia="zh-CN"/>
        </w:rPr>
        <w:t>2080599</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lang w:val="en-US" w:eastAsia="zh-CN"/>
        </w:rPr>
        <w:t>91.23</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6D2E29EB">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8</w:t>
      </w:r>
      <w:r>
        <w:rPr>
          <w:rStyle w:val="16"/>
          <w:rFonts w:hint="eastAsia" w:ascii="仿宋" w:hAnsi="仿宋" w:eastAsia="仿宋"/>
          <w:bCs/>
          <w:color w:val="auto"/>
          <w:sz w:val="32"/>
          <w:szCs w:val="32"/>
        </w:rPr>
        <w:t>.社会保障和就业（208）抚恤（</w:t>
      </w:r>
      <w:r>
        <w:rPr>
          <w:rStyle w:val="16"/>
          <w:rFonts w:hint="eastAsia" w:ascii="仿宋" w:hAnsi="仿宋" w:eastAsia="仿宋"/>
          <w:bCs/>
          <w:color w:val="auto"/>
          <w:sz w:val="32"/>
          <w:szCs w:val="32"/>
          <w:lang w:val="en-US" w:eastAsia="zh-CN"/>
        </w:rPr>
        <w:t>208</w:t>
      </w:r>
      <w:r>
        <w:rPr>
          <w:rStyle w:val="16"/>
          <w:rFonts w:hint="eastAsia" w:ascii="仿宋" w:hAnsi="仿宋" w:eastAsia="仿宋"/>
          <w:bCs/>
          <w:color w:val="auto"/>
          <w:sz w:val="32"/>
          <w:szCs w:val="32"/>
        </w:rPr>
        <w:t>0</w:t>
      </w:r>
      <w:r>
        <w:rPr>
          <w:rStyle w:val="16"/>
          <w:rFonts w:hint="eastAsia" w:ascii="仿宋" w:hAnsi="仿宋" w:eastAsia="仿宋"/>
          <w:bCs/>
          <w:color w:val="auto"/>
          <w:sz w:val="32"/>
          <w:szCs w:val="32"/>
          <w:lang w:val="en-US" w:eastAsia="zh-CN"/>
        </w:rPr>
        <w:t>8</w:t>
      </w:r>
      <w:r>
        <w:rPr>
          <w:rStyle w:val="16"/>
          <w:rFonts w:hint="eastAsia" w:ascii="仿宋" w:hAnsi="仿宋" w:eastAsia="仿宋"/>
          <w:bCs/>
          <w:color w:val="auto"/>
          <w:sz w:val="32"/>
          <w:szCs w:val="32"/>
        </w:rPr>
        <w:t>）死亡抚恤（</w:t>
      </w:r>
      <w:r>
        <w:rPr>
          <w:rStyle w:val="16"/>
          <w:rFonts w:hint="eastAsia" w:ascii="仿宋" w:hAnsi="仿宋" w:eastAsia="仿宋"/>
          <w:bCs/>
          <w:color w:val="auto"/>
          <w:sz w:val="32"/>
          <w:szCs w:val="32"/>
          <w:lang w:val="en-US" w:eastAsia="zh-CN"/>
        </w:rPr>
        <w:t>2080801</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lang w:val="en-US" w:eastAsia="zh-CN"/>
        </w:rPr>
        <w:t>17.65</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p>
    <w:p w14:paraId="54B43AD7">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9</w:t>
      </w:r>
      <w:r>
        <w:rPr>
          <w:rStyle w:val="16"/>
          <w:rFonts w:hint="eastAsia" w:ascii="仿宋" w:hAnsi="仿宋" w:eastAsia="仿宋"/>
          <w:bCs/>
          <w:color w:val="auto"/>
          <w:sz w:val="32"/>
          <w:szCs w:val="32"/>
        </w:rPr>
        <w:t>.</w:t>
      </w:r>
      <w:r>
        <w:rPr>
          <w:rFonts w:hint="eastAsia" w:ascii="仿宋" w:hAnsi="仿宋" w:eastAsia="仿宋"/>
          <w:b/>
          <w:bCs/>
          <w:color w:val="auto"/>
          <w:sz w:val="32"/>
          <w:szCs w:val="32"/>
        </w:rPr>
        <w:t>卫生健康</w:t>
      </w:r>
      <w:r>
        <w:rPr>
          <w:rStyle w:val="16"/>
          <w:rFonts w:hint="eastAsia" w:ascii="仿宋" w:hAnsi="仿宋" w:eastAsia="仿宋"/>
          <w:bCs/>
          <w:color w:val="auto"/>
          <w:sz w:val="32"/>
          <w:szCs w:val="32"/>
        </w:rPr>
        <w:t>支出（210）行政事业单位医疗（</w:t>
      </w:r>
      <w:r>
        <w:rPr>
          <w:rStyle w:val="16"/>
          <w:rFonts w:hint="eastAsia" w:ascii="仿宋" w:hAnsi="仿宋" w:eastAsia="仿宋"/>
          <w:bCs/>
          <w:color w:val="auto"/>
          <w:sz w:val="32"/>
          <w:szCs w:val="32"/>
          <w:lang w:val="en-US" w:eastAsia="zh-CN"/>
        </w:rPr>
        <w:t>210</w:t>
      </w:r>
      <w:r>
        <w:rPr>
          <w:rStyle w:val="16"/>
          <w:rFonts w:hint="eastAsia" w:ascii="仿宋" w:hAnsi="仿宋" w:eastAsia="仿宋"/>
          <w:bCs/>
          <w:color w:val="auto"/>
          <w:sz w:val="32"/>
          <w:szCs w:val="32"/>
        </w:rPr>
        <w:t>11）事业单位医疗（</w:t>
      </w:r>
      <w:r>
        <w:rPr>
          <w:rStyle w:val="16"/>
          <w:rFonts w:hint="eastAsia" w:ascii="仿宋" w:hAnsi="仿宋" w:eastAsia="仿宋"/>
          <w:bCs/>
          <w:color w:val="auto"/>
          <w:sz w:val="32"/>
          <w:szCs w:val="32"/>
          <w:lang w:val="en-US" w:eastAsia="zh-CN"/>
        </w:rPr>
        <w:t>21011</w:t>
      </w:r>
      <w:r>
        <w:rPr>
          <w:rStyle w:val="16"/>
          <w:rFonts w:hint="eastAsia" w:ascii="仿宋" w:hAnsi="仿宋" w:eastAsia="仿宋"/>
          <w:bCs/>
          <w:color w:val="auto"/>
          <w:sz w:val="32"/>
          <w:szCs w:val="32"/>
        </w:rPr>
        <w:t>02）</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lang w:val="en-US" w:eastAsia="zh-CN"/>
        </w:rPr>
        <w:t>30.14</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25E04073">
      <w:pPr>
        <w:pStyle w:val="5"/>
        <w:spacing w:before="130"/>
        <w:ind w:firstLine="643" w:firstLineChars="200"/>
        <w:rPr>
          <w:rFonts w:ascii="仿宋" w:hAnsi="仿宋" w:eastAsia="仿宋"/>
          <w:b/>
          <w:bCs/>
          <w:color w:val="auto"/>
          <w:kern w:val="2"/>
          <w:sz w:val="32"/>
          <w:szCs w:val="32"/>
        </w:rPr>
      </w:pPr>
      <w:r>
        <w:rPr>
          <w:rFonts w:hint="eastAsia" w:ascii="仿宋" w:hAnsi="仿宋" w:eastAsia="仿宋"/>
          <w:b/>
          <w:bCs/>
          <w:color w:val="auto"/>
          <w:kern w:val="2"/>
          <w:sz w:val="32"/>
          <w:szCs w:val="32"/>
          <w:lang w:val="en-US" w:eastAsia="zh-CN"/>
        </w:rPr>
        <w:t>9</w:t>
      </w:r>
      <w:r>
        <w:rPr>
          <w:rFonts w:hint="eastAsia" w:ascii="仿宋" w:hAnsi="仿宋" w:eastAsia="仿宋"/>
          <w:b/>
          <w:bCs/>
          <w:color w:val="auto"/>
          <w:kern w:val="2"/>
          <w:sz w:val="32"/>
          <w:szCs w:val="32"/>
        </w:rPr>
        <w:t>.住房保障支出（221）住房改革支出（</w:t>
      </w:r>
      <w:r>
        <w:rPr>
          <w:rFonts w:hint="eastAsia" w:ascii="仿宋" w:hAnsi="仿宋" w:eastAsia="仿宋"/>
          <w:b/>
          <w:bCs/>
          <w:color w:val="auto"/>
          <w:kern w:val="2"/>
          <w:sz w:val="32"/>
          <w:szCs w:val="32"/>
          <w:lang w:val="en-US" w:eastAsia="zh-CN"/>
        </w:rPr>
        <w:t>221</w:t>
      </w:r>
      <w:r>
        <w:rPr>
          <w:rFonts w:hint="eastAsia" w:ascii="仿宋" w:hAnsi="仿宋" w:eastAsia="仿宋"/>
          <w:b/>
          <w:bCs/>
          <w:color w:val="auto"/>
          <w:kern w:val="2"/>
          <w:sz w:val="32"/>
          <w:szCs w:val="32"/>
        </w:rPr>
        <w:t>02）住房公积金（</w:t>
      </w:r>
      <w:r>
        <w:rPr>
          <w:rFonts w:hint="eastAsia" w:ascii="仿宋" w:hAnsi="仿宋" w:eastAsia="仿宋"/>
          <w:b/>
          <w:bCs/>
          <w:color w:val="auto"/>
          <w:kern w:val="2"/>
          <w:sz w:val="32"/>
          <w:szCs w:val="32"/>
          <w:lang w:val="en-US" w:eastAsia="zh-CN"/>
        </w:rPr>
        <w:t>22102</w:t>
      </w:r>
      <w:r>
        <w:rPr>
          <w:rFonts w:hint="eastAsia" w:ascii="仿宋" w:hAnsi="仿宋" w:eastAsia="仿宋"/>
          <w:b/>
          <w:bCs/>
          <w:color w:val="auto"/>
          <w:kern w:val="2"/>
          <w:sz w:val="32"/>
          <w:szCs w:val="32"/>
        </w:rPr>
        <w:t>01）：</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87.82</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160776ED">
      <w:pPr>
        <w:spacing w:line="600" w:lineRule="exact"/>
        <w:ind w:firstLine="640"/>
        <w:rPr>
          <w:rFonts w:ascii="仿宋" w:hAnsi="仿宋" w:eastAsia="仿宋"/>
          <w:b/>
          <w:sz w:val="32"/>
          <w:szCs w:val="32"/>
        </w:rPr>
      </w:pPr>
    </w:p>
    <w:p w14:paraId="7BEF04EE">
      <w:pPr>
        <w:tabs>
          <w:tab w:val="right" w:pos="8306"/>
        </w:tabs>
        <w:spacing w:line="600" w:lineRule="exact"/>
        <w:ind w:firstLine="640"/>
        <w:outlineLvl w:val="1"/>
        <w:rPr>
          <w:rStyle w:val="28"/>
        </w:rPr>
      </w:pPr>
      <w:bookmarkStart w:id="51" w:name="_Toc21486"/>
      <w:bookmarkStart w:id="52" w:name="_Toc15377214"/>
      <w:bookmarkStart w:id="5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1"/>
      <w:bookmarkEnd w:id="52"/>
      <w:bookmarkEnd w:id="53"/>
      <w:r>
        <w:rPr>
          <w:rStyle w:val="28"/>
          <w:rFonts w:ascii="黑体" w:hAnsi="黑体" w:eastAsia="黑体"/>
          <w:b w:val="0"/>
        </w:rPr>
        <w:tab/>
      </w:r>
    </w:p>
    <w:p w14:paraId="11F74EC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highlight w:val="none"/>
          <w:lang w:val="en-US" w:eastAsia="zh-CN"/>
        </w:rPr>
        <w:t>1032.65</w:t>
      </w:r>
      <w:r>
        <w:rPr>
          <w:rFonts w:hint="eastAsia" w:ascii="仿宋" w:hAnsi="仿宋" w:eastAsia="仿宋"/>
          <w:sz w:val="32"/>
          <w:szCs w:val="32"/>
        </w:rPr>
        <w:t>万元，其中：</w:t>
      </w:r>
    </w:p>
    <w:p w14:paraId="4AAE38B7">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771.97</w:t>
      </w:r>
      <w:r>
        <w:rPr>
          <w:rFonts w:hint="eastAsia" w:ascii="仿宋" w:hAnsi="仿宋" w:eastAsia="仿宋"/>
          <w:sz w:val="32"/>
          <w:szCs w:val="32"/>
        </w:rPr>
        <w:t>万元，主要包括：基本工资</w:t>
      </w:r>
      <w:r>
        <w:rPr>
          <w:rFonts w:hint="eastAsia" w:ascii="仿宋" w:hAnsi="仿宋" w:eastAsia="仿宋"/>
          <w:sz w:val="32"/>
          <w:szCs w:val="32"/>
          <w:lang w:val="en-US" w:eastAsia="zh-CN"/>
        </w:rPr>
        <w:t>219.06</w:t>
      </w:r>
      <w:r>
        <w:rPr>
          <w:rFonts w:hint="eastAsia" w:ascii="仿宋" w:hAnsi="仿宋" w:eastAsia="仿宋"/>
          <w:sz w:val="32"/>
          <w:szCs w:val="32"/>
          <w:lang w:eastAsia="zh-CN"/>
        </w:rPr>
        <w:t>万元</w:t>
      </w:r>
      <w:r>
        <w:rPr>
          <w:rFonts w:hint="eastAsia" w:ascii="仿宋" w:hAnsi="仿宋" w:eastAsia="仿宋"/>
          <w:sz w:val="32"/>
          <w:szCs w:val="32"/>
        </w:rPr>
        <w:t>、津贴补贴5.49</w:t>
      </w:r>
      <w:r>
        <w:rPr>
          <w:rFonts w:hint="eastAsia" w:ascii="仿宋" w:hAnsi="仿宋" w:eastAsia="仿宋"/>
          <w:sz w:val="32"/>
          <w:szCs w:val="32"/>
          <w:lang w:eastAsia="zh-CN"/>
        </w:rPr>
        <w:t>万元</w:t>
      </w:r>
      <w:r>
        <w:rPr>
          <w:rFonts w:hint="eastAsia" w:ascii="仿宋" w:hAnsi="仿宋" w:eastAsia="仿宋"/>
          <w:sz w:val="32"/>
          <w:szCs w:val="32"/>
        </w:rPr>
        <w:t>、绩效工资82.11</w:t>
      </w:r>
      <w:r>
        <w:rPr>
          <w:rFonts w:hint="eastAsia" w:ascii="仿宋" w:hAnsi="仿宋" w:eastAsia="仿宋"/>
          <w:sz w:val="32"/>
          <w:szCs w:val="32"/>
          <w:lang w:eastAsia="zh-CN"/>
        </w:rPr>
        <w:t>万元</w:t>
      </w:r>
      <w:r>
        <w:rPr>
          <w:rFonts w:hint="eastAsia" w:ascii="仿宋" w:hAnsi="仿宋" w:eastAsia="仿宋"/>
          <w:sz w:val="32"/>
          <w:szCs w:val="32"/>
        </w:rPr>
        <w:t>、机关事业单位基本养老保险缴费36.61</w:t>
      </w:r>
      <w:r>
        <w:rPr>
          <w:rFonts w:hint="eastAsia" w:ascii="仿宋" w:hAnsi="仿宋" w:eastAsia="仿宋"/>
          <w:sz w:val="32"/>
          <w:szCs w:val="32"/>
          <w:lang w:eastAsia="zh-CN"/>
        </w:rPr>
        <w:t>万元</w:t>
      </w:r>
      <w:r>
        <w:rPr>
          <w:rFonts w:hint="eastAsia" w:ascii="仿宋" w:hAnsi="仿宋" w:eastAsia="仿宋"/>
          <w:sz w:val="32"/>
          <w:szCs w:val="32"/>
        </w:rPr>
        <w:t>、职业年金缴费15.21</w:t>
      </w:r>
      <w:r>
        <w:rPr>
          <w:rFonts w:hint="eastAsia" w:ascii="仿宋" w:hAnsi="仿宋" w:eastAsia="仿宋"/>
          <w:sz w:val="32"/>
          <w:szCs w:val="32"/>
          <w:lang w:eastAsia="zh-CN"/>
        </w:rPr>
        <w:t>万元</w:t>
      </w:r>
      <w:r>
        <w:rPr>
          <w:rFonts w:hint="eastAsia" w:ascii="仿宋" w:hAnsi="仿宋" w:eastAsia="仿宋"/>
          <w:sz w:val="32"/>
          <w:szCs w:val="32"/>
        </w:rPr>
        <w:t>、其他工资福利支出174.38</w:t>
      </w:r>
      <w:r>
        <w:rPr>
          <w:rFonts w:hint="eastAsia" w:ascii="仿宋" w:hAnsi="仿宋" w:eastAsia="仿宋"/>
          <w:sz w:val="32"/>
          <w:szCs w:val="32"/>
          <w:lang w:eastAsia="zh-CN"/>
        </w:rPr>
        <w:t>万元</w:t>
      </w:r>
      <w:r>
        <w:rPr>
          <w:rFonts w:hint="eastAsia" w:ascii="仿宋" w:hAnsi="仿宋" w:eastAsia="仿宋"/>
          <w:sz w:val="32"/>
          <w:szCs w:val="32"/>
        </w:rPr>
        <w:t>、抚恤金17.65</w:t>
      </w:r>
      <w:r>
        <w:rPr>
          <w:rFonts w:hint="eastAsia" w:ascii="仿宋" w:hAnsi="仿宋" w:eastAsia="仿宋"/>
          <w:sz w:val="32"/>
          <w:szCs w:val="32"/>
          <w:lang w:val="en-US" w:eastAsia="zh-CN"/>
        </w:rPr>
        <w:t>万元、  生活补助103.42万元、奖励金0.06万元、</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rPr>
        <w:t>30.14</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住房公积金87.82</w:t>
      </w:r>
      <w:r>
        <w:rPr>
          <w:rFonts w:hint="eastAsia" w:ascii="仿宋" w:hAnsi="仿宋" w:eastAsia="仿宋"/>
          <w:color w:val="auto"/>
          <w:sz w:val="32"/>
          <w:szCs w:val="32"/>
          <w:highlight w:val="none"/>
          <w:lang w:eastAsia="zh-CN"/>
        </w:rPr>
        <w:t>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260.68</w:t>
      </w:r>
      <w:r>
        <w:rPr>
          <w:rFonts w:hint="eastAsia" w:ascii="仿宋" w:hAnsi="仿宋" w:eastAsia="仿宋"/>
          <w:sz w:val="32"/>
          <w:szCs w:val="32"/>
        </w:rPr>
        <w:t>万元，主要包括：办公费22.10</w:t>
      </w:r>
      <w:r>
        <w:rPr>
          <w:rFonts w:hint="default" w:ascii="仿宋" w:hAnsi="仿宋" w:eastAsia="仿宋"/>
          <w:sz w:val="32"/>
          <w:szCs w:val="32"/>
        </w:rPr>
        <w:t>万元</w:t>
      </w:r>
      <w:r>
        <w:rPr>
          <w:rFonts w:hint="eastAsia" w:ascii="仿宋" w:hAnsi="仿宋" w:eastAsia="仿宋"/>
          <w:sz w:val="32"/>
          <w:szCs w:val="32"/>
        </w:rPr>
        <w:t>、</w:t>
      </w:r>
      <w:r>
        <w:rPr>
          <w:rFonts w:hint="eastAsia" w:ascii="仿宋" w:hAnsi="仿宋" w:eastAsia="仿宋"/>
          <w:sz w:val="32"/>
          <w:szCs w:val="32"/>
          <w:lang w:val="en-US" w:eastAsia="zh-CN"/>
        </w:rPr>
        <w:t>水</w:t>
      </w:r>
      <w:r>
        <w:rPr>
          <w:rFonts w:hint="eastAsia" w:ascii="仿宋" w:hAnsi="仿宋" w:eastAsia="仿宋"/>
          <w:sz w:val="32"/>
          <w:szCs w:val="32"/>
        </w:rPr>
        <w:t>费2.40</w:t>
      </w:r>
      <w:r>
        <w:rPr>
          <w:rFonts w:hint="default" w:ascii="仿宋" w:hAnsi="仿宋" w:eastAsia="仿宋"/>
          <w:sz w:val="32"/>
          <w:szCs w:val="32"/>
        </w:rPr>
        <w:t>万元</w:t>
      </w:r>
      <w:r>
        <w:rPr>
          <w:rFonts w:hint="eastAsia" w:ascii="仿宋" w:hAnsi="仿宋" w:eastAsia="仿宋"/>
          <w:sz w:val="32"/>
          <w:szCs w:val="32"/>
        </w:rPr>
        <w:t>、电费6.60</w:t>
      </w:r>
      <w:r>
        <w:rPr>
          <w:rFonts w:hint="default" w:ascii="仿宋" w:hAnsi="仿宋" w:eastAsia="仿宋"/>
          <w:sz w:val="32"/>
          <w:szCs w:val="32"/>
        </w:rPr>
        <w:t>万元</w:t>
      </w:r>
      <w:r>
        <w:rPr>
          <w:rFonts w:hint="eastAsia" w:ascii="仿宋" w:hAnsi="仿宋" w:eastAsia="仿宋"/>
          <w:sz w:val="32"/>
          <w:szCs w:val="32"/>
        </w:rPr>
        <w:t>、邮电费0.77</w:t>
      </w:r>
      <w:r>
        <w:rPr>
          <w:rFonts w:hint="default" w:ascii="仿宋" w:hAnsi="仿宋" w:eastAsia="仿宋"/>
          <w:sz w:val="32"/>
          <w:szCs w:val="32"/>
        </w:rPr>
        <w:t>万元</w:t>
      </w:r>
      <w:r>
        <w:rPr>
          <w:rFonts w:hint="eastAsia" w:ascii="仿宋" w:hAnsi="仿宋" w:eastAsia="仿宋"/>
          <w:sz w:val="32"/>
          <w:szCs w:val="32"/>
        </w:rPr>
        <w:t>、差旅费16.48</w:t>
      </w:r>
      <w:r>
        <w:rPr>
          <w:rFonts w:hint="default" w:ascii="仿宋" w:hAnsi="仿宋" w:eastAsia="仿宋"/>
          <w:sz w:val="32"/>
          <w:szCs w:val="32"/>
        </w:rPr>
        <w:t>万元</w:t>
      </w:r>
      <w:r>
        <w:rPr>
          <w:rFonts w:hint="eastAsia" w:ascii="仿宋" w:hAnsi="仿宋" w:eastAsia="仿宋"/>
          <w:sz w:val="32"/>
          <w:szCs w:val="32"/>
        </w:rPr>
        <w:t>、维修（护）费0.75</w:t>
      </w:r>
      <w:r>
        <w:rPr>
          <w:rFonts w:hint="default" w:ascii="仿宋" w:hAnsi="仿宋" w:eastAsia="仿宋"/>
          <w:sz w:val="32"/>
          <w:szCs w:val="32"/>
        </w:rPr>
        <w:t>万元</w:t>
      </w:r>
      <w:r>
        <w:rPr>
          <w:rFonts w:hint="eastAsia" w:ascii="仿宋" w:hAnsi="仿宋" w:eastAsia="仿宋"/>
          <w:sz w:val="32"/>
          <w:szCs w:val="32"/>
        </w:rPr>
        <w:t>、培训费157.90</w:t>
      </w:r>
      <w:r>
        <w:rPr>
          <w:rFonts w:hint="default" w:ascii="仿宋" w:hAnsi="仿宋" w:eastAsia="仿宋"/>
          <w:sz w:val="32"/>
          <w:szCs w:val="32"/>
        </w:rPr>
        <w:t>万元</w:t>
      </w:r>
      <w:r>
        <w:rPr>
          <w:rFonts w:hint="eastAsia" w:ascii="仿宋" w:hAnsi="仿宋" w:eastAsia="仿宋"/>
          <w:sz w:val="32"/>
          <w:szCs w:val="32"/>
        </w:rPr>
        <w:t>、</w:t>
      </w:r>
      <w:r>
        <w:rPr>
          <w:rFonts w:hint="eastAsia" w:ascii="仿宋" w:hAnsi="仿宋" w:eastAsia="仿宋"/>
          <w:sz w:val="32"/>
          <w:szCs w:val="32"/>
          <w:lang w:val="en-US" w:eastAsia="zh-CN"/>
        </w:rPr>
        <w:t>公务接待费</w:t>
      </w:r>
      <w:r>
        <w:rPr>
          <w:rFonts w:hint="default" w:ascii="仿宋" w:hAnsi="仿宋" w:eastAsia="仿宋"/>
          <w:sz w:val="32"/>
          <w:szCs w:val="32"/>
        </w:rPr>
        <w:t>0.40万元、</w:t>
      </w:r>
      <w:r>
        <w:rPr>
          <w:rFonts w:hint="eastAsia" w:ascii="仿宋" w:hAnsi="仿宋" w:eastAsia="仿宋"/>
          <w:sz w:val="32"/>
          <w:szCs w:val="32"/>
        </w:rPr>
        <w:t>劳务费4.00</w:t>
      </w:r>
      <w:r>
        <w:rPr>
          <w:rFonts w:hint="default" w:ascii="仿宋" w:hAnsi="仿宋" w:eastAsia="仿宋"/>
          <w:sz w:val="32"/>
          <w:szCs w:val="32"/>
        </w:rPr>
        <w:t>万元</w:t>
      </w:r>
      <w:r>
        <w:rPr>
          <w:rFonts w:hint="eastAsia" w:ascii="仿宋" w:hAnsi="仿宋" w:eastAsia="仿宋"/>
          <w:sz w:val="32"/>
          <w:szCs w:val="32"/>
        </w:rPr>
        <w:t>、工会经费13.56</w:t>
      </w:r>
      <w:r>
        <w:rPr>
          <w:rFonts w:hint="default" w:ascii="仿宋" w:hAnsi="仿宋" w:eastAsia="仿宋"/>
          <w:sz w:val="32"/>
          <w:szCs w:val="32"/>
        </w:rPr>
        <w:t>万元</w:t>
      </w:r>
      <w:r>
        <w:rPr>
          <w:rFonts w:hint="eastAsia" w:ascii="仿宋" w:hAnsi="仿宋" w:eastAsia="仿宋"/>
          <w:sz w:val="32"/>
          <w:szCs w:val="32"/>
        </w:rPr>
        <w:t>、福利费29.49</w:t>
      </w:r>
      <w:r>
        <w:rPr>
          <w:rFonts w:hint="default" w:ascii="仿宋" w:hAnsi="仿宋" w:eastAsia="仿宋"/>
          <w:sz w:val="32"/>
          <w:szCs w:val="32"/>
        </w:rPr>
        <w:t>万元</w:t>
      </w:r>
      <w:r>
        <w:rPr>
          <w:rFonts w:hint="eastAsia" w:ascii="仿宋" w:hAnsi="仿宋" w:eastAsia="仿宋"/>
          <w:sz w:val="32"/>
          <w:szCs w:val="32"/>
        </w:rPr>
        <w:t>、其他商品和服务支出6.24</w:t>
      </w:r>
      <w:r>
        <w:rPr>
          <w:rFonts w:hint="default" w:ascii="仿宋" w:hAnsi="仿宋" w:eastAsia="仿宋"/>
          <w:sz w:val="32"/>
          <w:szCs w:val="32"/>
        </w:rPr>
        <w:t>万元。</w:t>
      </w:r>
    </w:p>
    <w:p w14:paraId="7593FDD6">
      <w:pPr>
        <w:spacing w:line="600" w:lineRule="exact"/>
        <w:ind w:firstLine="640"/>
        <w:rPr>
          <w:rFonts w:ascii="仿宋" w:hAnsi="仿宋" w:eastAsia="仿宋"/>
          <w:b/>
          <w:sz w:val="32"/>
          <w:szCs w:val="32"/>
        </w:rPr>
      </w:pPr>
    </w:p>
    <w:p w14:paraId="6BA8E1C4">
      <w:pPr>
        <w:spacing w:line="600" w:lineRule="exact"/>
        <w:ind w:firstLine="640"/>
        <w:rPr>
          <w:rFonts w:ascii="仿宋" w:hAnsi="仿宋" w:eastAsia="仿宋"/>
          <w:b/>
          <w:sz w:val="32"/>
          <w:szCs w:val="32"/>
        </w:rPr>
      </w:pPr>
    </w:p>
    <w:p w14:paraId="43430374">
      <w:pPr>
        <w:spacing w:line="600" w:lineRule="exact"/>
        <w:ind w:firstLine="640"/>
        <w:outlineLvl w:val="1"/>
        <w:rPr>
          <w:rStyle w:val="28"/>
          <w:rFonts w:ascii="黑体" w:hAnsi="黑体" w:eastAsia="黑体"/>
          <w:b w:val="0"/>
        </w:rPr>
      </w:pPr>
      <w:bookmarkStart w:id="54" w:name="_Toc15377215"/>
      <w:bookmarkStart w:id="55" w:name="_Toc15396609"/>
      <w:bookmarkStart w:id="56" w:name="_Toc3054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4"/>
      <w:bookmarkEnd w:id="55"/>
      <w:bookmarkEnd w:id="56"/>
    </w:p>
    <w:p w14:paraId="35469077">
      <w:pPr>
        <w:spacing w:line="600" w:lineRule="exact"/>
        <w:ind w:firstLine="640"/>
        <w:outlineLvl w:val="2"/>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14:paraId="627FD5C3">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0.4</w:t>
      </w:r>
      <w:r>
        <w:rPr>
          <w:rFonts w:hint="eastAsia" w:ascii="仿宋" w:hAnsi="仿宋" w:eastAsia="仿宋"/>
          <w:sz w:val="32"/>
          <w:szCs w:val="32"/>
        </w:rPr>
        <w:t>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，与预算数持平</w:t>
      </w:r>
      <w:r>
        <w:rPr>
          <w:rFonts w:hint="eastAsia" w:ascii="仿宋" w:hAnsi="仿宋" w:eastAsia="仿宋"/>
          <w:color w:val="auto"/>
          <w:sz w:val="32"/>
          <w:szCs w:val="32"/>
          <w:highlight w:val="none"/>
          <w:lang w:eastAsia="zh-CN"/>
        </w:rPr>
        <w:t>。</w:t>
      </w:r>
    </w:p>
    <w:p w14:paraId="5F51A371">
      <w:pPr>
        <w:spacing w:line="600" w:lineRule="exact"/>
        <w:ind w:firstLine="640"/>
        <w:outlineLvl w:val="2"/>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14:paraId="0A364BA2">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2023年度“三公”经费财政拨款支出决算中，因公出国（境）费支出决算0万元，占0%；公务用车购置及运行维护费支出决算0万元，占0%；公务接待费支出决算</w:t>
      </w:r>
      <w:r>
        <w:rPr>
          <w:rFonts w:hint="eastAsia" w:ascii="仿宋" w:hAnsi="仿宋" w:eastAsia="仿宋"/>
          <w:sz w:val="32"/>
          <w:szCs w:val="32"/>
          <w:lang w:val="en-US" w:eastAsia="zh-CN"/>
        </w:rPr>
        <w:t>0.4</w:t>
      </w:r>
      <w:r>
        <w:rPr>
          <w:rFonts w:hint="eastAsia" w:ascii="仿宋" w:hAnsi="仿宋" w:eastAsia="仿宋"/>
          <w:sz w:val="32"/>
          <w:szCs w:val="32"/>
        </w:rPr>
        <w:t>万元，占0%。具体情况如下：</w:t>
      </w:r>
    </w:p>
    <w:p w14:paraId="79144C31">
      <w:pPr>
        <w:spacing w:line="600" w:lineRule="exact"/>
        <w:ind w:firstLine="640"/>
        <w:rPr>
          <w:rFonts w:hint="eastAsia" w:ascii="仿宋" w:hAnsi="仿宋" w:eastAsia="仿宋"/>
          <w:sz w:val="32"/>
          <w:szCs w:val="32"/>
          <w:highlight w:val="yellow"/>
        </w:rPr>
      </w:pPr>
      <w:r>
        <w:drawing>
          <wp:anchor distT="0" distB="0" distL="114300" distR="114300" simplePos="0" relativeHeight="251668480" behindDoc="0" locked="0" layoutInCell="1" allowOverlap="1">
            <wp:simplePos x="0" y="0"/>
            <wp:positionH relativeFrom="column">
              <wp:posOffset>430530</wp:posOffset>
            </wp:positionH>
            <wp:positionV relativeFrom="paragraph">
              <wp:posOffset>220345</wp:posOffset>
            </wp:positionV>
            <wp:extent cx="4200525" cy="2973705"/>
            <wp:effectExtent l="0" t="0" r="9525" b="1714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1"/>
                    <a:srcRect l="2216" r="3227" b="2831"/>
                    <a:stretch>
                      <a:fillRect/>
                    </a:stretch>
                  </pic:blipFill>
                  <pic:spPr>
                    <a:xfrm>
                      <a:off x="0" y="0"/>
                      <a:ext cx="4200525" cy="2973705"/>
                    </a:xfrm>
                    <a:prstGeom prst="rect">
                      <a:avLst/>
                    </a:prstGeom>
                    <a:noFill/>
                    <a:ln>
                      <a:noFill/>
                    </a:ln>
                  </pic:spPr>
                </pic:pic>
              </a:graphicData>
            </a:graphic>
          </wp:anchor>
        </w:drawing>
      </w:r>
    </w:p>
    <w:p w14:paraId="4737FA18">
      <w:pPr>
        <w:spacing w:line="600" w:lineRule="exact"/>
        <w:ind w:firstLine="640"/>
      </w:pPr>
    </w:p>
    <w:p w14:paraId="5F361484">
      <w:pPr>
        <w:spacing w:line="600" w:lineRule="exact"/>
        <w:ind w:firstLine="640"/>
      </w:pPr>
    </w:p>
    <w:p w14:paraId="75E6630C">
      <w:pPr>
        <w:spacing w:line="600" w:lineRule="exact"/>
        <w:ind w:firstLine="640"/>
      </w:pPr>
    </w:p>
    <w:p w14:paraId="2063F4FD">
      <w:pPr>
        <w:spacing w:line="600" w:lineRule="exact"/>
        <w:ind w:firstLine="640"/>
      </w:pPr>
    </w:p>
    <w:p w14:paraId="2213FDA5">
      <w:pPr>
        <w:spacing w:line="600" w:lineRule="exact"/>
        <w:ind w:firstLine="640"/>
      </w:pPr>
    </w:p>
    <w:p w14:paraId="432987EF">
      <w:pPr>
        <w:spacing w:line="600" w:lineRule="exact"/>
        <w:ind w:firstLine="640"/>
      </w:pPr>
    </w:p>
    <w:p w14:paraId="2295E4BA">
      <w:pPr>
        <w:spacing w:line="600" w:lineRule="exact"/>
        <w:ind w:firstLine="640"/>
        <w:jc w:val="center"/>
      </w:pPr>
    </w:p>
    <w:p w14:paraId="4C5736D1">
      <w:pPr>
        <w:spacing w:line="600" w:lineRule="exact"/>
        <w:ind w:firstLine="640"/>
        <w:jc w:val="center"/>
        <w:rPr>
          <w:rFonts w:hint="eastAsia" w:ascii="仿宋" w:hAnsi="仿宋" w:eastAsia="仿宋"/>
          <w:sz w:val="32"/>
          <w:szCs w:val="32"/>
          <w:highlight w:val="yellow"/>
        </w:rPr>
      </w:pPr>
    </w:p>
    <w:p w14:paraId="358D3479">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（图7：“三公”经费财政拨款支出结构）（饼状图）</w:t>
      </w:r>
    </w:p>
    <w:p w14:paraId="522EECA1">
      <w:pPr>
        <w:spacing w:line="600" w:lineRule="exact"/>
        <w:ind w:firstLine="640"/>
        <w:rPr>
          <w:rFonts w:hint="eastAsia" w:ascii="仿宋" w:hAnsi="仿宋" w:eastAsia="仿宋"/>
          <w:sz w:val="32"/>
          <w:szCs w:val="32"/>
        </w:rPr>
      </w:pPr>
    </w:p>
    <w:p w14:paraId="5E4D2360">
      <w:pPr>
        <w:spacing w:line="600" w:lineRule="exact"/>
        <w:ind w:firstLine="640"/>
        <w:rPr>
          <w:rFonts w:ascii="仿宋_GB2312" w:eastAsia="仿宋_GB2312"/>
          <w:b/>
          <w:sz w:val="32"/>
          <w:szCs w:val="32"/>
          <w:highlight w:val="yellow"/>
        </w:rPr>
      </w:pPr>
      <w:bookmarkStart w:id="59" w:name="_Toc15396610"/>
      <w:bookmarkStart w:id="60" w:name="_Toc15377218"/>
      <w:r>
        <w:rPr>
          <w:rFonts w:hint="eastAsia" w:ascii="仿宋_GB2312" w:eastAsia="仿宋_GB2312"/>
          <w:b/>
          <w:bCs/>
          <w:color w:val="auto"/>
          <w:sz w:val="32"/>
          <w:szCs w:val="32"/>
          <w:highlight w:val="none"/>
        </w:rPr>
        <w:t>1.因公出国（境）经费支出0万元，完成预算0%。</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7DB5A0D9">
      <w:pPr>
        <w:spacing w:line="600" w:lineRule="exact"/>
        <w:ind w:firstLine="640"/>
        <w:rPr>
          <w:rFonts w:ascii="仿宋_GB2312" w:eastAsia="仿宋_GB2312"/>
          <w:b/>
          <w:sz w:val="32"/>
          <w:szCs w:val="32"/>
          <w:highlight w:val="yellow"/>
        </w:rPr>
      </w:pPr>
      <w:r>
        <w:rPr>
          <w:rFonts w:hint="eastAsia" w:ascii="仿宋_GB2312" w:eastAsia="仿宋_GB2312"/>
          <w:b/>
          <w:bCs/>
          <w:color w:val="auto"/>
          <w:sz w:val="32"/>
          <w:szCs w:val="32"/>
          <w:highlight w:val="none"/>
        </w:rPr>
        <w:t>2.公务用车购置及运行维护费支出0万元,完成预算0%。</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589950A2">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4BC6CBB0">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986E855">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。公务接待费支出决算比202</w:t>
      </w:r>
      <w:r>
        <w:rPr>
          <w:rStyle w:val="16"/>
          <w:rFonts w:hint="eastAsia" w:ascii="仿宋" w:hAnsi="仿宋" w:eastAsia="仿宋"/>
          <w:b w:val="0"/>
          <w:bCs/>
          <w:color w:val="auto"/>
          <w:sz w:val="32"/>
          <w:szCs w:val="32"/>
          <w:highlight w:val="none"/>
          <w:lang w:val="en-US" w:eastAsia="zh-CN"/>
        </w:rPr>
        <w:t>2</w:t>
      </w:r>
      <w:r>
        <w:rPr>
          <w:rStyle w:val="16"/>
          <w:rFonts w:hint="eastAsia" w:ascii="仿宋" w:hAnsi="仿宋" w:eastAsia="仿宋"/>
          <w:b w:val="0"/>
          <w:bCs/>
          <w:color w:val="auto"/>
          <w:sz w:val="32"/>
          <w:szCs w:val="32"/>
          <w:highlight w:val="none"/>
        </w:rPr>
        <w:t>年减少0.0</w:t>
      </w:r>
      <w:r>
        <w:rPr>
          <w:rStyle w:val="16"/>
          <w:rFonts w:hint="eastAsia" w:ascii="仿宋" w:hAnsi="仿宋" w:eastAsia="仿宋"/>
          <w:b w:val="0"/>
          <w:bCs/>
          <w:color w:val="auto"/>
          <w:sz w:val="32"/>
          <w:szCs w:val="32"/>
          <w:highlight w:val="none"/>
          <w:lang w:val="en-US" w:eastAsia="zh-CN"/>
        </w:rPr>
        <w:t>3</w:t>
      </w:r>
      <w:r>
        <w:rPr>
          <w:rStyle w:val="16"/>
          <w:rFonts w:hint="eastAsia" w:ascii="仿宋" w:hAnsi="仿宋" w:eastAsia="仿宋"/>
          <w:b w:val="0"/>
          <w:bCs/>
          <w:color w:val="auto"/>
          <w:sz w:val="32"/>
          <w:szCs w:val="32"/>
          <w:highlight w:val="none"/>
        </w:rPr>
        <w:t>万元，减少</w:t>
      </w:r>
      <w:r>
        <w:rPr>
          <w:rStyle w:val="16"/>
          <w:rFonts w:hint="eastAsia" w:ascii="仿宋" w:hAnsi="仿宋" w:eastAsia="仿宋"/>
          <w:b w:val="0"/>
          <w:bCs/>
          <w:color w:val="auto"/>
          <w:sz w:val="32"/>
          <w:szCs w:val="32"/>
          <w:highlight w:val="none"/>
          <w:lang w:val="en-US" w:eastAsia="zh-CN"/>
        </w:rPr>
        <w:t>6.98</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。其中：</w:t>
      </w:r>
    </w:p>
    <w:p w14:paraId="01C83D17">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0.4</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58D20C81">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FA6A1E3">
      <w:pPr>
        <w:spacing w:line="600" w:lineRule="exact"/>
        <w:ind w:firstLine="640"/>
        <w:outlineLvl w:val="9"/>
        <w:rPr>
          <w:rFonts w:ascii="黑体" w:eastAsia="黑体"/>
          <w:sz w:val="32"/>
          <w:szCs w:val="32"/>
        </w:rPr>
      </w:pPr>
    </w:p>
    <w:p w14:paraId="42724BB5">
      <w:pPr>
        <w:spacing w:line="600" w:lineRule="exact"/>
        <w:ind w:firstLine="640"/>
        <w:outlineLvl w:val="1"/>
        <w:rPr>
          <w:rStyle w:val="28"/>
          <w:rFonts w:ascii="黑体" w:hAnsi="黑体" w:eastAsia="黑体"/>
        </w:rPr>
      </w:pPr>
      <w:bookmarkStart w:id="61" w:name="_Toc5645"/>
      <w:r>
        <w:rPr>
          <w:rFonts w:hint="eastAsia" w:ascii="黑体" w:eastAsia="黑体"/>
          <w:sz w:val="32"/>
          <w:szCs w:val="32"/>
        </w:rPr>
        <w:t>八、</w:t>
      </w:r>
      <w:r>
        <w:rPr>
          <w:rStyle w:val="28"/>
          <w:rFonts w:hint="eastAsia" w:ascii="黑体" w:hAnsi="黑体" w:eastAsia="黑体"/>
          <w:b w:val="0"/>
        </w:rPr>
        <w:t>政府性基金预算支出决算情况说明</w:t>
      </w:r>
      <w:bookmarkEnd w:id="59"/>
      <w:bookmarkEnd w:id="60"/>
      <w:bookmarkEnd w:id="61"/>
    </w:p>
    <w:p w14:paraId="3C5DB7C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C4951DF">
      <w:pPr>
        <w:spacing w:line="600" w:lineRule="exact"/>
        <w:ind w:firstLine="640"/>
        <w:rPr>
          <w:rFonts w:ascii="仿宋_GB2312" w:eastAsia="仿宋_GB2312"/>
          <w:sz w:val="32"/>
          <w:szCs w:val="32"/>
        </w:rPr>
      </w:pPr>
    </w:p>
    <w:p w14:paraId="4F4A1B98">
      <w:pPr>
        <w:numPr>
          <w:ilvl w:val="0"/>
          <w:numId w:val="3"/>
        </w:numPr>
        <w:spacing w:line="600" w:lineRule="exact"/>
        <w:ind w:firstLine="640"/>
        <w:outlineLvl w:val="1"/>
        <w:rPr>
          <w:rStyle w:val="28"/>
          <w:rFonts w:ascii="黑体" w:hAnsi="黑体" w:eastAsia="黑体"/>
          <w:b w:val="0"/>
        </w:rPr>
      </w:pPr>
      <w:bookmarkStart w:id="62" w:name="_Toc12238"/>
      <w:bookmarkStart w:id="63" w:name="_Toc15396611"/>
      <w:bookmarkStart w:id="64" w:name="_Toc15377219"/>
      <w:r>
        <w:rPr>
          <w:rStyle w:val="28"/>
          <w:rFonts w:hint="eastAsia" w:ascii="黑体" w:hAnsi="黑体" w:eastAsia="黑体"/>
          <w:b w:val="0"/>
        </w:rPr>
        <w:t>国有资本经营预算支出决算情况说明</w:t>
      </w:r>
      <w:bookmarkEnd w:id="62"/>
      <w:bookmarkEnd w:id="63"/>
      <w:bookmarkEnd w:id="64"/>
    </w:p>
    <w:p w14:paraId="6BB3BE97">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4DB6DB8">
      <w:pPr>
        <w:spacing w:line="580" w:lineRule="exact"/>
        <w:jc w:val="center"/>
        <w:rPr>
          <w:rFonts w:ascii="方正小标宋简体" w:hAnsi="方正小标宋简体" w:eastAsia="方正小标宋简体" w:cs="方正小标宋简体"/>
          <w:sz w:val="44"/>
          <w:szCs w:val="44"/>
        </w:rPr>
      </w:pPr>
    </w:p>
    <w:p w14:paraId="49C8D222">
      <w:pPr>
        <w:numPr>
          <w:ilvl w:val="0"/>
          <w:numId w:val="3"/>
        </w:numPr>
        <w:spacing w:line="600" w:lineRule="exact"/>
        <w:ind w:firstLine="640"/>
        <w:outlineLvl w:val="1"/>
        <w:rPr>
          <w:rStyle w:val="28"/>
          <w:rFonts w:ascii="黑体" w:hAnsi="黑体" w:eastAsia="黑体"/>
          <w:b w:val="0"/>
        </w:rPr>
      </w:pPr>
      <w:bookmarkStart w:id="65" w:name="_Toc15377221"/>
      <w:bookmarkStart w:id="66" w:name="_Toc15396612"/>
      <w:bookmarkStart w:id="67" w:name="_Toc3771"/>
      <w:r>
        <w:rPr>
          <w:rStyle w:val="28"/>
          <w:rFonts w:hint="eastAsia" w:ascii="黑体" w:hAnsi="黑体" w:eastAsia="黑体"/>
          <w:b w:val="0"/>
        </w:rPr>
        <w:t>其他重要事项的情况说明</w:t>
      </w:r>
      <w:bookmarkEnd w:id="65"/>
      <w:bookmarkEnd w:id="66"/>
      <w:bookmarkEnd w:id="67"/>
    </w:p>
    <w:p w14:paraId="7B551CD6">
      <w:pPr>
        <w:spacing w:line="600" w:lineRule="exact"/>
        <w:ind w:firstLine="643" w:firstLineChars="200"/>
        <w:outlineLvl w:val="2"/>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14:paraId="743ECC69">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rPr>
        <w:t>我单位为事业单位（学校），执行政府会计制度，无机关运行经费。</w:t>
      </w:r>
    </w:p>
    <w:p w14:paraId="3E48BAA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14:paraId="1C2E44D4">
      <w:pPr>
        <w:spacing w:line="600" w:lineRule="exact"/>
        <w:ind w:firstLine="640" w:firstLineChars="200"/>
        <w:rPr>
          <w:rFonts w:ascii="仿宋" w:hAnsi="仿宋" w:eastAsia="仿宋"/>
          <w:b/>
          <w:sz w:val="32"/>
          <w:szCs w:val="32"/>
          <w:highlight w:val="yellow"/>
        </w:rPr>
      </w:pPr>
      <w:r>
        <w:rPr>
          <w:rFonts w:hint="eastAsia" w:ascii="仿宋_GB2312" w:eastAsia="仿宋_GB2312"/>
          <w:color w:val="auto"/>
          <w:sz w:val="32"/>
          <w:szCs w:val="32"/>
          <w:highlight w:val="none"/>
          <w:lang w:eastAsia="zh-CN"/>
        </w:rPr>
        <w:t>2023年度，大竹县教师进修学校</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9F42293">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14:paraId="35842B73">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大竹县教师进修学校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14:paraId="75B92E3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4F01D3D">
      <w:pPr>
        <w:pStyle w:val="5"/>
        <w:ind w:firstLine="640" w:firstLineChars="200"/>
        <w:rPr>
          <w:color w:val="auto"/>
          <w:highlight w:val="yellow"/>
        </w:rPr>
      </w:pPr>
      <w:r>
        <w:rPr>
          <w:rFonts w:hint="eastAsia" w:ascii="仿宋_GB2312" w:eastAsia="仿宋_GB2312"/>
          <w:sz w:val="32"/>
          <w:szCs w:val="32"/>
        </w:rPr>
        <w:t>根据预算绩效管理要求，本单位在2023年度预算编制阶段，</w:t>
      </w:r>
      <w:r>
        <w:rPr>
          <w:rFonts w:hint="eastAsia" w:ascii="仿宋_GB2312" w:hAnsi="仿宋_GB2312" w:eastAsia="仿宋_GB2312" w:cs="仿宋_GB2312"/>
          <w:color w:val="auto"/>
          <w:sz w:val="32"/>
          <w:szCs w:val="32"/>
          <w:highlight w:val="none"/>
        </w:rPr>
        <w:t>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w:t>
      </w:r>
      <w:r>
        <w:rPr>
          <w:rFonts w:hint="eastAsia" w:ascii="仿宋_GB2312" w:hAnsi="仿宋_GB2312" w:eastAsia="仿宋_GB2312" w:cs="仿宋_GB2312"/>
          <w:color w:val="auto"/>
          <w:sz w:val="32"/>
          <w:szCs w:val="32"/>
          <w:highlight w:val="none"/>
        </w:rPr>
        <w:t>，对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32774BD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D01DB18">
      <w:pPr>
        <w:numPr>
          <w:ilvl w:val="0"/>
          <w:numId w:val="4"/>
        </w:numPr>
        <w:spacing w:line="600" w:lineRule="exact"/>
        <w:ind w:firstLine="660" w:firstLineChars="150"/>
        <w:jc w:val="center"/>
        <w:outlineLvl w:val="0"/>
        <w:rPr>
          <w:rStyle w:val="27"/>
          <w:rFonts w:ascii="黑体" w:hAnsi="黑体" w:eastAsia="黑体"/>
          <w:b w:val="0"/>
        </w:rPr>
      </w:pPr>
      <w:bookmarkStart w:id="71" w:name="_Toc15396613"/>
      <w:bookmarkStart w:id="72" w:name="_Toc15377225"/>
      <w:bookmarkStart w:id="73" w:name="_Toc916"/>
      <w:r>
        <w:rPr>
          <w:rFonts w:hint="eastAsia" w:ascii="黑体" w:hAnsi="黑体" w:eastAsia="黑体"/>
          <w:sz w:val="44"/>
          <w:szCs w:val="44"/>
        </w:rPr>
        <w:t>名</w:t>
      </w:r>
      <w:r>
        <w:rPr>
          <w:rStyle w:val="27"/>
          <w:rFonts w:hint="eastAsia" w:ascii="黑体" w:hAnsi="黑体" w:eastAsia="黑体"/>
          <w:b w:val="0"/>
        </w:rPr>
        <w:t>词解释</w:t>
      </w:r>
      <w:bookmarkEnd w:id="71"/>
      <w:bookmarkEnd w:id="72"/>
      <w:bookmarkEnd w:id="73"/>
    </w:p>
    <w:p w14:paraId="5C0DA8C0">
      <w:pPr>
        <w:spacing w:line="600" w:lineRule="exact"/>
        <w:jc w:val="left"/>
        <w:rPr>
          <w:rFonts w:ascii="宋体"/>
          <w:b/>
          <w:sz w:val="44"/>
          <w:szCs w:val="44"/>
        </w:rPr>
      </w:pPr>
    </w:p>
    <w:p w14:paraId="04D1AC9D">
      <w:pPr>
        <w:pStyle w:val="25"/>
        <w:spacing w:line="560" w:lineRule="exact"/>
        <w:ind w:firstLine="640" w:firstLineChars="200"/>
        <w:outlineLvl w:val="1"/>
        <w:rPr>
          <w:rFonts w:ascii="仿宋_GB2312" w:eastAsia="仿宋_GB2312"/>
          <w:color w:val="auto"/>
          <w:sz w:val="32"/>
          <w:szCs w:val="32"/>
          <w:highlight w:val="none"/>
        </w:rPr>
      </w:pPr>
      <w:bookmarkStart w:id="74" w:name="_Toc28056"/>
      <w:bookmarkStart w:id="75" w:name="_Toc15396614"/>
      <w:bookmarkStart w:id="76"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4"/>
    </w:p>
    <w:p w14:paraId="73EAEAE1">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2030A610">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8DF48E1">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2A589DD1">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4E6C8552">
      <w:pPr>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教育（2</w:t>
      </w:r>
      <w:r>
        <w:rPr>
          <w:rFonts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rPr>
        <w:t>）普通</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（02）学前教育（01）：指政府在教育事务支出</w:t>
      </w:r>
      <w:r>
        <w:rPr>
          <w:rFonts w:hint="eastAsia" w:ascii="仿宋_GB2312" w:hAnsi="仿宋_GB2312" w:eastAsia="仿宋_GB2312" w:cs="仿宋_GB2312"/>
          <w:color w:val="auto"/>
          <w:sz w:val="32"/>
          <w:szCs w:val="32"/>
          <w:lang w:eastAsia="zh-CN"/>
        </w:rPr>
        <w:t>学前</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方面</w:t>
      </w:r>
      <w:r>
        <w:rPr>
          <w:rFonts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rPr>
        <w:t>。</w:t>
      </w:r>
    </w:p>
    <w:p w14:paraId="5D134D5F">
      <w:pPr>
        <w:ind w:firstLine="640" w:firstLineChars="200"/>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教育（2</w:t>
      </w:r>
      <w:r>
        <w:rPr>
          <w:rFonts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rPr>
        <w:t>）普通</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（02）其他普通教育支出（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）：指政府在教育事务支出</w:t>
      </w:r>
      <w:r>
        <w:rPr>
          <w:rFonts w:hint="eastAsia" w:ascii="仿宋_GB2312" w:hAnsi="仿宋_GB2312" w:eastAsia="仿宋_GB2312" w:cs="仿宋_GB2312"/>
          <w:color w:val="auto"/>
          <w:sz w:val="32"/>
          <w:szCs w:val="32"/>
          <w:lang w:eastAsia="zh-CN"/>
        </w:rPr>
        <w:t>其他普通教育</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方面</w:t>
      </w:r>
      <w:r>
        <w:rPr>
          <w:rFonts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rPr>
        <w:t>。</w:t>
      </w:r>
    </w:p>
    <w:p w14:paraId="1F955209">
      <w:pPr>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社会保障和就业（208）行政事业单位养老支出（05）机关事业单位基本养老保险缴费支出（05）：指政府在社会保障与就业方面的支出。</w:t>
      </w:r>
    </w:p>
    <w:p w14:paraId="1A1287BB">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3E098F79">
      <w:pPr>
        <w:ind w:firstLine="640" w:firstLineChars="200"/>
        <w:rPr>
          <w:rFonts w:hint="eastAsia" w:ascii="仿宋_GB2312" w:hAnsi="仿宋_GB2312" w:eastAsia="仿宋_GB2312" w:cs="仿宋_GB2312"/>
          <w:color w:val="auto"/>
          <w:sz w:val="32"/>
          <w:szCs w:val="32"/>
        </w:rPr>
      </w:pPr>
    </w:p>
    <w:p w14:paraId="22926A54">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卫生健康支出（210）行政事业单位医疗（11）事业单位医疗支出（02）：指政府用于医疗方面的支出。</w:t>
      </w:r>
    </w:p>
    <w:p w14:paraId="647A50FA">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.住房保障支出（221）住房改革支出（02）住房公积金（01）：指政府用于住房改革方面的支出。</w:t>
      </w:r>
    </w:p>
    <w:p w14:paraId="46897EF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1EA6B38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4D297DF4">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0680AF8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85BB614">
      <w:pPr>
        <w:spacing w:line="600" w:lineRule="exact"/>
        <w:jc w:val="center"/>
        <w:outlineLvl w:val="9"/>
        <w:rPr>
          <w:rFonts w:hint="eastAsia" w:ascii="黑体" w:hAnsi="黑体" w:eastAsia="黑体"/>
          <w:sz w:val="44"/>
          <w:szCs w:val="44"/>
        </w:rPr>
      </w:pPr>
    </w:p>
    <w:p w14:paraId="2AC401A5">
      <w:pPr>
        <w:spacing w:line="600" w:lineRule="exact"/>
        <w:jc w:val="center"/>
        <w:outlineLvl w:val="9"/>
        <w:rPr>
          <w:rFonts w:hint="eastAsia" w:ascii="黑体" w:hAnsi="黑体" w:eastAsia="黑体"/>
          <w:sz w:val="44"/>
          <w:szCs w:val="44"/>
        </w:rPr>
      </w:pPr>
    </w:p>
    <w:p w14:paraId="7AFB6042">
      <w:pPr>
        <w:spacing w:line="600" w:lineRule="exact"/>
        <w:jc w:val="center"/>
        <w:outlineLvl w:val="9"/>
        <w:rPr>
          <w:rFonts w:hint="eastAsia" w:ascii="黑体" w:hAnsi="黑体" w:eastAsia="黑体"/>
          <w:sz w:val="44"/>
          <w:szCs w:val="44"/>
        </w:rPr>
      </w:pPr>
    </w:p>
    <w:p w14:paraId="68877D08">
      <w:pPr>
        <w:spacing w:line="600" w:lineRule="exact"/>
        <w:jc w:val="both"/>
        <w:outlineLvl w:val="9"/>
        <w:rPr>
          <w:rFonts w:hint="eastAsia" w:ascii="黑体" w:hAnsi="黑体" w:eastAsia="黑体"/>
          <w:sz w:val="44"/>
          <w:szCs w:val="44"/>
        </w:rPr>
      </w:pPr>
    </w:p>
    <w:p w14:paraId="2B7BF830">
      <w:pPr>
        <w:rPr>
          <w:rFonts w:hint="eastAsia" w:ascii="黑体" w:hAnsi="黑体" w:eastAsia="黑体"/>
          <w:sz w:val="44"/>
          <w:szCs w:val="44"/>
        </w:rPr>
      </w:pPr>
      <w:r>
        <w:rPr>
          <w:rFonts w:hint="eastAsia" w:ascii="黑体" w:hAnsi="黑体" w:eastAsia="黑体"/>
          <w:sz w:val="44"/>
          <w:szCs w:val="44"/>
        </w:rPr>
        <w:br w:type="page"/>
      </w:r>
    </w:p>
    <w:p w14:paraId="28DC02BE">
      <w:pPr>
        <w:spacing w:line="600" w:lineRule="exact"/>
        <w:jc w:val="center"/>
        <w:outlineLvl w:val="9"/>
        <w:rPr>
          <w:rFonts w:hint="eastAsia" w:ascii="黑体" w:hAnsi="黑体" w:eastAsia="黑体"/>
          <w:sz w:val="44"/>
          <w:szCs w:val="44"/>
        </w:rPr>
        <w:sectPr>
          <w:footerReference r:id="rId9" w:type="first"/>
          <w:footerReference r:id="rId8" w:type="default"/>
          <w:pgSz w:w="11906" w:h="16838"/>
          <w:pgMar w:top="1440" w:right="1800" w:bottom="1440" w:left="1800" w:header="851" w:footer="992" w:gutter="0"/>
          <w:pgNumType w:start="3"/>
          <w:cols w:space="425" w:num="1"/>
          <w:titlePg/>
          <w:docGrid w:type="lines" w:linePitch="312" w:charSpace="0"/>
        </w:sectPr>
      </w:pPr>
    </w:p>
    <w:p w14:paraId="7ECF1E4B">
      <w:pPr>
        <w:spacing w:line="600" w:lineRule="exact"/>
        <w:jc w:val="center"/>
        <w:outlineLvl w:val="0"/>
        <w:rPr>
          <w:sz w:val="32"/>
        </w:rPr>
      </w:pPr>
      <w:bookmarkStart w:id="77" w:name="_Toc7569"/>
      <w:r>
        <w:rPr>
          <w:rFonts w:hint="eastAsia" w:ascii="黑体" w:hAnsi="黑体" w:eastAsia="黑体"/>
          <w:sz w:val="44"/>
          <w:szCs w:val="44"/>
        </w:rPr>
        <w:t>第</w:t>
      </w:r>
      <w:r>
        <w:rPr>
          <w:rStyle w:val="27"/>
          <w:rFonts w:hint="eastAsia" w:ascii="黑体" w:hAnsi="黑体" w:eastAsia="黑体"/>
          <w:b w:val="0"/>
        </w:rPr>
        <w:t>四部分 附件</w:t>
      </w:r>
      <w:bookmarkEnd w:id="75"/>
      <w:bookmarkEnd w:id="77"/>
      <w:bookmarkStart w:id="78" w:name="_Toc15396618"/>
    </w:p>
    <w:tbl>
      <w:tblPr>
        <w:tblStyle w:val="14"/>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575"/>
        <w:gridCol w:w="1176"/>
        <w:gridCol w:w="242"/>
        <w:gridCol w:w="1481"/>
        <w:gridCol w:w="249"/>
        <w:gridCol w:w="2217"/>
        <w:gridCol w:w="515"/>
        <w:gridCol w:w="786"/>
        <w:gridCol w:w="842"/>
        <w:gridCol w:w="756"/>
        <w:gridCol w:w="221"/>
        <w:gridCol w:w="859"/>
        <w:gridCol w:w="505"/>
        <w:gridCol w:w="97"/>
        <w:gridCol w:w="389"/>
        <w:gridCol w:w="724"/>
        <w:gridCol w:w="841"/>
        <w:gridCol w:w="948"/>
        <w:gridCol w:w="538"/>
      </w:tblGrid>
      <w:tr w14:paraId="2B99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640" w:type="dxa"/>
            <w:gridSpan w:val="20"/>
            <w:tcBorders>
              <w:top w:val="nil"/>
              <w:left w:val="nil"/>
              <w:bottom w:val="nil"/>
              <w:right w:val="nil"/>
            </w:tcBorders>
            <w:shd w:val="clear" w:color="auto" w:fill="auto"/>
            <w:vAlign w:val="center"/>
          </w:tcPr>
          <w:p w14:paraId="02D010E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大竹县教师进修学校部门整体支出绩效目标完成情况自评表</w:t>
            </w:r>
          </w:p>
        </w:tc>
      </w:tr>
      <w:tr w14:paraId="1489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155" w:type="dxa"/>
            <w:gridSpan w:val="18"/>
            <w:tcBorders>
              <w:top w:val="nil"/>
              <w:left w:val="nil"/>
              <w:bottom w:val="nil"/>
              <w:right w:val="nil"/>
            </w:tcBorders>
            <w:shd w:val="clear" w:color="auto" w:fill="auto"/>
            <w:vAlign w:val="center"/>
          </w:tcPr>
          <w:p w14:paraId="7E0B8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1485" w:type="dxa"/>
            <w:gridSpan w:val="2"/>
            <w:tcBorders>
              <w:top w:val="nil"/>
              <w:left w:val="nil"/>
              <w:bottom w:val="nil"/>
              <w:right w:val="nil"/>
            </w:tcBorders>
            <w:shd w:val="clear" w:color="auto" w:fill="auto"/>
            <w:noWrap/>
            <w:vAlign w:val="center"/>
          </w:tcPr>
          <w:p w14:paraId="23D24857">
            <w:pPr>
              <w:rPr>
                <w:rFonts w:hint="eastAsia" w:ascii="宋体" w:hAnsi="宋体" w:eastAsia="宋体" w:cs="宋体"/>
                <w:i w:val="0"/>
                <w:iCs w:val="0"/>
                <w:color w:val="000000"/>
                <w:sz w:val="22"/>
                <w:szCs w:val="22"/>
                <w:u w:val="none"/>
              </w:rPr>
            </w:pPr>
          </w:p>
        </w:tc>
      </w:tr>
      <w:tr w14:paraId="2A07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3155" w:type="dxa"/>
            <w:gridSpan w:val="18"/>
            <w:tcBorders>
              <w:top w:val="nil"/>
              <w:left w:val="nil"/>
              <w:bottom w:val="single" w:color="000000" w:sz="4" w:space="0"/>
              <w:right w:val="nil"/>
            </w:tcBorders>
            <w:shd w:val="clear" w:color="auto" w:fill="auto"/>
            <w:vAlign w:val="center"/>
          </w:tcPr>
          <w:p w14:paraId="7E158F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1485" w:type="dxa"/>
            <w:gridSpan w:val="2"/>
            <w:tcBorders>
              <w:top w:val="nil"/>
              <w:left w:val="nil"/>
              <w:bottom w:val="nil"/>
              <w:right w:val="nil"/>
            </w:tcBorders>
            <w:shd w:val="clear" w:color="auto" w:fill="auto"/>
            <w:noWrap/>
            <w:vAlign w:val="center"/>
          </w:tcPr>
          <w:p w14:paraId="3DD13C8D">
            <w:pPr>
              <w:rPr>
                <w:rFonts w:hint="eastAsia" w:ascii="宋体" w:hAnsi="宋体" w:eastAsia="宋体" w:cs="宋体"/>
                <w:i w:val="0"/>
                <w:iCs w:val="0"/>
                <w:color w:val="000000"/>
                <w:sz w:val="22"/>
                <w:szCs w:val="22"/>
                <w:u w:val="none"/>
              </w:rPr>
            </w:pPr>
          </w:p>
        </w:tc>
      </w:tr>
      <w:tr w14:paraId="46C5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9B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03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89C2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r>
      <w:tr w14:paraId="266A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25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966" w:type="dxa"/>
            <w:gridSpan w:val="3"/>
            <w:tcBorders>
              <w:top w:val="single" w:color="000000" w:sz="4" w:space="0"/>
              <w:left w:val="single" w:color="000000" w:sz="4" w:space="0"/>
              <w:bottom w:val="nil"/>
              <w:right w:val="single" w:color="000000" w:sz="4" w:space="0"/>
            </w:tcBorders>
            <w:shd w:val="clear" w:color="auto" w:fill="auto"/>
            <w:vAlign w:val="center"/>
          </w:tcPr>
          <w:p w14:paraId="46E79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5467" w:type="dxa"/>
            <w:gridSpan w:val="7"/>
            <w:tcBorders>
              <w:top w:val="single" w:color="000000" w:sz="4" w:space="0"/>
              <w:left w:val="single" w:color="000000" w:sz="4" w:space="0"/>
              <w:bottom w:val="nil"/>
              <w:right w:val="single" w:color="000000" w:sz="4" w:space="0"/>
            </w:tcBorders>
            <w:shd w:val="clear" w:color="auto" w:fill="auto"/>
            <w:vAlign w:val="center"/>
          </w:tcPr>
          <w:p w14:paraId="442F6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921" w:type="dxa"/>
            <w:gridSpan w:val="8"/>
            <w:tcBorders>
              <w:top w:val="single" w:color="000000" w:sz="4" w:space="0"/>
              <w:left w:val="single" w:color="000000" w:sz="4" w:space="0"/>
              <w:bottom w:val="nil"/>
              <w:right w:val="single" w:color="000000" w:sz="4" w:space="0"/>
            </w:tcBorders>
            <w:shd w:val="clear" w:color="auto" w:fill="auto"/>
            <w:vAlign w:val="center"/>
          </w:tcPr>
          <w:p w14:paraId="21C38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0095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41BCD">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8C33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1,104.60</w:t>
            </w:r>
          </w:p>
        </w:tc>
        <w:tc>
          <w:tcPr>
            <w:tcW w:w="5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3795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1,104.60</w:t>
            </w:r>
            <w:bookmarkStart w:id="106" w:name="_GoBack"/>
            <w:bookmarkEnd w:id="106"/>
          </w:p>
        </w:tc>
        <w:tc>
          <w:tcPr>
            <w:tcW w:w="49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E5E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3E83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286" w:type="dxa"/>
            <w:gridSpan w:val="2"/>
            <w:tcBorders>
              <w:top w:val="single" w:color="000000" w:sz="4" w:space="0"/>
              <w:left w:val="single" w:color="000000" w:sz="4" w:space="0"/>
              <w:bottom w:val="single" w:color="000000" w:sz="4" w:space="0"/>
              <w:right w:val="nil"/>
            </w:tcBorders>
            <w:shd w:val="clear" w:color="auto" w:fill="auto"/>
            <w:vAlign w:val="center"/>
          </w:tcPr>
          <w:p w14:paraId="5DB71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33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9BB3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坚决执行党和国家的教育方针政策，保障学校在教职员工的正常办公、生活秩序。实施县域内义务教育阶段教师、幼儿园教师和教育干部的继续教育，从事教师继续教育的调查、研究和教改实验工作，负责教师学历提升培训的辅导及业务管理工作，协助教育行政部门做好教师教育相关工作，管好用好全县教师县级培训经费，为本地区中小学（含幼儿园）教师培训提供指导和服务。</w:t>
            </w:r>
          </w:p>
        </w:tc>
      </w:tr>
      <w:tr w14:paraId="16FF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59349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2F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103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B326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18BE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D2874A2">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FAE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师培干训工作</w:t>
            </w:r>
          </w:p>
        </w:tc>
        <w:tc>
          <w:tcPr>
            <w:tcW w:w="103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C1D4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实施全县义务教育阶段中小学校长、幼儿园园长和教师的培训。</w:t>
            </w:r>
          </w:p>
        </w:tc>
      </w:tr>
      <w:tr w14:paraId="11AC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B30AF58">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E00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中小学校本研训</w:t>
            </w:r>
          </w:p>
        </w:tc>
        <w:tc>
          <w:tcPr>
            <w:tcW w:w="103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7E48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为全县中小学校（含幼儿园）开展教师校本培训提供指导和服务。</w:t>
            </w:r>
          </w:p>
        </w:tc>
      </w:tr>
      <w:tr w14:paraId="02BE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684DE46">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4A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提升中小学教师教学水平</w:t>
            </w:r>
          </w:p>
        </w:tc>
        <w:tc>
          <w:tcPr>
            <w:tcW w:w="103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9BF8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为中小学教师网络研修和远程学习提供指导和服务，帮助中小学教师充分利用各种信息资源开展自主学习。</w:t>
            </w:r>
          </w:p>
        </w:tc>
      </w:tr>
      <w:tr w14:paraId="3D8E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FAD62BD">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B92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加强社区教育建设</w:t>
            </w:r>
          </w:p>
        </w:tc>
        <w:tc>
          <w:tcPr>
            <w:tcW w:w="103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E6F7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为社会其他行业和社区人员继续教育服务。</w:t>
            </w:r>
          </w:p>
        </w:tc>
      </w:tr>
      <w:tr w14:paraId="4320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2AF70E0">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0861F">
            <w:pPr>
              <w:jc w:val="left"/>
              <w:rPr>
                <w:rFonts w:hint="eastAsia" w:ascii="宋体" w:hAnsi="宋体" w:eastAsia="宋体" w:cs="宋体"/>
                <w:i w:val="0"/>
                <w:iCs w:val="0"/>
                <w:color w:val="000000"/>
                <w:sz w:val="18"/>
                <w:szCs w:val="18"/>
                <w:u w:val="none"/>
              </w:rPr>
            </w:pPr>
          </w:p>
        </w:tc>
        <w:tc>
          <w:tcPr>
            <w:tcW w:w="103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6F86B8E">
            <w:pPr>
              <w:jc w:val="center"/>
              <w:rPr>
                <w:rFonts w:hint="eastAsia" w:ascii="宋体" w:hAnsi="宋体" w:eastAsia="宋体" w:cs="宋体"/>
                <w:i w:val="0"/>
                <w:iCs w:val="0"/>
                <w:color w:val="000000"/>
                <w:sz w:val="18"/>
                <w:szCs w:val="18"/>
                <w:u w:val="none"/>
              </w:rPr>
            </w:pPr>
          </w:p>
        </w:tc>
      </w:tr>
      <w:tr w14:paraId="6089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17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200" w:type="dxa"/>
            <w:tcBorders>
              <w:top w:val="nil"/>
              <w:left w:val="single" w:color="000000" w:sz="4" w:space="0"/>
              <w:bottom w:val="single" w:color="000000" w:sz="4" w:space="0"/>
              <w:right w:val="single" w:color="000000" w:sz="4" w:space="0"/>
            </w:tcBorders>
            <w:shd w:val="clear" w:color="auto" w:fill="auto"/>
            <w:vAlign w:val="center"/>
          </w:tcPr>
          <w:p w14:paraId="4D7F2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6" w:type="dxa"/>
            <w:gridSpan w:val="2"/>
            <w:tcBorders>
              <w:top w:val="nil"/>
              <w:left w:val="single" w:color="000000" w:sz="4" w:space="0"/>
              <w:bottom w:val="single" w:color="000000" w:sz="4" w:space="0"/>
              <w:right w:val="single" w:color="000000" w:sz="4" w:space="0"/>
            </w:tcBorders>
            <w:shd w:val="clear" w:color="auto" w:fill="auto"/>
            <w:vAlign w:val="center"/>
          </w:tcPr>
          <w:p w14:paraId="563A3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3850" w:type="dxa"/>
            <w:gridSpan w:val="4"/>
            <w:tcBorders>
              <w:top w:val="nil"/>
              <w:left w:val="single" w:color="000000" w:sz="4" w:space="0"/>
              <w:bottom w:val="single" w:color="000000" w:sz="4" w:space="0"/>
              <w:right w:val="single" w:color="000000" w:sz="4" w:space="0"/>
            </w:tcBorders>
            <w:shd w:val="clear" w:color="auto" w:fill="auto"/>
            <w:vAlign w:val="center"/>
          </w:tcPr>
          <w:p w14:paraId="2A5BF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617" w:type="dxa"/>
            <w:gridSpan w:val="3"/>
            <w:tcBorders>
              <w:top w:val="nil"/>
              <w:left w:val="single" w:color="000000" w:sz="4" w:space="0"/>
              <w:bottom w:val="single" w:color="000000" w:sz="4" w:space="0"/>
              <w:right w:val="single" w:color="000000" w:sz="4" w:space="0"/>
            </w:tcBorders>
            <w:shd w:val="clear" w:color="auto" w:fill="auto"/>
            <w:vAlign w:val="center"/>
          </w:tcPr>
          <w:p w14:paraId="03CD6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466" w:type="dxa"/>
            <w:gridSpan w:val="3"/>
            <w:tcBorders>
              <w:top w:val="nil"/>
              <w:left w:val="single" w:color="000000" w:sz="4" w:space="0"/>
              <w:bottom w:val="single" w:color="000000" w:sz="4" w:space="0"/>
              <w:right w:val="single" w:color="000000" w:sz="4" w:space="0"/>
            </w:tcBorders>
            <w:shd w:val="clear" w:color="auto" w:fill="auto"/>
            <w:vAlign w:val="center"/>
          </w:tcPr>
          <w:p w14:paraId="0B5D9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gridSpan w:val="2"/>
            <w:tcBorders>
              <w:top w:val="nil"/>
              <w:left w:val="single" w:color="000000" w:sz="4" w:space="0"/>
              <w:bottom w:val="single" w:color="000000" w:sz="4" w:space="0"/>
              <w:right w:val="single" w:color="000000" w:sz="4" w:space="0"/>
            </w:tcBorders>
            <w:shd w:val="clear" w:color="auto" w:fill="auto"/>
            <w:vAlign w:val="center"/>
          </w:tcPr>
          <w:p w14:paraId="07F71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62" w:type="dxa"/>
            <w:tcBorders>
              <w:top w:val="nil"/>
              <w:left w:val="single" w:color="000000" w:sz="4" w:space="0"/>
              <w:bottom w:val="single" w:color="000000" w:sz="4" w:space="0"/>
              <w:right w:val="nil"/>
            </w:tcBorders>
            <w:shd w:val="clear" w:color="auto" w:fill="auto"/>
            <w:vAlign w:val="center"/>
          </w:tcPr>
          <w:p w14:paraId="629C0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1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p>
        </w:tc>
      </w:tr>
      <w:tr w14:paraId="1AEE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34D4">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18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2F6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B11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开展专项培训</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414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FBA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0D8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5BA567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8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r>
      <w:tr w14:paraId="3444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AB20">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3A54">
            <w:pPr>
              <w:jc w:val="left"/>
              <w:rPr>
                <w:rFonts w:hint="eastAsia" w:ascii="宋体" w:hAnsi="宋体" w:eastAsia="宋体" w:cs="宋体"/>
                <w:i w:val="0"/>
                <w:iCs w:val="0"/>
                <w:color w:val="000000"/>
                <w:sz w:val="18"/>
                <w:szCs w:val="18"/>
                <w:u w:val="none"/>
              </w:rPr>
            </w:pPr>
          </w:p>
        </w:tc>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CB18">
            <w:pPr>
              <w:jc w:val="left"/>
              <w:rPr>
                <w:rFonts w:hint="eastAsia" w:ascii="宋体" w:hAnsi="宋体" w:eastAsia="宋体" w:cs="宋体"/>
                <w:i w:val="0"/>
                <w:iCs w:val="0"/>
                <w:color w:val="000000"/>
                <w:sz w:val="18"/>
                <w:szCs w:val="18"/>
                <w:u w:val="none"/>
              </w:rPr>
            </w:pP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F674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完成全县中小学教师全员培训</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706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CEC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9EE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6052F7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5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r>
      <w:tr w14:paraId="29C8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8D555">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4205">
            <w:pPr>
              <w:jc w:val="left"/>
              <w:rPr>
                <w:rFonts w:hint="eastAsia" w:ascii="宋体" w:hAnsi="宋体" w:eastAsia="宋体" w:cs="宋体"/>
                <w:i w:val="0"/>
                <w:iCs w:val="0"/>
                <w:color w:val="000000"/>
                <w:sz w:val="18"/>
                <w:szCs w:val="18"/>
                <w:u w:val="none"/>
              </w:rPr>
            </w:pPr>
          </w:p>
        </w:tc>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2F39E">
            <w:pPr>
              <w:jc w:val="left"/>
              <w:rPr>
                <w:rFonts w:hint="eastAsia" w:ascii="宋体" w:hAnsi="宋体" w:eastAsia="宋体" w:cs="宋体"/>
                <w:i w:val="0"/>
                <w:iCs w:val="0"/>
                <w:color w:val="000000"/>
                <w:sz w:val="18"/>
                <w:szCs w:val="18"/>
                <w:u w:val="none"/>
              </w:rPr>
            </w:pP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F533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心理健康骨干教师培训</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47E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4E0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C70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1374A9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D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20F4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5221">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4E2B">
            <w:pPr>
              <w:jc w:val="left"/>
              <w:rPr>
                <w:rFonts w:hint="eastAsia" w:ascii="宋体" w:hAnsi="宋体" w:eastAsia="宋体" w:cs="宋体"/>
                <w:i w:val="0"/>
                <w:iCs w:val="0"/>
                <w:color w:val="000000"/>
                <w:sz w:val="18"/>
                <w:szCs w:val="18"/>
                <w:u w:val="none"/>
              </w:rPr>
            </w:pPr>
          </w:p>
        </w:tc>
        <w:tc>
          <w:tcPr>
            <w:tcW w:w="1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9BD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86D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培训方式不断创新</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464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7FC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08530">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nil"/>
            </w:tcBorders>
            <w:shd w:val="clear" w:color="auto" w:fill="auto"/>
            <w:vAlign w:val="center"/>
          </w:tcPr>
          <w:p w14:paraId="6941E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7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4B73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7BF6">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A084">
            <w:pPr>
              <w:jc w:val="left"/>
              <w:rPr>
                <w:rFonts w:hint="eastAsia" w:ascii="宋体" w:hAnsi="宋体" w:eastAsia="宋体" w:cs="宋体"/>
                <w:i w:val="0"/>
                <w:iCs w:val="0"/>
                <w:color w:val="000000"/>
                <w:sz w:val="18"/>
                <w:szCs w:val="18"/>
                <w:u w:val="none"/>
              </w:rPr>
            </w:pPr>
          </w:p>
        </w:tc>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2FC2A">
            <w:pPr>
              <w:jc w:val="left"/>
              <w:rPr>
                <w:rFonts w:hint="eastAsia" w:ascii="宋体" w:hAnsi="宋体" w:eastAsia="宋体" w:cs="宋体"/>
                <w:i w:val="0"/>
                <w:iCs w:val="0"/>
                <w:color w:val="000000"/>
                <w:sz w:val="18"/>
                <w:szCs w:val="18"/>
                <w:u w:val="none"/>
              </w:rPr>
            </w:pP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3F4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培训质量稳步提升</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040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D33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1DECA">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nil"/>
            </w:tcBorders>
            <w:shd w:val="clear" w:color="auto" w:fill="auto"/>
            <w:vAlign w:val="center"/>
          </w:tcPr>
          <w:p w14:paraId="362AB0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8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135A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4038">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A314">
            <w:pPr>
              <w:jc w:val="left"/>
              <w:rPr>
                <w:rFonts w:hint="eastAsia" w:ascii="宋体" w:hAnsi="宋体" w:eastAsia="宋体" w:cs="宋体"/>
                <w:i w:val="0"/>
                <w:iCs w:val="0"/>
                <w:color w:val="000000"/>
                <w:sz w:val="18"/>
                <w:szCs w:val="18"/>
                <w:u w:val="none"/>
              </w:rPr>
            </w:pPr>
          </w:p>
        </w:tc>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F11A">
            <w:pPr>
              <w:jc w:val="left"/>
              <w:rPr>
                <w:rFonts w:hint="eastAsia" w:ascii="宋体" w:hAnsi="宋体" w:eastAsia="宋体" w:cs="宋体"/>
                <w:i w:val="0"/>
                <w:iCs w:val="0"/>
                <w:color w:val="000000"/>
                <w:sz w:val="18"/>
                <w:szCs w:val="18"/>
                <w:u w:val="none"/>
              </w:rPr>
            </w:pP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90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提高教师的学历层次及专业水平</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3EF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E8C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65616">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nil"/>
            </w:tcBorders>
            <w:shd w:val="clear" w:color="auto" w:fill="auto"/>
            <w:vAlign w:val="center"/>
          </w:tcPr>
          <w:p w14:paraId="39D09B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r w14:paraId="63B2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B503">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2C7E">
            <w:pPr>
              <w:jc w:val="left"/>
              <w:rPr>
                <w:rFonts w:hint="eastAsia" w:ascii="宋体" w:hAnsi="宋体" w:eastAsia="宋体" w:cs="宋体"/>
                <w:i w:val="0"/>
                <w:iCs w:val="0"/>
                <w:color w:val="000000"/>
                <w:sz w:val="18"/>
                <w:szCs w:val="18"/>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638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210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2023年内完成各项预算支出</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9BB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65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4E9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3FF7EA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E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6E9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5537A">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3FB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5A3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282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规范财经纪律，节约财政资金，杜绝浪费。</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22C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A1F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AB673">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nil"/>
            </w:tcBorders>
            <w:shd w:val="clear" w:color="auto" w:fill="auto"/>
            <w:vAlign w:val="center"/>
          </w:tcPr>
          <w:p w14:paraId="74650B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7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w:t>
            </w:r>
          </w:p>
        </w:tc>
      </w:tr>
      <w:tr w14:paraId="6628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10DAC">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4F52">
            <w:pPr>
              <w:jc w:val="left"/>
              <w:rPr>
                <w:rFonts w:hint="eastAsia" w:ascii="宋体" w:hAnsi="宋体" w:eastAsia="宋体" w:cs="宋体"/>
                <w:i w:val="0"/>
                <w:iCs w:val="0"/>
                <w:color w:val="000000"/>
                <w:sz w:val="18"/>
                <w:szCs w:val="18"/>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48F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4AA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提高参训教师整体素质</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FAD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59C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3C5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06CCD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B16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614DA">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10E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316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5CF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各项其他培训满意度</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7B2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ADC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633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72DD2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F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1433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F8519">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4E14">
            <w:pPr>
              <w:jc w:val="left"/>
              <w:rPr>
                <w:rFonts w:hint="eastAsia" w:ascii="宋体" w:hAnsi="宋体" w:eastAsia="宋体" w:cs="宋体"/>
                <w:i w:val="0"/>
                <w:iCs w:val="0"/>
                <w:color w:val="000000"/>
                <w:sz w:val="18"/>
                <w:szCs w:val="18"/>
                <w:u w:val="none"/>
              </w:rPr>
            </w:pPr>
          </w:p>
        </w:tc>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04DF">
            <w:pPr>
              <w:jc w:val="left"/>
              <w:rPr>
                <w:rFonts w:hint="eastAsia" w:ascii="宋体" w:hAnsi="宋体" w:eastAsia="宋体" w:cs="宋体"/>
                <w:i w:val="0"/>
                <w:iCs w:val="0"/>
                <w:color w:val="000000"/>
                <w:sz w:val="18"/>
                <w:szCs w:val="18"/>
                <w:u w:val="none"/>
              </w:rPr>
            </w:pP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4B5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各中小学幼儿园教师对培训环境和培训效果满意度</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7F3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71C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312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171A13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33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84A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D65C">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9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46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3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349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严格执行财务制度，杜绝铺张浪费，本年度内按时完成预算支出</w:t>
            </w:r>
          </w:p>
        </w:tc>
        <w:tc>
          <w:tcPr>
            <w:tcW w:w="1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EE1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73B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8498659</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E8D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862" w:type="dxa"/>
            <w:tcBorders>
              <w:top w:val="single" w:color="000000" w:sz="4" w:space="0"/>
              <w:left w:val="single" w:color="000000" w:sz="4" w:space="0"/>
              <w:bottom w:val="single" w:color="000000" w:sz="4" w:space="0"/>
              <w:right w:val="nil"/>
            </w:tcBorders>
            <w:shd w:val="clear" w:color="auto" w:fill="auto"/>
            <w:vAlign w:val="center"/>
          </w:tcPr>
          <w:p w14:paraId="6BDBE5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F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11045990</w:t>
            </w:r>
          </w:p>
        </w:tc>
      </w:tr>
      <w:tr w14:paraId="0BEB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113406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11D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ACEA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C72DB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5220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1346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B1E2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176EC42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FC1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267B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CA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DF4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B8C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C51D5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75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08F4">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6758D">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D78A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6820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足额发放或社保及时、足额缴纳。</w:t>
            </w:r>
          </w:p>
        </w:tc>
      </w:tr>
      <w:tr w14:paraId="2F1F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4D171">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E11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84562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足额发放或社保及时、足额缴纳。</w:t>
            </w:r>
          </w:p>
        </w:tc>
      </w:tr>
      <w:tr w14:paraId="768E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F5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70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DB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440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AC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E7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06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E0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507D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34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99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91.23</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A6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91.23</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EE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2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F3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3686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C33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9A9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64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9B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7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91.23</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F6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91.23</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9C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E8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4433">
            <w:pPr>
              <w:rPr>
                <w:rFonts w:hint="eastAsia" w:ascii="黑体" w:hAnsi="黑体" w:eastAsia="黑体" w:cs="黑体"/>
                <w:i/>
                <w:iCs/>
                <w:color w:val="000000"/>
                <w:sz w:val="18"/>
                <w:szCs w:val="18"/>
                <w:u w:val="none"/>
              </w:rPr>
            </w:pPr>
          </w:p>
        </w:tc>
      </w:tr>
      <w:tr w14:paraId="109A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254C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AE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9A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C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4CC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43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9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7B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5C3B">
            <w:pPr>
              <w:rPr>
                <w:rFonts w:hint="eastAsia" w:ascii="黑体" w:hAnsi="黑体" w:eastAsia="黑体" w:cs="黑体"/>
                <w:i/>
                <w:iCs/>
                <w:color w:val="000000"/>
                <w:sz w:val="18"/>
                <w:szCs w:val="18"/>
                <w:u w:val="none"/>
              </w:rPr>
            </w:pPr>
          </w:p>
        </w:tc>
      </w:tr>
      <w:tr w14:paraId="120E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8FFB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67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AF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8EF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57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7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E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7B61">
            <w:pPr>
              <w:rPr>
                <w:rFonts w:hint="eastAsia" w:ascii="黑体" w:hAnsi="黑体" w:eastAsia="黑体" w:cs="黑体"/>
                <w:i/>
                <w:iCs/>
                <w:color w:val="000000"/>
                <w:sz w:val="18"/>
                <w:szCs w:val="18"/>
                <w:u w:val="none"/>
              </w:rPr>
            </w:pPr>
          </w:p>
        </w:tc>
      </w:tr>
      <w:tr w14:paraId="584C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0CD0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08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372C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3B21">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A3371">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2599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3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5E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6E8F">
            <w:pPr>
              <w:rPr>
                <w:rFonts w:hint="eastAsia" w:ascii="黑体" w:hAnsi="黑体" w:eastAsia="黑体" w:cs="黑体"/>
                <w:i/>
                <w:iCs/>
                <w:color w:val="000000"/>
                <w:sz w:val="18"/>
                <w:szCs w:val="18"/>
                <w:u w:val="none"/>
              </w:rPr>
            </w:pPr>
          </w:p>
        </w:tc>
      </w:tr>
      <w:tr w14:paraId="4803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B4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90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18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9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7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9A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DE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4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10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51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38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E719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80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41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E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95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4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1E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17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630E0">
            <w:pPr>
              <w:jc w:val="center"/>
              <w:rPr>
                <w:rFonts w:hint="eastAsia" w:ascii="微软雅黑" w:hAnsi="微软雅黑" w:eastAsia="微软雅黑" w:cs="微软雅黑"/>
                <w:i/>
                <w:iCs/>
                <w:color w:val="000000"/>
                <w:sz w:val="16"/>
                <w:szCs w:val="16"/>
                <w:u w:val="none"/>
              </w:rPr>
            </w:pPr>
          </w:p>
        </w:tc>
      </w:tr>
      <w:tr w14:paraId="619D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D8C9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6A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4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F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7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41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D4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6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8C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88BE1">
            <w:pPr>
              <w:jc w:val="center"/>
              <w:rPr>
                <w:rFonts w:hint="eastAsia" w:ascii="微软雅黑" w:hAnsi="微软雅黑" w:eastAsia="微软雅黑" w:cs="微软雅黑"/>
                <w:i/>
                <w:iCs/>
                <w:color w:val="000000"/>
                <w:sz w:val="16"/>
                <w:szCs w:val="16"/>
                <w:u w:val="none"/>
              </w:rPr>
            </w:pPr>
          </w:p>
        </w:tc>
      </w:tr>
      <w:tr w14:paraId="7F4A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2A77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D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B1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F0C23">
            <w:pPr>
              <w:rPr>
                <w:rFonts w:hint="eastAsia" w:ascii="宋体" w:hAnsi="宋体" w:eastAsia="宋体" w:cs="宋体"/>
                <w:i w:val="0"/>
                <w:iCs w:val="0"/>
                <w:color w:val="000000"/>
                <w:sz w:val="18"/>
                <w:szCs w:val="18"/>
                <w:u w:val="none"/>
              </w:rPr>
            </w:pPr>
          </w:p>
        </w:tc>
      </w:tr>
      <w:tr w14:paraId="1DB1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9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9485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787E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9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9D0C9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167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27C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5A8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E269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F7C7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3B38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749733ED">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BC6494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E48D95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9A5E77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5A2C1FE">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02980B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48B8E7A">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0431BF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D7C7F73">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6A83E75F">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5472FB70">
            <w:pPr>
              <w:rPr>
                <w:rFonts w:hint="eastAsia" w:ascii="宋体" w:hAnsi="宋体" w:eastAsia="宋体" w:cs="宋体"/>
                <w:i w:val="0"/>
                <w:iCs w:val="0"/>
                <w:color w:val="000000"/>
                <w:sz w:val="18"/>
                <w:szCs w:val="18"/>
                <w:u w:val="none"/>
              </w:rPr>
            </w:pPr>
          </w:p>
        </w:tc>
      </w:tr>
      <w:tr w14:paraId="45C9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C2B62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30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121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D7D51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4D4F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8F28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0E5D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6A6BE0C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72C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2A80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059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368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384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FEE0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3E3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542E">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601BB">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82B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9248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w:t>
            </w:r>
          </w:p>
        </w:tc>
      </w:tr>
      <w:tr w14:paraId="2EED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ECEBE">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43D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C0609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w:t>
            </w:r>
          </w:p>
        </w:tc>
      </w:tr>
      <w:tr w14:paraId="2362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4D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CC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4C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6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61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D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88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CE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F63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24D0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67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29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8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0F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7F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E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F8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43BE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E93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4712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63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46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D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C2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CD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4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6B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F7533">
            <w:pPr>
              <w:rPr>
                <w:rFonts w:hint="eastAsia" w:ascii="黑体" w:hAnsi="黑体" w:eastAsia="黑体" w:cs="黑体"/>
                <w:i/>
                <w:iCs/>
                <w:color w:val="000000"/>
                <w:sz w:val="18"/>
                <w:szCs w:val="18"/>
                <w:u w:val="none"/>
              </w:rPr>
            </w:pPr>
          </w:p>
        </w:tc>
      </w:tr>
      <w:tr w14:paraId="270E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D18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FC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7B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0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18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8D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E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3F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25C8">
            <w:pPr>
              <w:rPr>
                <w:rFonts w:hint="eastAsia" w:ascii="黑体" w:hAnsi="黑体" w:eastAsia="黑体" w:cs="黑体"/>
                <w:i/>
                <w:iCs/>
                <w:color w:val="000000"/>
                <w:sz w:val="18"/>
                <w:szCs w:val="18"/>
                <w:u w:val="none"/>
              </w:rPr>
            </w:pPr>
          </w:p>
        </w:tc>
      </w:tr>
      <w:tr w14:paraId="14C4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36D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09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BA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E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70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3B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4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1D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6F5CE">
            <w:pPr>
              <w:rPr>
                <w:rFonts w:hint="eastAsia" w:ascii="黑体" w:hAnsi="黑体" w:eastAsia="黑体" w:cs="黑体"/>
                <w:i/>
                <w:iCs/>
                <w:color w:val="000000"/>
                <w:sz w:val="18"/>
                <w:szCs w:val="18"/>
                <w:u w:val="none"/>
              </w:rPr>
            </w:pPr>
          </w:p>
        </w:tc>
      </w:tr>
      <w:tr w14:paraId="26DE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00C5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A0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D5C5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E33F">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E2616">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C838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9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F7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D627">
            <w:pPr>
              <w:rPr>
                <w:rFonts w:hint="eastAsia" w:ascii="黑体" w:hAnsi="黑体" w:eastAsia="黑体" w:cs="黑体"/>
                <w:i/>
                <w:iCs/>
                <w:color w:val="000000"/>
                <w:sz w:val="18"/>
                <w:szCs w:val="18"/>
                <w:u w:val="none"/>
              </w:rPr>
            </w:pPr>
          </w:p>
        </w:tc>
      </w:tr>
      <w:tr w14:paraId="571F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73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43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DE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1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B3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8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ED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2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E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7C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3C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5D6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96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32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C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00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B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6A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B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73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9C628">
            <w:pPr>
              <w:jc w:val="center"/>
              <w:rPr>
                <w:rFonts w:hint="eastAsia" w:ascii="微软雅黑" w:hAnsi="微软雅黑" w:eastAsia="微软雅黑" w:cs="微软雅黑"/>
                <w:i/>
                <w:iCs/>
                <w:color w:val="000000"/>
                <w:sz w:val="16"/>
                <w:szCs w:val="16"/>
                <w:u w:val="none"/>
              </w:rPr>
            </w:pPr>
          </w:p>
        </w:tc>
      </w:tr>
      <w:tr w14:paraId="7192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4C9D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AD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94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0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7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25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6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3D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7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F7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8B767">
            <w:pPr>
              <w:jc w:val="center"/>
              <w:rPr>
                <w:rFonts w:hint="eastAsia" w:ascii="微软雅黑" w:hAnsi="微软雅黑" w:eastAsia="微软雅黑" w:cs="微软雅黑"/>
                <w:i/>
                <w:iCs/>
                <w:color w:val="000000"/>
                <w:sz w:val="16"/>
                <w:szCs w:val="16"/>
                <w:u w:val="none"/>
              </w:rPr>
            </w:pPr>
          </w:p>
        </w:tc>
      </w:tr>
      <w:tr w14:paraId="7236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A7C3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3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65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331E3">
            <w:pPr>
              <w:rPr>
                <w:rFonts w:hint="eastAsia" w:ascii="宋体" w:hAnsi="宋体" w:eastAsia="宋体" w:cs="宋体"/>
                <w:i w:val="0"/>
                <w:iCs w:val="0"/>
                <w:color w:val="000000"/>
                <w:sz w:val="18"/>
                <w:szCs w:val="18"/>
                <w:u w:val="none"/>
              </w:rPr>
            </w:pPr>
          </w:p>
        </w:tc>
      </w:tr>
      <w:tr w14:paraId="43AA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7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60DA4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9D2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0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1704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C9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F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87B516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5B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2B9E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73B4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6D6A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665C2BC3">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23CF6F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1F4AD4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51EDF1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1DA539B">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2375BC9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B45B83A">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5ADF5C8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E36305A">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600C4AC8">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6FF18A77">
            <w:pPr>
              <w:rPr>
                <w:rFonts w:hint="eastAsia" w:ascii="宋体" w:hAnsi="宋体" w:eastAsia="宋体" w:cs="宋体"/>
                <w:i w:val="0"/>
                <w:iCs w:val="0"/>
                <w:color w:val="000000"/>
                <w:sz w:val="18"/>
                <w:szCs w:val="18"/>
                <w:u w:val="none"/>
              </w:rPr>
            </w:pPr>
          </w:p>
        </w:tc>
      </w:tr>
      <w:tr w14:paraId="41FA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4F2BB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65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D6CB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8E50D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51172421R000000068104-在编在职人员经费（事业）</w:t>
            </w:r>
          </w:p>
        </w:tc>
      </w:tr>
      <w:tr w14:paraId="2A89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A9C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47B2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22349F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0F0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0327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420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CA2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642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29750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8F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081DE">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A012">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336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0AF4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3638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3D3F">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15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72CB1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604E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4C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CF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8A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8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7D7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DC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C5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F5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8F8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BD9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70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CA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6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7F3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DD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4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D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D860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5D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60A9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2D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04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E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F4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DA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0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37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2627">
            <w:pPr>
              <w:rPr>
                <w:rFonts w:hint="eastAsia" w:ascii="黑体" w:hAnsi="黑体" w:eastAsia="黑体" w:cs="黑体"/>
                <w:i/>
                <w:iCs/>
                <w:color w:val="000000"/>
                <w:sz w:val="18"/>
                <w:szCs w:val="18"/>
                <w:u w:val="none"/>
              </w:rPr>
            </w:pPr>
          </w:p>
        </w:tc>
      </w:tr>
      <w:tr w14:paraId="4106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FA5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11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C1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3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B6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6C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B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E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5346">
            <w:pPr>
              <w:rPr>
                <w:rFonts w:hint="eastAsia" w:ascii="黑体" w:hAnsi="黑体" w:eastAsia="黑体" w:cs="黑体"/>
                <w:i/>
                <w:iCs/>
                <w:color w:val="000000"/>
                <w:sz w:val="18"/>
                <w:szCs w:val="18"/>
                <w:u w:val="none"/>
              </w:rPr>
            </w:pPr>
          </w:p>
        </w:tc>
      </w:tr>
      <w:tr w14:paraId="0994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54D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0B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46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7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0A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9F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AC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1D83">
            <w:pPr>
              <w:rPr>
                <w:rFonts w:hint="eastAsia" w:ascii="黑体" w:hAnsi="黑体" w:eastAsia="黑体" w:cs="黑体"/>
                <w:i/>
                <w:iCs/>
                <w:color w:val="000000"/>
                <w:sz w:val="18"/>
                <w:szCs w:val="18"/>
                <w:u w:val="none"/>
              </w:rPr>
            </w:pPr>
          </w:p>
        </w:tc>
      </w:tr>
      <w:tr w14:paraId="32E2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FA6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AA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C773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FB5">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3341F9">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5C38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8D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01B4F">
            <w:pPr>
              <w:rPr>
                <w:rFonts w:hint="eastAsia" w:ascii="黑体" w:hAnsi="黑体" w:eastAsia="黑体" w:cs="黑体"/>
                <w:i/>
                <w:iCs/>
                <w:color w:val="000000"/>
                <w:sz w:val="18"/>
                <w:szCs w:val="18"/>
                <w:u w:val="none"/>
              </w:rPr>
            </w:pPr>
          </w:p>
        </w:tc>
      </w:tr>
      <w:tr w14:paraId="7806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C9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4E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79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5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5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BB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5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96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0E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95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89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D36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4256A">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471B">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2D72">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1CFF">
            <w:pPr>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8A2EE">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6A06">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EF16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9458">
            <w:pPr>
              <w:jc w:val="center"/>
              <w:rPr>
                <w:rFonts w:hint="eastAsia" w:ascii="宋体" w:hAnsi="宋体" w:eastAsia="宋体" w:cs="宋体"/>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89CFF">
            <w:pPr>
              <w:jc w:val="center"/>
              <w:rPr>
                <w:rFonts w:hint="eastAsia" w:ascii="宋体" w:hAnsi="宋体" w:eastAsia="宋体" w:cs="宋体"/>
                <w:i w:val="0"/>
                <w:iCs w:val="0"/>
                <w:color w:val="000000"/>
                <w:sz w:val="18"/>
                <w:szCs w:val="18"/>
                <w:u w:val="none"/>
              </w:rPr>
            </w:pP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00DC9">
            <w:pPr>
              <w:jc w:val="center"/>
              <w:rPr>
                <w:rFonts w:hint="eastAsia" w:ascii="微软雅黑" w:hAnsi="微软雅黑" w:eastAsia="微软雅黑" w:cs="微软雅黑"/>
                <w:i/>
                <w:iCs/>
                <w:color w:val="000000"/>
                <w:sz w:val="16"/>
                <w:szCs w:val="16"/>
                <w:u w:val="none"/>
              </w:rPr>
            </w:pPr>
          </w:p>
        </w:tc>
      </w:tr>
      <w:tr w14:paraId="53BA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60E2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2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472D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D8E6D">
            <w:pPr>
              <w:rPr>
                <w:rFonts w:hint="eastAsia" w:ascii="宋体" w:hAnsi="宋体" w:eastAsia="宋体" w:cs="宋体"/>
                <w:i w:val="0"/>
                <w:iCs w:val="0"/>
                <w:color w:val="000000"/>
                <w:sz w:val="18"/>
                <w:szCs w:val="18"/>
                <w:u w:val="none"/>
              </w:rPr>
            </w:pPr>
          </w:p>
        </w:tc>
      </w:tr>
      <w:tr w14:paraId="55B1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3ACD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003E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3B98C6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085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3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1B14C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3589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717D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C68E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359A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0845D425">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683892BC">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1650A10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326C7A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2E644C7">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2AA579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4FBAF79">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1A2A8E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B567E96">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6C7885B">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2CA8F8A7">
            <w:pPr>
              <w:rPr>
                <w:rFonts w:hint="eastAsia" w:ascii="宋体" w:hAnsi="宋体" w:eastAsia="宋体" w:cs="宋体"/>
                <w:i w:val="0"/>
                <w:iCs w:val="0"/>
                <w:color w:val="000000"/>
                <w:sz w:val="18"/>
                <w:szCs w:val="18"/>
                <w:u w:val="none"/>
              </w:rPr>
            </w:pPr>
          </w:p>
        </w:tc>
      </w:tr>
      <w:tr w14:paraId="74D8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5599D9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49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E51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4D363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7CD9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6631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0AAE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1D63F2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8A5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0ACC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F9D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CA8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B2B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1AC1D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D51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E851">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B7025">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0CE4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30BA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0130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4A4E6">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83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95EF4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5834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2F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4A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6D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0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E5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AD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6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E2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F8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016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E96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84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73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2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419.26</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A1A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419.26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D8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D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0C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234D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A0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596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99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3D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528.24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9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419.26</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B2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419.26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5E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A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11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699F">
            <w:pPr>
              <w:rPr>
                <w:rFonts w:hint="eastAsia" w:ascii="黑体" w:hAnsi="黑体" w:eastAsia="黑体" w:cs="黑体"/>
                <w:i/>
                <w:iCs/>
                <w:color w:val="000000"/>
                <w:sz w:val="18"/>
                <w:szCs w:val="18"/>
                <w:u w:val="none"/>
              </w:rPr>
            </w:pPr>
          </w:p>
        </w:tc>
      </w:tr>
      <w:tr w14:paraId="20BE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04E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12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A4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7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9B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F8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A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44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686E">
            <w:pPr>
              <w:rPr>
                <w:rFonts w:hint="eastAsia" w:ascii="黑体" w:hAnsi="黑体" w:eastAsia="黑体" w:cs="黑体"/>
                <w:i/>
                <w:iCs/>
                <w:color w:val="000000"/>
                <w:sz w:val="18"/>
                <w:szCs w:val="18"/>
                <w:u w:val="none"/>
              </w:rPr>
            </w:pPr>
          </w:p>
        </w:tc>
      </w:tr>
      <w:tr w14:paraId="57DB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D3F9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9A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93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4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B7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DE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D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B4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9BCA">
            <w:pPr>
              <w:rPr>
                <w:rFonts w:hint="eastAsia" w:ascii="黑体" w:hAnsi="黑体" w:eastAsia="黑体" w:cs="黑体"/>
                <w:i/>
                <w:iCs/>
                <w:color w:val="000000"/>
                <w:sz w:val="18"/>
                <w:szCs w:val="18"/>
                <w:u w:val="none"/>
              </w:rPr>
            </w:pPr>
          </w:p>
        </w:tc>
      </w:tr>
      <w:tr w14:paraId="3AF6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5A5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4D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47EA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451A">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E1F6AC">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75A3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4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90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8C912">
            <w:pPr>
              <w:rPr>
                <w:rFonts w:hint="eastAsia" w:ascii="黑体" w:hAnsi="黑体" w:eastAsia="黑体" w:cs="黑体"/>
                <w:i/>
                <w:iCs/>
                <w:color w:val="000000"/>
                <w:sz w:val="18"/>
                <w:szCs w:val="18"/>
                <w:u w:val="none"/>
              </w:rPr>
            </w:pPr>
          </w:p>
        </w:tc>
      </w:tr>
      <w:tr w14:paraId="3DD0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4F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30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E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63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D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5A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E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E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AC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6D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A99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58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27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E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C0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4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F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53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E9B47">
            <w:pPr>
              <w:jc w:val="center"/>
              <w:rPr>
                <w:rFonts w:hint="eastAsia" w:ascii="微软雅黑" w:hAnsi="微软雅黑" w:eastAsia="微软雅黑" w:cs="微软雅黑"/>
                <w:i/>
                <w:iCs/>
                <w:color w:val="000000"/>
                <w:sz w:val="16"/>
                <w:szCs w:val="16"/>
                <w:u w:val="none"/>
              </w:rPr>
            </w:pPr>
          </w:p>
        </w:tc>
      </w:tr>
      <w:tr w14:paraId="703E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3E0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05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7F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E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72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35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E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86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8C2D1">
            <w:pPr>
              <w:jc w:val="center"/>
              <w:rPr>
                <w:rFonts w:hint="eastAsia" w:ascii="微软雅黑" w:hAnsi="微软雅黑" w:eastAsia="微软雅黑" w:cs="微软雅黑"/>
                <w:i/>
                <w:iCs/>
                <w:color w:val="000000"/>
                <w:sz w:val="16"/>
                <w:szCs w:val="16"/>
                <w:u w:val="none"/>
              </w:rPr>
            </w:pPr>
          </w:p>
        </w:tc>
      </w:tr>
      <w:tr w14:paraId="5A5B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331F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9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16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70E9D">
            <w:pPr>
              <w:rPr>
                <w:rFonts w:hint="eastAsia" w:ascii="宋体" w:hAnsi="宋体" w:eastAsia="宋体" w:cs="宋体"/>
                <w:i w:val="0"/>
                <w:iCs w:val="0"/>
                <w:color w:val="000000"/>
                <w:sz w:val="18"/>
                <w:szCs w:val="18"/>
                <w:u w:val="none"/>
              </w:rPr>
            </w:pPr>
          </w:p>
        </w:tc>
      </w:tr>
      <w:tr w14:paraId="2025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F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6FA1E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A57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3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EEC4F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151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0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2330A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629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0D37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2613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59D7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4420F915">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0A5E80E">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F1EEF2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3F647B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484CA6C">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4065AE7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AE9A0AC">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1FD0818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2008AC1">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2712FA4D">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7B25B204">
            <w:pPr>
              <w:rPr>
                <w:rFonts w:hint="eastAsia" w:ascii="宋体" w:hAnsi="宋体" w:eastAsia="宋体" w:cs="宋体"/>
                <w:i w:val="0"/>
                <w:iCs w:val="0"/>
                <w:color w:val="000000"/>
                <w:sz w:val="18"/>
                <w:szCs w:val="18"/>
                <w:u w:val="none"/>
              </w:rPr>
            </w:pPr>
          </w:p>
        </w:tc>
      </w:tr>
      <w:tr w14:paraId="695B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368D2F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ECD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397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F401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4F7B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D0D2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3013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353B63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284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4568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CE7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BB4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E13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E3869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8A9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17A48">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A842">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4161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FE79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48CA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74573">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AC7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23D12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528B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09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64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40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1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0F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53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0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D0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38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C7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E17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41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6D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36.61</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E6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1B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C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56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CEB4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47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B15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AA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E2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E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36.61</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48E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79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E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CC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D9EB6">
            <w:pPr>
              <w:rPr>
                <w:rFonts w:hint="eastAsia" w:ascii="黑体" w:hAnsi="黑体" w:eastAsia="黑体" w:cs="黑体"/>
                <w:i/>
                <w:iCs/>
                <w:color w:val="000000"/>
                <w:sz w:val="18"/>
                <w:szCs w:val="18"/>
                <w:u w:val="none"/>
              </w:rPr>
            </w:pPr>
          </w:p>
        </w:tc>
      </w:tr>
      <w:tr w14:paraId="0D24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777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F7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75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1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693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7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D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A4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E041">
            <w:pPr>
              <w:rPr>
                <w:rFonts w:hint="eastAsia" w:ascii="黑体" w:hAnsi="黑体" w:eastAsia="黑体" w:cs="黑体"/>
                <w:i/>
                <w:iCs/>
                <w:color w:val="000000"/>
                <w:sz w:val="18"/>
                <w:szCs w:val="18"/>
                <w:u w:val="none"/>
              </w:rPr>
            </w:pPr>
          </w:p>
        </w:tc>
      </w:tr>
      <w:tr w14:paraId="73E4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5B70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AB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58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4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41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30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7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AA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DD94">
            <w:pPr>
              <w:rPr>
                <w:rFonts w:hint="eastAsia" w:ascii="黑体" w:hAnsi="黑体" w:eastAsia="黑体" w:cs="黑体"/>
                <w:i/>
                <w:iCs/>
                <w:color w:val="000000"/>
                <w:sz w:val="18"/>
                <w:szCs w:val="18"/>
                <w:u w:val="none"/>
              </w:rPr>
            </w:pPr>
          </w:p>
        </w:tc>
      </w:tr>
      <w:tr w14:paraId="59B8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E0E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28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6E2F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834C">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5A5D1">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53CB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D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D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156B">
            <w:pPr>
              <w:rPr>
                <w:rFonts w:hint="eastAsia" w:ascii="黑体" w:hAnsi="黑体" w:eastAsia="黑体" w:cs="黑体"/>
                <w:i/>
                <w:iCs/>
                <w:color w:val="000000"/>
                <w:sz w:val="18"/>
                <w:szCs w:val="18"/>
                <w:u w:val="none"/>
              </w:rPr>
            </w:pPr>
          </w:p>
        </w:tc>
      </w:tr>
      <w:tr w14:paraId="2A9C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C7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33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17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5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6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D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3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F3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0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6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A6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194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19F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3A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B4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5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23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4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7F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F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A2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260A5">
            <w:pPr>
              <w:jc w:val="center"/>
              <w:rPr>
                <w:rFonts w:hint="eastAsia" w:ascii="微软雅黑" w:hAnsi="微软雅黑" w:eastAsia="微软雅黑" w:cs="微软雅黑"/>
                <w:i/>
                <w:iCs/>
                <w:color w:val="000000"/>
                <w:sz w:val="16"/>
                <w:szCs w:val="16"/>
                <w:u w:val="none"/>
              </w:rPr>
            </w:pPr>
          </w:p>
        </w:tc>
      </w:tr>
      <w:tr w14:paraId="4AD3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F598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D7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0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E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F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D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4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19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27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74F68">
            <w:pPr>
              <w:jc w:val="center"/>
              <w:rPr>
                <w:rFonts w:hint="eastAsia" w:ascii="微软雅黑" w:hAnsi="微软雅黑" w:eastAsia="微软雅黑" w:cs="微软雅黑"/>
                <w:i/>
                <w:iCs/>
                <w:color w:val="000000"/>
                <w:sz w:val="16"/>
                <w:szCs w:val="16"/>
                <w:u w:val="none"/>
              </w:rPr>
            </w:pPr>
          </w:p>
        </w:tc>
      </w:tr>
      <w:tr w14:paraId="57E8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0DA8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2B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F2ED4">
            <w:pPr>
              <w:rPr>
                <w:rFonts w:hint="eastAsia" w:ascii="宋体" w:hAnsi="宋体" w:eastAsia="宋体" w:cs="宋体"/>
                <w:i w:val="0"/>
                <w:iCs w:val="0"/>
                <w:color w:val="000000"/>
                <w:sz w:val="18"/>
                <w:szCs w:val="18"/>
                <w:u w:val="none"/>
              </w:rPr>
            </w:pPr>
          </w:p>
        </w:tc>
      </w:tr>
      <w:tr w14:paraId="2D35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0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0A8AE2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A36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D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26B9E3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CD5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1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F58B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434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E49C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3886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791B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1B72A492">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657A0D20">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BB41B7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76679C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419D29A">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0D81C4E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E953833">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839CDF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71DB01B">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69B0769A">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3D1C537B">
            <w:pPr>
              <w:rPr>
                <w:rFonts w:hint="eastAsia" w:ascii="宋体" w:hAnsi="宋体" w:eastAsia="宋体" w:cs="宋体"/>
                <w:i w:val="0"/>
                <w:iCs w:val="0"/>
                <w:color w:val="000000"/>
                <w:sz w:val="18"/>
                <w:szCs w:val="18"/>
                <w:u w:val="none"/>
              </w:rPr>
            </w:pPr>
          </w:p>
        </w:tc>
      </w:tr>
      <w:tr w14:paraId="614F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239E87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E92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564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27E65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7910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A92C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9C1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60E379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D4F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5F4F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775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1F9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C09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12D86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C3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CF1C">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DD0C">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8E35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6F1E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5313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02DEC">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5A9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F971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73EF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4D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D6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1C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1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29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B9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9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96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F8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EDD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F525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3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DD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7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28.07</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60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86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3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F1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85FD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B9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DBB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29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DF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C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28.07</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B5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E2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C1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BB2A">
            <w:pPr>
              <w:rPr>
                <w:rFonts w:hint="eastAsia" w:ascii="黑体" w:hAnsi="黑体" w:eastAsia="黑体" w:cs="黑体"/>
                <w:i/>
                <w:iCs/>
                <w:color w:val="000000"/>
                <w:sz w:val="18"/>
                <w:szCs w:val="18"/>
                <w:u w:val="none"/>
              </w:rPr>
            </w:pPr>
          </w:p>
        </w:tc>
      </w:tr>
      <w:tr w14:paraId="75E6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C478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2F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51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6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EF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37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1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72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A670E">
            <w:pPr>
              <w:rPr>
                <w:rFonts w:hint="eastAsia" w:ascii="黑体" w:hAnsi="黑体" w:eastAsia="黑体" w:cs="黑体"/>
                <w:i/>
                <w:iCs/>
                <w:color w:val="000000"/>
                <w:sz w:val="18"/>
                <w:szCs w:val="18"/>
                <w:u w:val="none"/>
              </w:rPr>
            </w:pPr>
          </w:p>
        </w:tc>
      </w:tr>
      <w:tr w14:paraId="040B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DB8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B7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7A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E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0F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9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3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0D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88DC">
            <w:pPr>
              <w:rPr>
                <w:rFonts w:hint="eastAsia" w:ascii="黑体" w:hAnsi="黑体" w:eastAsia="黑体" w:cs="黑体"/>
                <w:i/>
                <w:iCs/>
                <w:color w:val="000000"/>
                <w:sz w:val="18"/>
                <w:szCs w:val="18"/>
                <w:u w:val="none"/>
              </w:rPr>
            </w:pPr>
          </w:p>
        </w:tc>
      </w:tr>
      <w:tr w14:paraId="2E7E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52B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F4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D163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718">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D9D72">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47E8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4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9F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FBA86">
            <w:pPr>
              <w:rPr>
                <w:rFonts w:hint="eastAsia" w:ascii="黑体" w:hAnsi="黑体" w:eastAsia="黑体" w:cs="黑体"/>
                <w:i/>
                <w:iCs/>
                <w:color w:val="000000"/>
                <w:sz w:val="18"/>
                <w:szCs w:val="18"/>
                <w:u w:val="none"/>
              </w:rPr>
            </w:pPr>
          </w:p>
        </w:tc>
      </w:tr>
      <w:tr w14:paraId="0F0B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9A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FB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9F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7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6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A5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9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A0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8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85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3C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6B3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F41E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80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C0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E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D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BB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9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C2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4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FB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C2797">
            <w:pPr>
              <w:jc w:val="center"/>
              <w:rPr>
                <w:rFonts w:hint="eastAsia" w:ascii="微软雅黑" w:hAnsi="微软雅黑" w:eastAsia="微软雅黑" w:cs="微软雅黑"/>
                <w:i/>
                <w:iCs/>
                <w:color w:val="000000"/>
                <w:sz w:val="16"/>
                <w:szCs w:val="16"/>
                <w:u w:val="none"/>
              </w:rPr>
            </w:pPr>
          </w:p>
        </w:tc>
      </w:tr>
      <w:tr w14:paraId="59AA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D2D2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29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56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1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4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E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9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3B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C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9A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D1590">
            <w:pPr>
              <w:jc w:val="center"/>
              <w:rPr>
                <w:rFonts w:hint="eastAsia" w:ascii="微软雅黑" w:hAnsi="微软雅黑" w:eastAsia="微软雅黑" w:cs="微软雅黑"/>
                <w:i/>
                <w:iCs/>
                <w:color w:val="000000"/>
                <w:sz w:val="16"/>
                <w:szCs w:val="16"/>
                <w:u w:val="none"/>
              </w:rPr>
            </w:pPr>
          </w:p>
        </w:tc>
      </w:tr>
      <w:tr w14:paraId="269D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9C95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0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4F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CFFA1">
            <w:pPr>
              <w:rPr>
                <w:rFonts w:hint="eastAsia" w:ascii="宋体" w:hAnsi="宋体" w:eastAsia="宋体" w:cs="宋体"/>
                <w:i w:val="0"/>
                <w:iCs w:val="0"/>
                <w:color w:val="000000"/>
                <w:sz w:val="18"/>
                <w:szCs w:val="18"/>
                <w:u w:val="none"/>
              </w:rPr>
            </w:pPr>
          </w:p>
        </w:tc>
      </w:tr>
      <w:tr w14:paraId="0EEC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1DB0A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9E7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70B60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D47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D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98B92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397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3593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A7B7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54CD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09A8971F">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4B4AAEDD">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C5EC605">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46DCAB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A7F8E9C">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51CD196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80BD794">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A0EC3E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72B2852">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C78E14D">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66356B12">
            <w:pPr>
              <w:rPr>
                <w:rFonts w:hint="eastAsia" w:ascii="宋体" w:hAnsi="宋体" w:eastAsia="宋体" w:cs="宋体"/>
                <w:i w:val="0"/>
                <w:iCs w:val="0"/>
                <w:color w:val="000000"/>
                <w:sz w:val="18"/>
                <w:szCs w:val="18"/>
                <w:u w:val="none"/>
              </w:rPr>
            </w:pPr>
          </w:p>
        </w:tc>
      </w:tr>
      <w:tr w14:paraId="0928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526E15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DB2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E13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53C0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6FD7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5979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64CF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728FFA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BFC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14EA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A38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C53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372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09B5A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C5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E239">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FC64">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39B6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E77D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330D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EAEE5">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E6F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8866B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7318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8D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74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87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5B6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3E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B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4A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5A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38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4E3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6D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E3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C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E0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5A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4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86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2F13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18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E3E2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EB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B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4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84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83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7E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14914">
            <w:pPr>
              <w:rPr>
                <w:rFonts w:hint="eastAsia" w:ascii="黑体" w:hAnsi="黑体" w:eastAsia="黑体" w:cs="黑体"/>
                <w:i/>
                <w:iCs/>
                <w:color w:val="000000"/>
                <w:sz w:val="18"/>
                <w:szCs w:val="18"/>
                <w:u w:val="none"/>
              </w:rPr>
            </w:pPr>
          </w:p>
        </w:tc>
      </w:tr>
      <w:tr w14:paraId="3692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273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9E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F2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3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9F4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8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A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1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D5D66">
            <w:pPr>
              <w:rPr>
                <w:rFonts w:hint="eastAsia" w:ascii="黑体" w:hAnsi="黑体" w:eastAsia="黑体" w:cs="黑体"/>
                <w:i/>
                <w:iCs/>
                <w:color w:val="000000"/>
                <w:sz w:val="18"/>
                <w:szCs w:val="18"/>
                <w:u w:val="none"/>
              </w:rPr>
            </w:pPr>
          </w:p>
        </w:tc>
      </w:tr>
      <w:tr w14:paraId="6889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42FD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10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8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2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8A0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63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B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C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817B">
            <w:pPr>
              <w:rPr>
                <w:rFonts w:hint="eastAsia" w:ascii="黑体" w:hAnsi="黑体" w:eastAsia="黑体" w:cs="黑体"/>
                <w:i/>
                <w:iCs/>
                <w:color w:val="000000"/>
                <w:sz w:val="18"/>
                <w:szCs w:val="18"/>
                <w:u w:val="none"/>
              </w:rPr>
            </w:pPr>
          </w:p>
        </w:tc>
      </w:tr>
      <w:tr w14:paraId="6640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30A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8F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51A5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AC0A">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EAF6E">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B315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A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63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8382">
            <w:pPr>
              <w:rPr>
                <w:rFonts w:hint="eastAsia" w:ascii="黑体" w:hAnsi="黑体" w:eastAsia="黑体" w:cs="黑体"/>
                <w:i/>
                <w:iCs/>
                <w:color w:val="000000"/>
                <w:sz w:val="18"/>
                <w:szCs w:val="18"/>
                <w:u w:val="none"/>
              </w:rPr>
            </w:pPr>
          </w:p>
        </w:tc>
      </w:tr>
      <w:tr w14:paraId="6A58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E1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6F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2F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B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4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2E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41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1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B4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3E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C8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B41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95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8F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C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E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DF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E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D1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D1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1A697">
            <w:pPr>
              <w:jc w:val="center"/>
              <w:rPr>
                <w:rFonts w:hint="eastAsia" w:ascii="微软雅黑" w:hAnsi="微软雅黑" w:eastAsia="微软雅黑" w:cs="微软雅黑"/>
                <w:i/>
                <w:iCs/>
                <w:color w:val="000000"/>
                <w:sz w:val="16"/>
                <w:szCs w:val="16"/>
                <w:u w:val="none"/>
              </w:rPr>
            </w:pPr>
          </w:p>
        </w:tc>
      </w:tr>
      <w:tr w14:paraId="7A6C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541E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04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5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1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5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2D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6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23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7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64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FC0CC">
            <w:pPr>
              <w:jc w:val="center"/>
              <w:rPr>
                <w:rFonts w:hint="eastAsia" w:ascii="微软雅黑" w:hAnsi="微软雅黑" w:eastAsia="微软雅黑" w:cs="微软雅黑"/>
                <w:i/>
                <w:iCs/>
                <w:color w:val="000000"/>
                <w:sz w:val="16"/>
                <w:szCs w:val="16"/>
                <w:u w:val="none"/>
              </w:rPr>
            </w:pPr>
          </w:p>
        </w:tc>
      </w:tr>
      <w:tr w14:paraId="3AA8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27EB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F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32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8242D">
            <w:pPr>
              <w:rPr>
                <w:rFonts w:hint="eastAsia" w:ascii="宋体" w:hAnsi="宋体" w:eastAsia="宋体" w:cs="宋体"/>
                <w:i w:val="0"/>
                <w:iCs w:val="0"/>
                <w:color w:val="000000"/>
                <w:sz w:val="18"/>
                <w:szCs w:val="18"/>
                <w:u w:val="none"/>
              </w:rPr>
            </w:pPr>
          </w:p>
        </w:tc>
      </w:tr>
      <w:tr w14:paraId="2B45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2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5068E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DE7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D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CF0F0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163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2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6CF3E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FD6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83B9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3FF3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507F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5F67D8D0">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74F189F">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D4C881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D3A653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A67D14E">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0119D9E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E0E617D">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FCC913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3B3DA0F">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29FD55DA">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254FE39F">
            <w:pPr>
              <w:rPr>
                <w:rFonts w:hint="eastAsia" w:ascii="宋体" w:hAnsi="宋体" w:eastAsia="宋体" w:cs="宋体"/>
                <w:i w:val="0"/>
                <w:iCs w:val="0"/>
                <w:color w:val="000000"/>
                <w:sz w:val="18"/>
                <w:szCs w:val="18"/>
                <w:u w:val="none"/>
              </w:rPr>
            </w:pPr>
          </w:p>
        </w:tc>
      </w:tr>
      <w:tr w14:paraId="29BB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4CB7F4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5AF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F26B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1EBA7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5839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D63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3713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3098FF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A0F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693E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DF2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E1A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15D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6405E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58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8F007">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1EE3">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8D04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2BD6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3EF2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40F48">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D27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24A8F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3DCC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1F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33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1D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4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8F5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71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7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C3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B5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23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8BB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1A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DB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63.39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3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87.82</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4B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87.82</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3E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6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E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9644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F64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8BF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5A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AD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63.39</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7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87.82</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3C5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87.82</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FA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F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57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A249">
            <w:pPr>
              <w:rPr>
                <w:rFonts w:hint="eastAsia" w:ascii="黑体" w:hAnsi="黑体" w:eastAsia="黑体" w:cs="黑体"/>
                <w:i/>
                <w:iCs/>
                <w:color w:val="000000"/>
                <w:sz w:val="18"/>
                <w:szCs w:val="18"/>
                <w:u w:val="none"/>
              </w:rPr>
            </w:pPr>
          </w:p>
        </w:tc>
      </w:tr>
      <w:tr w14:paraId="5E17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1270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63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0B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A89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03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F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AA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30D0">
            <w:pPr>
              <w:rPr>
                <w:rFonts w:hint="eastAsia" w:ascii="黑体" w:hAnsi="黑体" w:eastAsia="黑体" w:cs="黑体"/>
                <w:i/>
                <w:iCs/>
                <w:color w:val="000000"/>
                <w:sz w:val="18"/>
                <w:szCs w:val="18"/>
                <w:u w:val="none"/>
              </w:rPr>
            </w:pPr>
          </w:p>
        </w:tc>
      </w:tr>
      <w:tr w14:paraId="55E2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4CB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0D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BE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1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D7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3F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4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D3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C47D0">
            <w:pPr>
              <w:rPr>
                <w:rFonts w:hint="eastAsia" w:ascii="黑体" w:hAnsi="黑体" w:eastAsia="黑体" w:cs="黑体"/>
                <w:i/>
                <w:iCs/>
                <w:color w:val="000000"/>
                <w:sz w:val="18"/>
                <w:szCs w:val="18"/>
                <w:u w:val="none"/>
              </w:rPr>
            </w:pPr>
          </w:p>
        </w:tc>
      </w:tr>
      <w:tr w14:paraId="1420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CE0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87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4752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000">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E650F">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4C6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BA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91E02">
            <w:pPr>
              <w:rPr>
                <w:rFonts w:hint="eastAsia" w:ascii="黑体" w:hAnsi="黑体" w:eastAsia="黑体" w:cs="黑体"/>
                <w:i/>
                <w:iCs/>
                <w:color w:val="000000"/>
                <w:sz w:val="18"/>
                <w:szCs w:val="18"/>
                <w:u w:val="none"/>
              </w:rPr>
            </w:pPr>
          </w:p>
        </w:tc>
      </w:tr>
      <w:tr w14:paraId="79EC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62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26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32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0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B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0B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43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7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99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00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3A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472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8A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8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E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E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EF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A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B8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6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7E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A5FC7">
            <w:pPr>
              <w:jc w:val="center"/>
              <w:rPr>
                <w:rFonts w:hint="eastAsia" w:ascii="微软雅黑" w:hAnsi="微软雅黑" w:eastAsia="微软雅黑" w:cs="微软雅黑"/>
                <w:i/>
                <w:iCs/>
                <w:color w:val="000000"/>
                <w:sz w:val="16"/>
                <w:szCs w:val="16"/>
                <w:u w:val="none"/>
              </w:rPr>
            </w:pPr>
          </w:p>
        </w:tc>
      </w:tr>
      <w:tr w14:paraId="44BB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3AFB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0B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B1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F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C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0E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2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77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B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87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0E8F5">
            <w:pPr>
              <w:jc w:val="center"/>
              <w:rPr>
                <w:rFonts w:hint="eastAsia" w:ascii="微软雅黑" w:hAnsi="微软雅黑" w:eastAsia="微软雅黑" w:cs="微软雅黑"/>
                <w:i/>
                <w:iCs/>
                <w:color w:val="000000"/>
                <w:sz w:val="16"/>
                <w:szCs w:val="16"/>
                <w:u w:val="none"/>
              </w:rPr>
            </w:pPr>
          </w:p>
        </w:tc>
      </w:tr>
      <w:tr w14:paraId="63B9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1635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59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60393">
            <w:pPr>
              <w:rPr>
                <w:rFonts w:hint="eastAsia" w:ascii="宋体" w:hAnsi="宋体" w:eastAsia="宋体" w:cs="宋体"/>
                <w:i w:val="0"/>
                <w:iCs w:val="0"/>
                <w:color w:val="000000"/>
                <w:sz w:val="18"/>
                <w:szCs w:val="18"/>
                <w:u w:val="none"/>
              </w:rPr>
            </w:pPr>
          </w:p>
        </w:tc>
      </w:tr>
      <w:tr w14:paraId="17BD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1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ADA9E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605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C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150DE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8CE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7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FBBEAB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EDE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4257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D02F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225C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139386F2">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46BC87C2">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80F027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855E2F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89C3BED">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6721A3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EF5ACA7">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3BBCC50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B60A7DE">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7206083F">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45B90ADA">
            <w:pPr>
              <w:rPr>
                <w:rFonts w:hint="eastAsia" w:ascii="宋体" w:hAnsi="宋体" w:eastAsia="宋体" w:cs="宋体"/>
                <w:i w:val="0"/>
                <w:iCs w:val="0"/>
                <w:color w:val="000000"/>
                <w:sz w:val="18"/>
                <w:szCs w:val="18"/>
                <w:u w:val="none"/>
              </w:rPr>
            </w:pPr>
          </w:p>
        </w:tc>
      </w:tr>
      <w:tr w14:paraId="3999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2104ED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BDF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EE18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CDBD7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51172421Y000000067517-县级单位定额公用经费（事业）</w:t>
            </w:r>
          </w:p>
        </w:tc>
      </w:tr>
      <w:tr w14:paraId="4957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0616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328E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3AE7F7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7F7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00CE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01C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09A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1C3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6D4B1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C26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6D81">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AD0E">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D612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ED3C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636C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52698">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285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F3987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165F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3F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DF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1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2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63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FD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D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FB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DC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AE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E4ED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C7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0B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5F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93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8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A8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12F0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C00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2AC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17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DF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F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CF6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A7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0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9A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81B2">
            <w:pPr>
              <w:rPr>
                <w:rFonts w:hint="eastAsia" w:ascii="黑体" w:hAnsi="黑体" w:eastAsia="黑体" w:cs="黑体"/>
                <w:i/>
                <w:iCs/>
                <w:color w:val="000000"/>
                <w:sz w:val="18"/>
                <w:szCs w:val="18"/>
                <w:u w:val="none"/>
              </w:rPr>
            </w:pPr>
          </w:p>
        </w:tc>
      </w:tr>
      <w:tr w14:paraId="3AA1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8EF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B9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6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1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5C9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E7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7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EB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2FCA">
            <w:pPr>
              <w:rPr>
                <w:rFonts w:hint="eastAsia" w:ascii="黑体" w:hAnsi="黑体" w:eastAsia="黑体" w:cs="黑体"/>
                <w:i/>
                <w:iCs/>
                <w:color w:val="000000"/>
                <w:sz w:val="18"/>
                <w:szCs w:val="18"/>
                <w:u w:val="none"/>
              </w:rPr>
            </w:pPr>
          </w:p>
        </w:tc>
      </w:tr>
      <w:tr w14:paraId="6838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2C4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9A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99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D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B8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95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0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4B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20ED3">
            <w:pPr>
              <w:rPr>
                <w:rFonts w:hint="eastAsia" w:ascii="黑体" w:hAnsi="黑体" w:eastAsia="黑体" w:cs="黑体"/>
                <w:i/>
                <w:iCs/>
                <w:color w:val="000000"/>
                <w:sz w:val="18"/>
                <w:szCs w:val="18"/>
                <w:u w:val="none"/>
              </w:rPr>
            </w:pPr>
          </w:p>
        </w:tc>
      </w:tr>
      <w:tr w14:paraId="26C5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C3C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B1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E21B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2E57">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175BCC">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1899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5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92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852D">
            <w:pPr>
              <w:rPr>
                <w:rFonts w:hint="eastAsia" w:ascii="黑体" w:hAnsi="黑体" w:eastAsia="黑体" w:cs="黑体"/>
                <w:i/>
                <w:iCs/>
                <w:color w:val="000000"/>
                <w:sz w:val="18"/>
                <w:szCs w:val="18"/>
                <w:u w:val="none"/>
              </w:rPr>
            </w:pPr>
          </w:p>
        </w:tc>
      </w:tr>
      <w:tr w14:paraId="2CC0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EF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0E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51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9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1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FE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C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B5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9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D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D9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AC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4134">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96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DD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0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2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23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9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1A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B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42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21C5E">
            <w:pPr>
              <w:jc w:val="center"/>
              <w:rPr>
                <w:rFonts w:hint="eastAsia" w:ascii="微软雅黑" w:hAnsi="微软雅黑" w:eastAsia="微软雅黑" w:cs="微软雅黑"/>
                <w:i/>
                <w:iCs/>
                <w:color w:val="000000"/>
                <w:sz w:val="16"/>
                <w:szCs w:val="16"/>
                <w:u w:val="none"/>
              </w:rPr>
            </w:pPr>
          </w:p>
        </w:tc>
      </w:tr>
      <w:tr w14:paraId="55B3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74BC1">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79C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2E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D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E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E8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A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85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9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F5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B362F">
            <w:pPr>
              <w:jc w:val="center"/>
              <w:rPr>
                <w:rFonts w:hint="eastAsia" w:ascii="微软雅黑" w:hAnsi="微软雅黑" w:eastAsia="微软雅黑" w:cs="微软雅黑"/>
                <w:i/>
                <w:iCs/>
                <w:color w:val="000000"/>
                <w:sz w:val="16"/>
                <w:szCs w:val="16"/>
                <w:u w:val="none"/>
              </w:rPr>
            </w:pPr>
          </w:p>
        </w:tc>
      </w:tr>
      <w:tr w14:paraId="1C99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E3CF">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A3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22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1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B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1E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15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A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33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9B18E">
            <w:pPr>
              <w:jc w:val="center"/>
              <w:rPr>
                <w:rFonts w:hint="eastAsia" w:ascii="微软雅黑" w:hAnsi="微软雅黑" w:eastAsia="微软雅黑" w:cs="微软雅黑"/>
                <w:i/>
                <w:iCs/>
                <w:color w:val="000000"/>
                <w:sz w:val="16"/>
                <w:szCs w:val="16"/>
                <w:u w:val="none"/>
              </w:rPr>
            </w:pPr>
          </w:p>
        </w:tc>
      </w:tr>
      <w:tr w14:paraId="388A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CF56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6B697">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64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E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37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B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89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D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2F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1244A">
            <w:pPr>
              <w:jc w:val="center"/>
              <w:rPr>
                <w:rFonts w:hint="eastAsia" w:ascii="微软雅黑" w:hAnsi="微软雅黑" w:eastAsia="微软雅黑" w:cs="微软雅黑"/>
                <w:i/>
                <w:iCs/>
                <w:color w:val="000000"/>
                <w:sz w:val="16"/>
                <w:szCs w:val="16"/>
                <w:u w:val="none"/>
              </w:rPr>
            </w:pPr>
          </w:p>
        </w:tc>
      </w:tr>
      <w:tr w14:paraId="6198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33FE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3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35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BAAB5">
            <w:pPr>
              <w:rPr>
                <w:rFonts w:hint="eastAsia" w:ascii="宋体" w:hAnsi="宋体" w:eastAsia="宋体" w:cs="宋体"/>
                <w:i w:val="0"/>
                <w:iCs w:val="0"/>
                <w:color w:val="000000"/>
                <w:sz w:val="18"/>
                <w:szCs w:val="18"/>
                <w:u w:val="none"/>
              </w:rPr>
            </w:pPr>
          </w:p>
        </w:tc>
      </w:tr>
      <w:tr w14:paraId="4F0C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F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FAFC3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145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7F617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856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6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315EA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9BF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E7E1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4AA2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5DBA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5AC9E09A">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4E56A73">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370EC6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ED4625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1F3D0D9">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3F4A80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DAD0967">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2A29A9B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2686D25">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10DB084A">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1AD74755">
            <w:pPr>
              <w:rPr>
                <w:rFonts w:hint="eastAsia" w:ascii="宋体" w:hAnsi="宋体" w:eastAsia="宋体" w:cs="宋体"/>
                <w:i w:val="0"/>
                <w:iCs w:val="0"/>
                <w:color w:val="000000"/>
                <w:sz w:val="18"/>
                <w:szCs w:val="18"/>
                <w:u w:val="none"/>
              </w:rPr>
            </w:pPr>
          </w:p>
        </w:tc>
      </w:tr>
      <w:tr w14:paraId="2625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5E29DF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F6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F4E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8C02C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16B4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FF1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6032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7C0153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345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2D2F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5BF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C77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D34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916B8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2D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33841">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C035">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C435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1126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3476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C693">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588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FADBA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5F33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86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9C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5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5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33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FA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1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22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9A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050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83F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E3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B7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E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14.89</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389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0F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F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23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3D85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7B0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810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15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D9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14.89</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81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C0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0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B3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834A">
            <w:pPr>
              <w:rPr>
                <w:rFonts w:hint="eastAsia" w:ascii="黑体" w:hAnsi="黑体" w:eastAsia="黑体" w:cs="黑体"/>
                <w:i/>
                <w:iCs/>
                <w:color w:val="000000"/>
                <w:sz w:val="18"/>
                <w:szCs w:val="18"/>
                <w:u w:val="none"/>
              </w:rPr>
            </w:pPr>
          </w:p>
        </w:tc>
      </w:tr>
      <w:tr w14:paraId="2F43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EA0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F5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68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91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91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7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BA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585D6">
            <w:pPr>
              <w:rPr>
                <w:rFonts w:hint="eastAsia" w:ascii="黑体" w:hAnsi="黑体" w:eastAsia="黑体" w:cs="黑体"/>
                <w:i/>
                <w:iCs/>
                <w:color w:val="000000"/>
                <w:sz w:val="18"/>
                <w:szCs w:val="18"/>
                <w:u w:val="none"/>
              </w:rPr>
            </w:pPr>
          </w:p>
        </w:tc>
      </w:tr>
      <w:tr w14:paraId="6558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D33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8B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73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2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FC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21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1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56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33B3">
            <w:pPr>
              <w:rPr>
                <w:rFonts w:hint="eastAsia" w:ascii="黑体" w:hAnsi="黑体" w:eastAsia="黑体" w:cs="黑体"/>
                <w:i/>
                <w:iCs/>
                <w:color w:val="000000"/>
                <w:sz w:val="18"/>
                <w:szCs w:val="18"/>
                <w:u w:val="none"/>
              </w:rPr>
            </w:pPr>
          </w:p>
        </w:tc>
      </w:tr>
      <w:tr w14:paraId="7CBF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8E1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D9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F76F7">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B29E">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251A4F">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331F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5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0A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2529F">
            <w:pPr>
              <w:rPr>
                <w:rFonts w:hint="eastAsia" w:ascii="黑体" w:hAnsi="黑体" w:eastAsia="黑体" w:cs="黑体"/>
                <w:i/>
                <w:iCs/>
                <w:color w:val="000000"/>
                <w:sz w:val="18"/>
                <w:szCs w:val="18"/>
                <w:u w:val="none"/>
              </w:rPr>
            </w:pPr>
          </w:p>
        </w:tc>
      </w:tr>
      <w:tr w14:paraId="44B5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46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AC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B7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D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0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D9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7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3F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2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C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03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6E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9837F">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40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66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C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0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9B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9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91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4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83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6566">
            <w:pPr>
              <w:jc w:val="center"/>
              <w:rPr>
                <w:rFonts w:hint="eastAsia" w:ascii="微软雅黑" w:hAnsi="微软雅黑" w:eastAsia="微软雅黑" w:cs="微软雅黑"/>
                <w:i/>
                <w:iCs/>
                <w:color w:val="000000"/>
                <w:sz w:val="16"/>
                <w:szCs w:val="16"/>
                <w:u w:val="none"/>
              </w:rPr>
            </w:pPr>
          </w:p>
        </w:tc>
      </w:tr>
      <w:tr w14:paraId="1294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0D7A">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F448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65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A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B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3F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8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0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3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7C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BC140">
            <w:pPr>
              <w:jc w:val="center"/>
              <w:rPr>
                <w:rFonts w:hint="eastAsia" w:ascii="微软雅黑" w:hAnsi="微软雅黑" w:eastAsia="微软雅黑" w:cs="微软雅黑"/>
                <w:i/>
                <w:iCs/>
                <w:color w:val="000000"/>
                <w:sz w:val="16"/>
                <w:szCs w:val="16"/>
                <w:u w:val="none"/>
              </w:rPr>
            </w:pPr>
          </w:p>
        </w:tc>
      </w:tr>
      <w:tr w14:paraId="2C31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484E">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54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E8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0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9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E0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4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72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F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21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02B05">
            <w:pPr>
              <w:jc w:val="center"/>
              <w:rPr>
                <w:rFonts w:hint="eastAsia" w:ascii="微软雅黑" w:hAnsi="微软雅黑" w:eastAsia="微软雅黑" w:cs="微软雅黑"/>
                <w:i/>
                <w:iCs/>
                <w:color w:val="000000"/>
                <w:sz w:val="16"/>
                <w:szCs w:val="16"/>
                <w:u w:val="none"/>
              </w:rPr>
            </w:pPr>
          </w:p>
        </w:tc>
      </w:tr>
      <w:tr w14:paraId="0800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2BBB7">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6489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37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E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4D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4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7A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6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05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1682F">
            <w:pPr>
              <w:jc w:val="center"/>
              <w:rPr>
                <w:rFonts w:hint="eastAsia" w:ascii="微软雅黑" w:hAnsi="微软雅黑" w:eastAsia="微软雅黑" w:cs="微软雅黑"/>
                <w:i/>
                <w:iCs/>
                <w:color w:val="000000"/>
                <w:sz w:val="16"/>
                <w:szCs w:val="16"/>
                <w:u w:val="none"/>
              </w:rPr>
            </w:pPr>
          </w:p>
        </w:tc>
      </w:tr>
      <w:tr w14:paraId="77B2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806B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6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1E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4F002">
            <w:pPr>
              <w:rPr>
                <w:rFonts w:hint="eastAsia" w:ascii="宋体" w:hAnsi="宋体" w:eastAsia="宋体" w:cs="宋体"/>
                <w:i w:val="0"/>
                <w:iCs w:val="0"/>
                <w:color w:val="000000"/>
                <w:sz w:val="18"/>
                <w:szCs w:val="18"/>
                <w:u w:val="none"/>
              </w:rPr>
            </w:pPr>
          </w:p>
        </w:tc>
      </w:tr>
      <w:tr w14:paraId="383B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5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ABCED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F9B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D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EB175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0B6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0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1BA30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0FC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7C23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61CF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1ABB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705CE4BF">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639748D4">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82A487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B691A6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BA20132">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724E2C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FCEE81B">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5A127E7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A93A27D">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7D65088C">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AC0C4E6">
            <w:pPr>
              <w:rPr>
                <w:rFonts w:hint="eastAsia" w:ascii="宋体" w:hAnsi="宋体" w:eastAsia="宋体" w:cs="宋体"/>
                <w:i w:val="0"/>
                <w:iCs w:val="0"/>
                <w:color w:val="000000"/>
                <w:sz w:val="18"/>
                <w:szCs w:val="18"/>
                <w:u w:val="none"/>
              </w:rPr>
            </w:pPr>
          </w:p>
        </w:tc>
      </w:tr>
      <w:tr w14:paraId="188E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93E238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630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7EC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9A2CA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25C5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1459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02A6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62631F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CB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1EA3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0BE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644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59E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40A2C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C13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1196">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9EB1">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7661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C9B8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70D5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6C6A">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603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55565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5693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1B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C6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BE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9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0B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D7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C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AA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C8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80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2BF1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7A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9F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9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973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D6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7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54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0B08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6FD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914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0B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7C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4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5AD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C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2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6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A289">
            <w:pPr>
              <w:rPr>
                <w:rFonts w:hint="eastAsia" w:ascii="黑体" w:hAnsi="黑体" w:eastAsia="黑体" w:cs="黑体"/>
                <w:i/>
                <w:iCs/>
                <w:color w:val="000000"/>
                <w:sz w:val="18"/>
                <w:szCs w:val="18"/>
                <w:u w:val="none"/>
              </w:rPr>
            </w:pPr>
          </w:p>
        </w:tc>
      </w:tr>
      <w:tr w14:paraId="0B1D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78CC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A6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7D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A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0B4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31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66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F550">
            <w:pPr>
              <w:rPr>
                <w:rFonts w:hint="eastAsia" w:ascii="黑体" w:hAnsi="黑体" w:eastAsia="黑体" w:cs="黑体"/>
                <w:i/>
                <w:iCs/>
                <w:color w:val="000000"/>
                <w:sz w:val="18"/>
                <w:szCs w:val="18"/>
                <w:u w:val="none"/>
              </w:rPr>
            </w:pPr>
          </w:p>
        </w:tc>
      </w:tr>
      <w:tr w14:paraId="41CF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FB89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8C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9C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A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B62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D7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F5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E7312">
            <w:pPr>
              <w:rPr>
                <w:rFonts w:hint="eastAsia" w:ascii="黑体" w:hAnsi="黑体" w:eastAsia="黑体" w:cs="黑体"/>
                <w:i/>
                <w:iCs/>
                <w:color w:val="000000"/>
                <w:sz w:val="18"/>
                <w:szCs w:val="18"/>
                <w:u w:val="none"/>
              </w:rPr>
            </w:pPr>
          </w:p>
        </w:tc>
      </w:tr>
      <w:tr w14:paraId="5298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A408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52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1096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266F">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66AC6">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EB78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6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99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CDCD">
            <w:pPr>
              <w:rPr>
                <w:rFonts w:hint="eastAsia" w:ascii="黑体" w:hAnsi="黑体" w:eastAsia="黑体" w:cs="黑体"/>
                <w:i/>
                <w:iCs/>
                <w:color w:val="000000"/>
                <w:sz w:val="18"/>
                <w:szCs w:val="18"/>
                <w:u w:val="none"/>
              </w:rPr>
            </w:pPr>
          </w:p>
        </w:tc>
      </w:tr>
      <w:tr w14:paraId="66C2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E2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3F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6D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A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3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58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E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D0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F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4C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6C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B0D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3298">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77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E2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2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3F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E5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1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A1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398E8">
            <w:pPr>
              <w:jc w:val="center"/>
              <w:rPr>
                <w:rFonts w:hint="eastAsia" w:ascii="微软雅黑" w:hAnsi="微软雅黑" w:eastAsia="微软雅黑" w:cs="微软雅黑"/>
                <w:i/>
                <w:iCs/>
                <w:color w:val="000000"/>
                <w:sz w:val="16"/>
                <w:szCs w:val="16"/>
                <w:u w:val="none"/>
              </w:rPr>
            </w:pPr>
          </w:p>
        </w:tc>
      </w:tr>
      <w:tr w14:paraId="1F60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D897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6F76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C6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8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B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3F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D2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2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C9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83E4F">
            <w:pPr>
              <w:jc w:val="center"/>
              <w:rPr>
                <w:rFonts w:hint="eastAsia" w:ascii="微软雅黑" w:hAnsi="微软雅黑" w:eastAsia="微软雅黑" w:cs="微软雅黑"/>
                <w:i/>
                <w:iCs/>
                <w:color w:val="000000"/>
                <w:sz w:val="16"/>
                <w:szCs w:val="16"/>
                <w:u w:val="none"/>
              </w:rPr>
            </w:pPr>
          </w:p>
        </w:tc>
      </w:tr>
      <w:tr w14:paraId="3EA5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746B">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3E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8F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A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20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1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3C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D1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802A6">
            <w:pPr>
              <w:jc w:val="center"/>
              <w:rPr>
                <w:rFonts w:hint="eastAsia" w:ascii="微软雅黑" w:hAnsi="微软雅黑" w:eastAsia="微软雅黑" w:cs="微软雅黑"/>
                <w:i/>
                <w:iCs/>
                <w:color w:val="000000"/>
                <w:sz w:val="16"/>
                <w:szCs w:val="16"/>
                <w:u w:val="none"/>
              </w:rPr>
            </w:pPr>
          </w:p>
        </w:tc>
      </w:tr>
      <w:tr w14:paraId="3497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FB63">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3DAF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06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F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A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94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6B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8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46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DCBCB">
            <w:pPr>
              <w:jc w:val="center"/>
              <w:rPr>
                <w:rFonts w:hint="eastAsia" w:ascii="微软雅黑" w:hAnsi="微软雅黑" w:eastAsia="微软雅黑" w:cs="微软雅黑"/>
                <w:i/>
                <w:iCs/>
                <w:color w:val="000000"/>
                <w:sz w:val="16"/>
                <w:szCs w:val="16"/>
                <w:u w:val="none"/>
              </w:rPr>
            </w:pPr>
          </w:p>
        </w:tc>
      </w:tr>
      <w:tr w14:paraId="52A5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51F6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1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6C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D8109">
            <w:pPr>
              <w:rPr>
                <w:rFonts w:hint="eastAsia" w:ascii="宋体" w:hAnsi="宋体" w:eastAsia="宋体" w:cs="宋体"/>
                <w:i w:val="0"/>
                <w:iCs w:val="0"/>
                <w:color w:val="000000"/>
                <w:sz w:val="18"/>
                <w:szCs w:val="18"/>
                <w:u w:val="none"/>
              </w:rPr>
            </w:pPr>
          </w:p>
        </w:tc>
      </w:tr>
      <w:tr w14:paraId="66F4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0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6EDD3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E49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6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7C4C8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79C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72ABF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20A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6FCF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1286A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2EC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78014C02">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99E929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06322C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EEC13F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3B1497D">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487B45A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FAAC7CB">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37BEF64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31FD2B7">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7977609">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66E47DC4">
            <w:pPr>
              <w:rPr>
                <w:rFonts w:hint="eastAsia" w:ascii="宋体" w:hAnsi="宋体" w:eastAsia="宋体" w:cs="宋体"/>
                <w:i w:val="0"/>
                <w:iCs w:val="0"/>
                <w:color w:val="000000"/>
                <w:sz w:val="18"/>
                <w:szCs w:val="18"/>
                <w:u w:val="none"/>
              </w:rPr>
            </w:pPr>
          </w:p>
        </w:tc>
      </w:tr>
      <w:tr w14:paraId="5D7B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D570BC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8D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855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1AE64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25C4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BC56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5B53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661050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591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7760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F5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5B9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0D6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2F714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1E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5AFC1">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B2D9">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558B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F8FC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505C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0EBA3">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A08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B25E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5AEA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D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44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0F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7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890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AA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5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AC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1B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7C6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31D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B5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9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D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29.49</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E6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EB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1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336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BA24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71F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BD7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96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49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29.49</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40B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AC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E6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E2EAD">
            <w:pPr>
              <w:rPr>
                <w:rFonts w:hint="eastAsia" w:ascii="黑体" w:hAnsi="黑体" w:eastAsia="黑体" w:cs="黑体"/>
                <w:i/>
                <w:iCs/>
                <w:color w:val="000000"/>
                <w:sz w:val="18"/>
                <w:szCs w:val="18"/>
                <w:u w:val="none"/>
              </w:rPr>
            </w:pPr>
          </w:p>
        </w:tc>
      </w:tr>
      <w:tr w14:paraId="556A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8BBA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93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CD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D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79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B4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C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5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E7A12">
            <w:pPr>
              <w:rPr>
                <w:rFonts w:hint="eastAsia" w:ascii="黑体" w:hAnsi="黑体" w:eastAsia="黑体" w:cs="黑体"/>
                <w:i/>
                <w:iCs/>
                <w:color w:val="000000"/>
                <w:sz w:val="18"/>
                <w:szCs w:val="18"/>
                <w:u w:val="none"/>
              </w:rPr>
            </w:pPr>
          </w:p>
        </w:tc>
      </w:tr>
      <w:tr w14:paraId="51BA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DF60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55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DE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B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8BF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FA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D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8C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7ED3">
            <w:pPr>
              <w:rPr>
                <w:rFonts w:hint="eastAsia" w:ascii="黑体" w:hAnsi="黑体" w:eastAsia="黑体" w:cs="黑体"/>
                <w:i/>
                <w:iCs/>
                <w:color w:val="000000"/>
                <w:sz w:val="18"/>
                <w:szCs w:val="18"/>
                <w:u w:val="none"/>
              </w:rPr>
            </w:pPr>
          </w:p>
        </w:tc>
      </w:tr>
      <w:tr w14:paraId="5BC6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744D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A5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41E6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0C15">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2FDBB">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4B65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1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34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B5C7">
            <w:pPr>
              <w:rPr>
                <w:rFonts w:hint="eastAsia" w:ascii="黑体" w:hAnsi="黑体" w:eastAsia="黑体" w:cs="黑体"/>
                <w:i/>
                <w:iCs/>
                <w:color w:val="000000"/>
                <w:sz w:val="18"/>
                <w:szCs w:val="18"/>
                <w:u w:val="none"/>
              </w:rPr>
            </w:pPr>
          </w:p>
        </w:tc>
      </w:tr>
      <w:tr w14:paraId="4A90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78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6B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43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4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0A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B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86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F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39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3A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70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A1495">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7C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C4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A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4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7D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5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3A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9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37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6DEC4">
            <w:pPr>
              <w:jc w:val="center"/>
              <w:rPr>
                <w:rFonts w:hint="eastAsia" w:ascii="微软雅黑" w:hAnsi="微软雅黑" w:eastAsia="微软雅黑" w:cs="微软雅黑"/>
                <w:i/>
                <w:iCs/>
                <w:color w:val="000000"/>
                <w:sz w:val="16"/>
                <w:szCs w:val="16"/>
                <w:u w:val="none"/>
              </w:rPr>
            </w:pPr>
          </w:p>
        </w:tc>
      </w:tr>
      <w:tr w14:paraId="42EA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0DA06">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F633">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E2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A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8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9A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7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E3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D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53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5A9BB">
            <w:pPr>
              <w:jc w:val="center"/>
              <w:rPr>
                <w:rFonts w:hint="eastAsia" w:ascii="微软雅黑" w:hAnsi="微软雅黑" w:eastAsia="微软雅黑" w:cs="微软雅黑"/>
                <w:i/>
                <w:iCs/>
                <w:color w:val="000000"/>
                <w:sz w:val="16"/>
                <w:szCs w:val="16"/>
                <w:u w:val="none"/>
              </w:rPr>
            </w:pPr>
          </w:p>
        </w:tc>
      </w:tr>
      <w:tr w14:paraId="0CE7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9D3F0">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1D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69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A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5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1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38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3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48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DDE2B">
            <w:pPr>
              <w:jc w:val="center"/>
              <w:rPr>
                <w:rFonts w:hint="eastAsia" w:ascii="微软雅黑" w:hAnsi="微软雅黑" w:eastAsia="微软雅黑" w:cs="微软雅黑"/>
                <w:i/>
                <w:iCs/>
                <w:color w:val="000000"/>
                <w:sz w:val="16"/>
                <w:szCs w:val="16"/>
                <w:u w:val="none"/>
              </w:rPr>
            </w:pPr>
          </w:p>
        </w:tc>
      </w:tr>
      <w:tr w14:paraId="45C9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36D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25C7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56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7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C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9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2B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A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5D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37B62">
            <w:pPr>
              <w:jc w:val="center"/>
              <w:rPr>
                <w:rFonts w:hint="eastAsia" w:ascii="微软雅黑" w:hAnsi="微软雅黑" w:eastAsia="微软雅黑" w:cs="微软雅黑"/>
                <w:i/>
                <w:iCs/>
                <w:color w:val="000000"/>
                <w:sz w:val="16"/>
                <w:szCs w:val="16"/>
                <w:u w:val="none"/>
              </w:rPr>
            </w:pPr>
          </w:p>
        </w:tc>
      </w:tr>
      <w:tr w14:paraId="714F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0409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4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61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A7B23">
            <w:pPr>
              <w:rPr>
                <w:rFonts w:hint="eastAsia" w:ascii="宋体" w:hAnsi="宋体" w:eastAsia="宋体" w:cs="宋体"/>
                <w:i w:val="0"/>
                <w:iCs w:val="0"/>
                <w:color w:val="000000"/>
                <w:sz w:val="18"/>
                <w:szCs w:val="18"/>
                <w:u w:val="none"/>
              </w:rPr>
            </w:pPr>
          </w:p>
        </w:tc>
      </w:tr>
      <w:tr w14:paraId="5381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3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0D934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7D0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2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886FD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234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7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C499D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B36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0041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0820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3AD4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778790DF">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778076A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D3273A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EDEDA6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7A7428C">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5EE6C4D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A2041EA">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6066049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BAEA109">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7070EF4">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1B4CE36D">
            <w:pPr>
              <w:rPr>
                <w:rFonts w:hint="eastAsia" w:ascii="宋体" w:hAnsi="宋体" w:eastAsia="宋体" w:cs="宋体"/>
                <w:i w:val="0"/>
                <w:iCs w:val="0"/>
                <w:color w:val="000000"/>
                <w:sz w:val="18"/>
                <w:szCs w:val="18"/>
                <w:u w:val="none"/>
              </w:rPr>
            </w:pPr>
          </w:p>
        </w:tc>
      </w:tr>
      <w:tr w14:paraId="007F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DBBA7D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872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D42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1455C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2CD7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86F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3150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031596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37B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25EB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53E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3AA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9D3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F23BF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8B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6DDF">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9282">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6191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2C43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4B82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B19E">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56A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6FBC6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459B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7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A2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E1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C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5E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F5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47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D4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2A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A6E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23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56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D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C8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85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E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6D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7CEF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2F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06F3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B0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E3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13.56</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0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A3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AA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7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6F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1E98">
            <w:pPr>
              <w:rPr>
                <w:rFonts w:hint="eastAsia" w:ascii="黑体" w:hAnsi="黑体" w:eastAsia="黑体" w:cs="黑体"/>
                <w:i/>
                <w:iCs/>
                <w:color w:val="000000"/>
                <w:sz w:val="18"/>
                <w:szCs w:val="18"/>
                <w:u w:val="none"/>
              </w:rPr>
            </w:pPr>
          </w:p>
        </w:tc>
      </w:tr>
      <w:tr w14:paraId="4C4C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699C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BD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B7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2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16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82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5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1A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AD836">
            <w:pPr>
              <w:rPr>
                <w:rFonts w:hint="eastAsia" w:ascii="黑体" w:hAnsi="黑体" w:eastAsia="黑体" w:cs="黑体"/>
                <w:i/>
                <w:iCs/>
                <w:color w:val="000000"/>
                <w:sz w:val="18"/>
                <w:szCs w:val="18"/>
                <w:u w:val="none"/>
              </w:rPr>
            </w:pPr>
          </w:p>
        </w:tc>
      </w:tr>
      <w:tr w14:paraId="3D27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FB3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E3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69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A2E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04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E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F6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6BC0E">
            <w:pPr>
              <w:rPr>
                <w:rFonts w:hint="eastAsia" w:ascii="黑体" w:hAnsi="黑体" w:eastAsia="黑体" w:cs="黑体"/>
                <w:i/>
                <w:iCs/>
                <w:color w:val="000000"/>
                <w:sz w:val="18"/>
                <w:szCs w:val="18"/>
                <w:u w:val="none"/>
              </w:rPr>
            </w:pPr>
          </w:p>
        </w:tc>
      </w:tr>
      <w:tr w14:paraId="3E25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13C5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7D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48EE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EFBF">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9EDCDE">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5D3E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F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5C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9FB4D">
            <w:pPr>
              <w:rPr>
                <w:rFonts w:hint="eastAsia" w:ascii="黑体" w:hAnsi="黑体" w:eastAsia="黑体" w:cs="黑体"/>
                <w:i/>
                <w:iCs/>
                <w:color w:val="000000"/>
                <w:sz w:val="18"/>
                <w:szCs w:val="18"/>
                <w:u w:val="none"/>
              </w:rPr>
            </w:pPr>
          </w:p>
        </w:tc>
      </w:tr>
      <w:tr w14:paraId="0291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A9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C3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3F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D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B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EA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F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AC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3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20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62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FDB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C56A">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C0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6E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8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2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9C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96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E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54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D882C">
            <w:pPr>
              <w:jc w:val="center"/>
              <w:rPr>
                <w:rFonts w:hint="eastAsia" w:ascii="微软雅黑" w:hAnsi="微软雅黑" w:eastAsia="微软雅黑" w:cs="微软雅黑"/>
                <w:i/>
                <w:iCs/>
                <w:color w:val="000000"/>
                <w:sz w:val="16"/>
                <w:szCs w:val="16"/>
                <w:u w:val="none"/>
              </w:rPr>
            </w:pPr>
          </w:p>
        </w:tc>
      </w:tr>
      <w:tr w14:paraId="545F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8875">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FD0A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88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1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0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90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8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69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C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E0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96A5B">
            <w:pPr>
              <w:jc w:val="center"/>
              <w:rPr>
                <w:rFonts w:hint="eastAsia" w:ascii="微软雅黑" w:hAnsi="微软雅黑" w:eastAsia="微软雅黑" w:cs="微软雅黑"/>
                <w:i/>
                <w:iCs/>
                <w:color w:val="000000"/>
                <w:sz w:val="16"/>
                <w:szCs w:val="16"/>
                <w:u w:val="none"/>
              </w:rPr>
            </w:pPr>
          </w:p>
        </w:tc>
      </w:tr>
      <w:tr w14:paraId="5081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560A9">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D3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44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3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F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32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1A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C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21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D7A1B">
            <w:pPr>
              <w:jc w:val="center"/>
              <w:rPr>
                <w:rFonts w:hint="eastAsia" w:ascii="微软雅黑" w:hAnsi="微软雅黑" w:eastAsia="微软雅黑" w:cs="微软雅黑"/>
                <w:i/>
                <w:iCs/>
                <w:color w:val="000000"/>
                <w:sz w:val="16"/>
                <w:szCs w:val="16"/>
                <w:u w:val="none"/>
              </w:rPr>
            </w:pPr>
          </w:p>
        </w:tc>
      </w:tr>
      <w:tr w14:paraId="1E17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2757">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14A35">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94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4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06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03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BE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143A9">
            <w:pPr>
              <w:jc w:val="center"/>
              <w:rPr>
                <w:rFonts w:hint="eastAsia" w:ascii="微软雅黑" w:hAnsi="微软雅黑" w:eastAsia="微软雅黑" w:cs="微软雅黑"/>
                <w:i/>
                <w:iCs/>
                <w:color w:val="000000"/>
                <w:sz w:val="16"/>
                <w:szCs w:val="16"/>
                <w:u w:val="none"/>
              </w:rPr>
            </w:pPr>
          </w:p>
        </w:tc>
      </w:tr>
      <w:tr w14:paraId="5DEF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BA1D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3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2B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55B78">
            <w:pPr>
              <w:rPr>
                <w:rFonts w:hint="eastAsia" w:ascii="宋体" w:hAnsi="宋体" w:eastAsia="宋体" w:cs="宋体"/>
                <w:i w:val="0"/>
                <w:iCs w:val="0"/>
                <w:color w:val="000000"/>
                <w:sz w:val="18"/>
                <w:szCs w:val="18"/>
                <w:u w:val="none"/>
              </w:rPr>
            </w:pPr>
          </w:p>
        </w:tc>
      </w:tr>
      <w:tr w14:paraId="0D6FB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7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74C99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677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2EEB30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11D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B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DD703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217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4A58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6F7E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0E73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21506A7E">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2F400669">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0D3719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5397A4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12F33AC">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2403182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1DE69F0">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D34B9A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D7C583A">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5BE9E0CC">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3B615D0B">
            <w:pPr>
              <w:rPr>
                <w:rFonts w:hint="eastAsia" w:ascii="宋体" w:hAnsi="宋体" w:eastAsia="宋体" w:cs="宋体"/>
                <w:i w:val="0"/>
                <w:iCs w:val="0"/>
                <w:color w:val="000000"/>
                <w:sz w:val="18"/>
                <w:szCs w:val="18"/>
                <w:u w:val="none"/>
              </w:rPr>
            </w:pPr>
          </w:p>
        </w:tc>
      </w:tr>
      <w:tr w14:paraId="4E1E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72C4C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A0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38F9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25CD5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51172421Y000000081910-初中教育公用经费（事业）</w:t>
            </w:r>
          </w:p>
        </w:tc>
      </w:tr>
      <w:tr w14:paraId="5788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C238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A1F2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1EC24C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338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401E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AD6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959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48E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A6313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1BF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30FE2">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DC30">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DAC5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D2DD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77DE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1A7E">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370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C9004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4433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25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12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F6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D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34C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BD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9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45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90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F0A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5F99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AA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2A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153.10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5FF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153.10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0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E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B5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EC67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F40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FCB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03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8C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4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153.10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A13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153.10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8B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A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D0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1424">
            <w:pPr>
              <w:rPr>
                <w:rFonts w:hint="eastAsia" w:ascii="黑体" w:hAnsi="黑体" w:eastAsia="黑体" w:cs="黑体"/>
                <w:i/>
                <w:iCs/>
                <w:color w:val="000000"/>
                <w:sz w:val="18"/>
                <w:szCs w:val="18"/>
                <w:u w:val="none"/>
              </w:rPr>
            </w:pPr>
          </w:p>
        </w:tc>
      </w:tr>
      <w:tr w14:paraId="3D7B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834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AA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A7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A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0D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4F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D5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7C8D">
            <w:pPr>
              <w:rPr>
                <w:rFonts w:hint="eastAsia" w:ascii="黑体" w:hAnsi="黑体" w:eastAsia="黑体" w:cs="黑体"/>
                <w:i/>
                <w:iCs/>
                <w:color w:val="000000"/>
                <w:sz w:val="18"/>
                <w:szCs w:val="18"/>
                <w:u w:val="none"/>
              </w:rPr>
            </w:pPr>
          </w:p>
        </w:tc>
      </w:tr>
      <w:tr w14:paraId="208F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9199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06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7F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1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98E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F7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C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3B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C7A63">
            <w:pPr>
              <w:rPr>
                <w:rFonts w:hint="eastAsia" w:ascii="黑体" w:hAnsi="黑体" w:eastAsia="黑体" w:cs="黑体"/>
                <w:i/>
                <w:iCs/>
                <w:color w:val="000000"/>
                <w:sz w:val="18"/>
                <w:szCs w:val="18"/>
                <w:u w:val="none"/>
              </w:rPr>
            </w:pPr>
          </w:p>
        </w:tc>
      </w:tr>
      <w:tr w14:paraId="7E75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DF3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ED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6718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8B1">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6F5E7">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5CD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0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37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99F6C">
            <w:pPr>
              <w:rPr>
                <w:rFonts w:hint="eastAsia" w:ascii="黑体" w:hAnsi="黑体" w:eastAsia="黑体" w:cs="黑体"/>
                <w:i/>
                <w:iCs/>
                <w:color w:val="000000"/>
                <w:sz w:val="18"/>
                <w:szCs w:val="18"/>
                <w:u w:val="none"/>
              </w:rPr>
            </w:pPr>
          </w:p>
        </w:tc>
      </w:tr>
      <w:tr w14:paraId="78D5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3A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33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5E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B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0E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5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8C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7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77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25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6C8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9894">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F3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94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0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62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1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42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7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F7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7E84A">
            <w:pPr>
              <w:jc w:val="center"/>
              <w:rPr>
                <w:rFonts w:hint="eastAsia" w:ascii="微软雅黑" w:hAnsi="微软雅黑" w:eastAsia="微软雅黑" w:cs="微软雅黑"/>
                <w:i/>
                <w:iCs/>
                <w:color w:val="000000"/>
                <w:sz w:val="16"/>
                <w:szCs w:val="16"/>
                <w:u w:val="none"/>
              </w:rPr>
            </w:pPr>
          </w:p>
        </w:tc>
      </w:tr>
      <w:tr w14:paraId="0C23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D612">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3B2C">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5F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D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C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46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19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0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E0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689A7">
            <w:pPr>
              <w:jc w:val="center"/>
              <w:rPr>
                <w:rFonts w:hint="eastAsia" w:ascii="微软雅黑" w:hAnsi="微软雅黑" w:eastAsia="微软雅黑" w:cs="微软雅黑"/>
                <w:i/>
                <w:iCs/>
                <w:color w:val="000000"/>
                <w:sz w:val="16"/>
                <w:szCs w:val="16"/>
                <w:u w:val="none"/>
              </w:rPr>
            </w:pPr>
          </w:p>
        </w:tc>
      </w:tr>
      <w:tr w14:paraId="6462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2645">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D2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C3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D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8D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6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79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7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A9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F57DC">
            <w:pPr>
              <w:jc w:val="center"/>
              <w:rPr>
                <w:rFonts w:hint="eastAsia" w:ascii="微软雅黑" w:hAnsi="微软雅黑" w:eastAsia="微软雅黑" w:cs="微软雅黑"/>
                <w:i/>
                <w:iCs/>
                <w:color w:val="000000"/>
                <w:sz w:val="16"/>
                <w:szCs w:val="16"/>
                <w:u w:val="none"/>
              </w:rPr>
            </w:pPr>
          </w:p>
        </w:tc>
      </w:tr>
      <w:tr w14:paraId="3FC7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1BBA">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4FA6">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A7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46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8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93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D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18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09C94">
            <w:pPr>
              <w:jc w:val="center"/>
              <w:rPr>
                <w:rFonts w:hint="eastAsia" w:ascii="微软雅黑" w:hAnsi="微软雅黑" w:eastAsia="微软雅黑" w:cs="微软雅黑"/>
                <w:i/>
                <w:iCs/>
                <w:color w:val="000000"/>
                <w:sz w:val="16"/>
                <w:szCs w:val="16"/>
                <w:u w:val="none"/>
              </w:rPr>
            </w:pPr>
          </w:p>
        </w:tc>
      </w:tr>
      <w:tr w14:paraId="4C57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CD66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5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C0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76FAA">
            <w:pPr>
              <w:rPr>
                <w:rFonts w:hint="eastAsia" w:ascii="宋体" w:hAnsi="宋体" w:eastAsia="宋体" w:cs="宋体"/>
                <w:i w:val="0"/>
                <w:iCs w:val="0"/>
                <w:color w:val="000000"/>
                <w:sz w:val="18"/>
                <w:szCs w:val="18"/>
                <w:u w:val="none"/>
              </w:rPr>
            </w:pPr>
          </w:p>
        </w:tc>
      </w:tr>
      <w:tr w14:paraId="56A4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0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B2FD6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2B16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3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7B4B5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7DD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8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1F777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A68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C7D9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E4BD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3230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67A7E22E">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DE927E0">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1E468942">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05634E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164C60B">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22DCA0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80F411">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6CC948B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5BA936A">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3FD8692">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8F9D0D9">
            <w:pPr>
              <w:rPr>
                <w:rFonts w:hint="eastAsia" w:ascii="宋体" w:hAnsi="宋体" w:eastAsia="宋体" w:cs="宋体"/>
                <w:i w:val="0"/>
                <w:iCs w:val="0"/>
                <w:color w:val="000000"/>
                <w:sz w:val="18"/>
                <w:szCs w:val="18"/>
                <w:u w:val="none"/>
              </w:rPr>
            </w:pPr>
          </w:p>
        </w:tc>
      </w:tr>
      <w:tr w14:paraId="4BAC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3A0D97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09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5378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A249C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14:paraId="394C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76C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FE2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3293D9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60E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2C25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7D6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A69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3C9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07530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50D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81DDE">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6014">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DDE4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ADDA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43B9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1A32">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8C2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3635A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7AB8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6C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81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A0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F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CB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05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3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B2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E1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F20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540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33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DB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6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12.19</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521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3F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EB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6FE3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34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D95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0F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0B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4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12.19</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EC3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12.19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58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7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9EF7C">
            <w:pPr>
              <w:rPr>
                <w:rFonts w:hint="eastAsia" w:ascii="黑体" w:hAnsi="黑体" w:eastAsia="黑体" w:cs="黑体"/>
                <w:i/>
                <w:iCs/>
                <w:color w:val="000000"/>
                <w:sz w:val="18"/>
                <w:szCs w:val="18"/>
                <w:u w:val="none"/>
              </w:rPr>
            </w:pPr>
          </w:p>
        </w:tc>
      </w:tr>
      <w:tr w14:paraId="240D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5539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43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0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E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99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81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8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B4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8B6E7">
            <w:pPr>
              <w:rPr>
                <w:rFonts w:hint="eastAsia" w:ascii="黑体" w:hAnsi="黑体" w:eastAsia="黑体" w:cs="黑体"/>
                <w:i/>
                <w:iCs/>
                <w:color w:val="000000"/>
                <w:sz w:val="18"/>
                <w:szCs w:val="18"/>
                <w:u w:val="none"/>
              </w:rPr>
            </w:pPr>
          </w:p>
        </w:tc>
      </w:tr>
      <w:tr w14:paraId="2638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EBF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FF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01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D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B81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28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6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BA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101A">
            <w:pPr>
              <w:rPr>
                <w:rFonts w:hint="eastAsia" w:ascii="黑体" w:hAnsi="黑体" w:eastAsia="黑体" w:cs="黑体"/>
                <w:i/>
                <w:iCs/>
                <w:color w:val="000000"/>
                <w:sz w:val="18"/>
                <w:szCs w:val="18"/>
                <w:u w:val="none"/>
              </w:rPr>
            </w:pPr>
          </w:p>
        </w:tc>
      </w:tr>
      <w:tr w14:paraId="365A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69E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C0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DCF8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B28">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525C3">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7509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1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19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858A9">
            <w:pPr>
              <w:rPr>
                <w:rFonts w:hint="eastAsia" w:ascii="黑体" w:hAnsi="黑体" w:eastAsia="黑体" w:cs="黑体"/>
                <w:i/>
                <w:iCs/>
                <w:color w:val="000000"/>
                <w:sz w:val="18"/>
                <w:szCs w:val="18"/>
                <w:u w:val="none"/>
              </w:rPr>
            </w:pPr>
          </w:p>
        </w:tc>
      </w:tr>
      <w:tr w14:paraId="1067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43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AF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F7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E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B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9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72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0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C9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0E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AB2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611B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53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28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B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5B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8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6B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6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08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8E30A">
            <w:pPr>
              <w:jc w:val="center"/>
              <w:rPr>
                <w:rFonts w:hint="eastAsia" w:ascii="微软雅黑" w:hAnsi="微软雅黑" w:eastAsia="微软雅黑" w:cs="微软雅黑"/>
                <w:i/>
                <w:iCs/>
                <w:color w:val="000000"/>
                <w:sz w:val="16"/>
                <w:szCs w:val="16"/>
                <w:u w:val="none"/>
              </w:rPr>
            </w:pPr>
          </w:p>
        </w:tc>
      </w:tr>
      <w:tr w14:paraId="5A90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78A9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36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FF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3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B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C7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A1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5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07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7C654">
            <w:pPr>
              <w:jc w:val="center"/>
              <w:rPr>
                <w:rFonts w:hint="eastAsia" w:ascii="微软雅黑" w:hAnsi="微软雅黑" w:eastAsia="微软雅黑" w:cs="微软雅黑"/>
                <w:i/>
                <w:iCs/>
                <w:color w:val="000000"/>
                <w:sz w:val="16"/>
                <w:szCs w:val="16"/>
                <w:u w:val="none"/>
              </w:rPr>
            </w:pPr>
          </w:p>
        </w:tc>
      </w:tr>
      <w:tr w14:paraId="209F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4EC0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C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E6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D3A98">
            <w:pPr>
              <w:rPr>
                <w:rFonts w:hint="eastAsia" w:ascii="宋体" w:hAnsi="宋体" w:eastAsia="宋体" w:cs="宋体"/>
                <w:i w:val="0"/>
                <w:iCs w:val="0"/>
                <w:color w:val="000000"/>
                <w:sz w:val="18"/>
                <w:szCs w:val="18"/>
                <w:u w:val="none"/>
              </w:rPr>
            </w:pPr>
          </w:p>
        </w:tc>
      </w:tr>
      <w:tr w14:paraId="4C12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A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9FB522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19E7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A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F54CE3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801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7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8BE6BC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0E7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CAE0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63C5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1B16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2B17F6F2">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296252D5">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ABDDBB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43E16D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800F414">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C9A730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29338D1">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19C25A3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6303F99">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CFECC6C">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8506E79">
            <w:pPr>
              <w:rPr>
                <w:rFonts w:hint="eastAsia" w:ascii="宋体" w:hAnsi="宋体" w:eastAsia="宋体" w:cs="宋体"/>
                <w:i w:val="0"/>
                <w:iCs w:val="0"/>
                <w:color w:val="000000"/>
                <w:sz w:val="18"/>
                <w:szCs w:val="18"/>
                <w:u w:val="none"/>
              </w:rPr>
            </w:pPr>
          </w:p>
        </w:tc>
      </w:tr>
      <w:tr w14:paraId="09FB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7AE3B3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32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7D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6BF1B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14:paraId="453C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AE85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2D67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45B53E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BA7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65F5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442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267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505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631A2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EC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D5C2">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D516">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5177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7A4E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2DF4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C375F">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561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2EC2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3F88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03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7A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F7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F5C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1B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2D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FA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C6F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1B1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CA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7B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15.21</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960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A6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E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6F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CA9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64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5AC2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84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61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2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15.21</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8E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31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B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EA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CF3E4">
            <w:pPr>
              <w:rPr>
                <w:rFonts w:hint="eastAsia" w:ascii="黑体" w:hAnsi="黑体" w:eastAsia="黑体" w:cs="黑体"/>
                <w:i/>
                <w:iCs/>
                <w:color w:val="000000"/>
                <w:sz w:val="18"/>
                <w:szCs w:val="18"/>
                <w:u w:val="none"/>
              </w:rPr>
            </w:pPr>
          </w:p>
        </w:tc>
      </w:tr>
      <w:tr w14:paraId="0C84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AD40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DC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89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3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17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91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F1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75988">
            <w:pPr>
              <w:rPr>
                <w:rFonts w:hint="eastAsia" w:ascii="黑体" w:hAnsi="黑体" w:eastAsia="黑体" w:cs="黑体"/>
                <w:i/>
                <w:iCs/>
                <w:color w:val="000000"/>
                <w:sz w:val="18"/>
                <w:szCs w:val="18"/>
                <w:u w:val="none"/>
              </w:rPr>
            </w:pPr>
          </w:p>
        </w:tc>
      </w:tr>
      <w:tr w14:paraId="3A9A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4B5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9F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B8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5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53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E3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A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37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D728">
            <w:pPr>
              <w:rPr>
                <w:rFonts w:hint="eastAsia" w:ascii="黑体" w:hAnsi="黑体" w:eastAsia="黑体" w:cs="黑体"/>
                <w:i/>
                <w:iCs/>
                <w:color w:val="000000"/>
                <w:sz w:val="18"/>
                <w:szCs w:val="18"/>
                <w:u w:val="none"/>
              </w:rPr>
            </w:pPr>
          </w:p>
        </w:tc>
      </w:tr>
      <w:tr w14:paraId="0212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41F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B1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516A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822D">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4F613">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A6C6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2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4B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75EC0">
            <w:pPr>
              <w:rPr>
                <w:rFonts w:hint="eastAsia" w:ascii="黑体" w:hAnsi="黑体" w:eastAsia="黑体" w:cs="黑体"/>
                <w:i/>
                <w:iCs/>
                <w:color w:val="000000"/>
                <w:sz w:val="18"/>
                <w:szCs w:val="18"/>
                <w:u w:val="none"/>
              </w:rPr>
            </w:pPr>
          </w:p>
        </w:tc>
      </w:tr>
      <w:tr w14:paraId="592A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6F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49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0D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B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6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08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8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57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E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45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32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68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24F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FD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98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D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6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8C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5A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3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E8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96318">
            <w:pPr>
              <w:jc w:val="center"/>
              <w:rPr>
                <w:rFonts w:hint="eastAsia" w:ascii="微软雅黑" w:hAnsi="微软雅黑" w:eastAsia="微软雅黑" w:cs="微软雅黑"/>
                <w:i/>
                <w:iCs/>
                <w:color w:val="000000"/>
                <w:sz w:val="16"/>
                <w:szCs w:val="16"/>
                <w:u w:val="none"/>
              </w:rPr>
            </w:pPr>
          </w:p>
        </w:tc>
      </w:tr>
      <w:tr w14:paraId="5C79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3413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B8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D3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3C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0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BD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9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DD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31DF1">
            <w:pPr>
              <w:jc w:val="center"/>
              <w:rPr>
                <w:rFonts w:hint="eastAsia" w:ascii="微软雅黑" w:hAnsi="微软雅黑" w:eastAsia="微软雅黑" w:cs="微软雅黑"/>
                <w:i/>
                <w:iCs/>
                <w:color w:val="000000"/>
                <w:sz w:val="16"/>
                <w:szCs w:val="16"/>
                <w:u w:val="none"/>
              </w:rPr>
            </w:pPr>
          </w:p>
        </w:tc>
      </w:tr>
      <w:tr w14:paraId="0427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2008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B3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E5504">
            <w:pPr>
              <w:rPr>
                <w:rFonts w:hint="eastAsia" w:ascii="宋体" w:hAnsi="宋体" w:eastAsia="宋体" w:cs="宋体"/>
                <w:i w:val="0"/>
                <w:iCs w:val="0"/>
                <w:color w:val="000000"/>
                <w:sz w:val="18"/>
                <w:szCs w:val="18"/>
                <w:u w:val="none"/>
              </w:rPr>
            </w:pPr>
          </w:p>
        </w:tc>
      </w:tr>
      <w:tr w14:paraId="77AB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0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342FD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73CD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8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DE4B5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30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8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852A01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089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6220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DE29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3831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38A7A2B6">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4E102D2">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322147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1B201E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83088C9">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4D4F948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F902C0F">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0FE2B61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2129D35">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4791AC0E">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16311251">
            <w:pPr>
              <w:rPr>
                <w:rFonts w:hint="eastAsia" w:ascii="宋体" w:hAnsi="宋体" w:eastAsia="宋体" w:cs="宋体"/>
                <w:i w:val="0"/>
                <w:iCs w:val="0"/>
                <w:color w:val="000000"/>
                <w:sz w:val="18"/>
                <w:szCs w:val="18"/>
                <w:u w:val="none"/>
              </w:rPr>
            </w:pPr>
          </w:p>
        </w:tc>
      </w:tr>
      <w:tr w14:paraId="798A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755F26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8B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B5D6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AAB3E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0AD1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43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2676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50655E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095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5474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15A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7A9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49F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3CCF0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E0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BB8F3">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FFF3">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A616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DF04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14:paraId="2436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B0F0">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02A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14157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0119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64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67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19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F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38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B7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7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42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0D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A79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4BD1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F1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00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3F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22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C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C8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37CC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488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EB8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B9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F2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5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BE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80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1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FC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6C49">
            <w:pPr>
              <w:rPr>
                <w:rFonts w:hint="eastAsia" w:ascii="黑体" w:hAnsi="黑体" w:eastAsia="黑体" w:cs="黑体"/>
                <w:i/>
                <w:iCs/>
                <w:color w:val="000000"/>
                <w:sz w:val="18"/>
                <w:szCs w:val="18"/>
                <w:u w:val="none"/>
              </w:rPr>
            </w:pPr>
          </w:p>
        </w:tc>
      </w:tr>
      <w:tr w14:paraId="547D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CDF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FC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F4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5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A1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08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1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9E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344F">
            <w:pPr>
              <w:rPr>
                <w:rFonts w:hint="eastAsia" w:ascii="黑体" w:hAnsi="黑体" w:eastAsia="黑体" w:cs="黑体"/>
                <w:i/>
                <w:iCs/>
                <w:color w:val="000000"/>
                <w:sz w:val="18"/>
                <w:szCs w:val="18"/>
                <w:u w:val="none"/>
              </w:rPr>
            </w:pPr>
          </w:p>
        </w:tc>
      </w:tr>
      <w:tr w14:paraId="48AC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D386">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A6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F4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4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18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B6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0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EF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2540">
            <w:pPr>
              <w:rPr>
                <w:rFonts w:hint="eastAsia" w:ascii="黑体" w:hAnsi="黑体" w:eastAsia="黑体" w:cs="黑体"/>
                <w:i/>
                <w:iCs/>
                <w:color w:val="000000"/>
                <w:sz w:val="18"/>
                <w:szCs w:val="18"/>
                <w:u w:val="none"/>
              </w:rPr>
            </w:pPr>
          </w:p>
        </w:tc>
      </w:tr>
      <w:tr w14:paraId="1F31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233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F7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6DB4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34CC">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4851A6">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08D6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F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D3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DE14F">
            <w:pPr>
              <w:rPr>
                <w:rFonts w:hint="eastAsia" w:ascii="黑体" w:hAnsi="黑体" w:eastAsia="黑体" w:cs="黑体"/>
                <w:i/>
                <w:iCs/>
                <w:color w:val="000000"/>
                <w:sz w:val="18"/>
                <w:szCs w:val="18"/>
                <w:u w:val="none"/>
              </w:rPr>
            </w:pPr>
          </w:p>
        </w:tc>
      </w:tr>
      <w:tr w14:paraId="6FC9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48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BE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CE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81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9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B0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5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FF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A5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D0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E63A7">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28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93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0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DF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9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9B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F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FF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D08E7">
            <w:pPr>
              <w:jc w:val="center"/>
              <w:rPr>
                <w:rFonts w:hint="eastAsia" w:ascii="微软雅黑" w:hAnsi="微软雅黑" w:eastAsia="微软雅黑" w:cs="微软雅黑"/>
                <w:i/>
                <w:iCs/>
                <w:color w:val="000000"/>
                <w:sz w:val="16"/>
                <w:szCs w:val="16"/>
                <w:u w:val="none"/>
              </w:rPr>
            </w:pPr>
          </w:p>
        </w:tc>
      </w:tr>
      <w:tr w14:paraId="63026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2EB9">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6B40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8A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5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66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4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A4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D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47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44322">
            <w:pPr>
              <w:jc w:val="center"/>
              <w:rPr>
                <w:rFonts w:hint="eastAsia" w:ascii="微软雅黑" w:hAnsi="微软雅黑" w:eastAsia="微软雅黑" w:cs="微软雅黑"/>
                <w:i/>
                <w:iCs/>
                <w:color w:val="000000"/>
                <w:sz w:val="16"/>
                <w:szCs w:val="16"/>
                <w:u w:val="none"/>
              </w:rPr>
            </w:pPr>
          </w:p>
        </w:tc>
      </w:tr>
      <w:tr w14:paraId="433B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5573C">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3E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D0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9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7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9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1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D1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042EA">
            <w:pPr>
              <w:jc w:val="center"/>
              <w:rPr>
                <w:rFonts w:hint="eastAsia" w:ascii="微软雅黑" w:hAnsi="微软雅黑" w:eastAsia="微软雅黑" w:cs="微软雅黑"/>
                <w:i/>
                <w:iCs/>
                <w:color w:val="000000"/>
                <w:sz w:val="16"/>
                <w:szCs w:val="16"/>
                <w:u w:val="none"/>
              </w:rPr>
            </w:pPr>
          </w:p>
        </w:tc>
      </w:tr>
      <w:tr w14:paraId="35F9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5A3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2BD55">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5A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2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9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B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D1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D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52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A62DD">
            <w:pPr>
              <w:jc w:val="center"/>
              <w:rPr>
                <w:rFonts w:hint="eastAsia" w:ascii="微软雅黑" w:hAnsi="微软雅黑" w:eastAsia="微软雅黑" w:cs="微软雅黑"/>
                <w:i/>
                <w:iCs/>
                <w:color w:val="000000"/>
                <w:sz w:val="16"/>
                <w:szCs w:val="16"/>
                <w:u w:val="none"/>
              </w:rPr>
            </w:pPr>
          </w:p>
        </w:tc>
      </w:tr>
      <w:tr w14:paraId="7B3E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70EA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2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0A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BF93F">
            <w:pPr>
              <w:rPr>
                <w:rFonts w:hint="eastAsia" w:ascii="宋体" w:hAnsi="宋体" w:eastAsia="宋体" w:cs="宋体"/>
                <w:i w:val="0"/>
                <w:iCs w:val="0"/>
                <w:color w:val="000000"/>
                <w:sz w:val="18"/>
                <w:szCs w:val="18"/>
                <w:u w:val="none"/>
              </w:rPr>
            </w:pPr>
          </w:p>
        </w:tc>
      </w:tr>
      <w:tr w14:paraId="5480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9DE337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912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5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C7282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BE2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E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5CFE6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B7C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9AC3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C4DF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05EC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3FF6BB61">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11F7F862">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37B623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CD6F04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3EE0D08">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2ADF1B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22611F0">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637211D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4546A4E">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6F791D4A">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7A436A8F">
            <w:pPr>
              <w:rPr>
                <w:rFonts w:hint="eastAsia" w:ascii="宋体" w:hAnsi="宋体" w:eastAsia="宋体" w:cs="宋体"/>
                <w:i w:val="0"/>
                <w:iCs w:val="0"/>
                <w:color w:val="000000"/>
                <w:sz w:val="18"/>
                <w:szCs w:val="18"/>
                <w:u w:val="none"/>
              </w:rPr>
            </w:pPr>
          </w:p>
        </w:tc>
      </w:tr>
      <w:tr w14:paraId="64EF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0F71DC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9FF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A4F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2F654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14:paraId="2692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D47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9BE5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674A2B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5BB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254C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A4E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8F3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9CC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160F4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883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807E">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0E4F8">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2297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E794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18C6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F786C">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F9E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B141E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7B64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C6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0E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56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6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0D8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CA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10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19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FA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B19F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BE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10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C2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9B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92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F7F4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C4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531EF">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61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75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B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91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16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8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D5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B663">
            <w:pPr>
              <w:rPr>
                <w:rFonts w:hint="eastAsia" w:ascii="黑体" w:hAnsi="黑体" w:eastAsia="黑体" w:cs="黑体"/>
                <w:i/>
                <w:iCs/>
                <w:color w:val="000000"/>
                <w:sz w:val="18"/>
                <w:szCs w:val="18"/>
                <w:u w:val="none"/>
              </w:rPr>
            </w:pPr>
          </w:p>
        </w:tc>
      </w:tr>
      <w:tr w14:paraId="261C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059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1C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D2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8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C10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7D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D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3E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6F349">
            <w:pPr>
              <w:rPr>
                <w:rFonts w:hint="eastAsia" w:ascii="黑体" w:hAnsi="黑体" w:eastAsia="黑体" w:cs="黑体"/>
                <w:i/>
                <w:iCs/>
                <w:color w:val="000000"/>
                <w:sz w:val="18"/>
                <w:szCs w:val="18"/>
                <w:u w:val="none"/>
              </w:rPr>
            </w:pPr>
          </w:p>
        </w:tc>
      </w:tr>
      <w:tr w14:paraId="6ED0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670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10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4D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0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D7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1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B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A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2144">
            <w:pPr>
              <w:rPr>
                <w:rFonts w:hint="eastAsia" w:ascii="黑体" w:hAnsi="黑体" w:eastAsia="黑体" w:cs="黑体"/>
                <w:i/>
                <w:iCs/>
                <w:color w:val="000000"/>
                <w:sz w:val="18"/>
                <w:szCs w:val="18"/>
                <w:u w:val="none"/>
              </w:rPr>
            </w:pPr>
          </w:p>
        </w:tc>
      </w:tr>
      <w:tr w14:paraId="395F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71A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BC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C411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6833">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2831F">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1343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34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B9FA">
            <w:pPr>
              <w:rPr>
                <w:rFonts w:hint="eastAsia" w:ascii="黑体" w:hAnsi="黑体" w:eastAsia="黑体" w:cs="黑体"/>
                <w:i/>
                <w:iCs/>
                <w:color w:val="000000"/>
                <w:sz w:val="18"/>
                <w:szCs w:val="18"/>
                <w:u w:val="none"/>
              </w:rPr>
            </w:pPr>
          </w:p>
        </w:tc>
      </w:tr>
      <w:tr w14:paraId="08C0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FD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D3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8F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7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B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D8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8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65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D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3C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1F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9DB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E7C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B5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CD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9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10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0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1E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E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16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8E5D6">
            <w:pPr>
              <w:jc w:val="center"/>
              <w:rPr>
                <w:rFonts w:hint="eastAsia" w:ascii="微软雅黑" w:hAnsi="微软雅黑" w:eastAsia="微软雅黑" w:cs="微软雅黑"/>
                <w:i/>
                <w:iCs/>
                <w:color w:val="000000"/>
                <w:sz w:val="16"/>
                <w:szCs w:val="16"/>
                <w:u w:val="none"/>
              </w:rPr>
            </w:pPr>
          </w:p>
        </w:tc>
      </w:tr>
      <w:tr w14:paraId="44A4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789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AB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0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A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1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87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0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A9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7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44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AC4D9">
            <w:pPr>
              <w:jc w:val="center"/>
              <w:rPr>
                <w:rFonts w:hint="eastAsia" w:ascii="微软雅黑" w:hAnsi="微软雅黑" w:eastAsia="微软雅黑" w:cs="微软雅黑"/>
                <w:i/>
                <w:iCs/>
                <w:color w:val="000000"/>
                <w:sz w:val="16"/>
                <w:szCs w:val="16"/>
                <w:u w:val="none"/>
              </w:rPr>
            </w:pPr>
          </w:p>
        </w:tc>
      </w:tr>
      <w:tr w14:paraId="5CB6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78EC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5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15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3F31E">
            <w:pPr>
              <w:rPr>
                <w:rFonts w:hint="eastAsia" w:ascii="宋体" w:hAnsi="宋体" w:eastAsia="宋体" w:cs="宋体"/>
                <w:i w:val="0"/>
                <w:iCs w:val="0"/>
                <w:color w:val="000000"/>
                <w:sz w:val="18"/>
                <w:szCs w:val="18"/>
                <w:u w:val="none"/>
              </w:rPr>
            </w:pPr>
          </w:p>
        </w:tc>
      </w:tr>
      <w:tr w14:paraId="0296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5CFE2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BEE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E753C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415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ED292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D00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DD4C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32B1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3259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3F6823C3">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DD42789">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0D97D1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76E38B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BE6FFD6">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D19355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6082D38">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560D055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EF4410F">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D7696BB">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705F4759">
            <w:pPr>
              <w:rPr>
                <w:rFonts w:hint="eastAsia" w:ascii="宋体" w:hAnsi="宋体" w:eastAsia="宋体" w:cs="宋体"/>
                <w:i w:val="0"/>
                <w:iCs w:val="0"/>
                <w:color w:val="000000"/>
                <w:sz w:val="18"/>
                <w:szCs w:val="18"/>
                <w:u w:val="none"/>
              </w:rPr>
            </w:pPr>
          </w:p>
        </w:tc>
      </w:tr>
      <w:tr w14:paraId="5C1E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CACD56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821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CDC5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4E06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14:paraId="5DEF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F47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4EF5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0E9500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44D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1773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A26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1F5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72A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C9FA4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716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1601">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85BA">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017A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7ADB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09F9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83B35">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5D3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ED79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358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90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BE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8B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1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4A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25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7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3A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20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FA1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17A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86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E4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8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BE6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D5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E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5E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3CB8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AF5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B1A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22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82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D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74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6D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A2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3073">
            <w:pPr>
              <w:rPr>
                <w:rFonts w:hint="eastAsia" w:ascii="黑体" w:hAnsi="黑体" w:eastAsia="黑体" w:cs="黑体"/>
                <w:i/>
                <w:iCs/>
                <w:color w:val="000000"/>
                <w:sz w:val="18"/>
                <w:szCs w:val="18"/>
                <w:u w:val="none"/>
              </w:rPr>
            </w:pPr>
          </w:p>
        </w:tc>
      </w:tr>
      <w:tr w14:paraId="720A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C71D">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E6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50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7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D9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1B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A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AC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BA8C7">
            <w:pPr>
              <w:rPr>
                <w:rFonts w:hint="eastAsia" w:ascii="黑体" w:hAnsi="黑体" w:eastAsia="黑体" w:cs="黑体"/>
                <w:i/>
                <w:iCs/>
                <w:color w:val="000000"/>
                <w:sz w:val="18"/>
                <w:szCs w:val="18"/>
                <w:u w:val="none"/>
              </w:rPr>
            </w:pPr>
          </w:p>
        </w:tc>
      </w:tr>
      <w:tr w14:paraId="237A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71D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5E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77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A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839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BB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B4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7F86">
            <w:pPr>
              <w:rPr>
                <w:rFonts w:hint="eastAsia" w:ascii="黑体" w:hAnsi="黑体" w:eastAsia="黑体" w:cs="黑体"/>
                <w:i/>
                <w:iCs/>
                <w:color w:val="000000"/>
                <w:sz w:val="18"/>
                <w:szCs w:val="18"/>
                <w:u w:val="none"/>
              </w:rPr>
            </w:pPr>
          </w:p>
        </w:tc>
      </w:tr>
      <w:tr w14:paraId="75F9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C053">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1E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558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83D">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BA826">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8F2F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A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7C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7A31">
            <w:pPr>
              <w:rPr>
                <w:rFonts w:hint="eastAsia" w:ascii="黑体" w:hAnsi="黑体" w:eastAsia="黑体" w:cs="黑体"/>
                <w:i/>
                <w:iCs/>
                <w:color w:val="000000"/>
                <w:sz w:val="18"/>
                <w:szCs w:val="18"/>
                <w:u w:val="none"/>
              </w:rPr>
            </w:pPr>
          </w:p>
        </w:tc>
      </w:tr>
      <w:tr w14:paraId="7B9C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BF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2B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FB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E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6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34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5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18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7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A9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94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45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5A6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DF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5F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A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C9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3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AC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0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A8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0BB35">
            <w:pPr>
              <w:jc w:val="center"/>
              <w:rPr>
                <w:rFonts w:hint="eastAsia" w:ascii="微软雅黑" w:hAnsi="微软雅黑" w:eastAsia="微软雅黑" w:cs="微软雅黑"/>
                <w:i/>
                <w:iCs/>
                <w:color w:val="000000"/>
                <w:sz w:val="16"/>
                <w:szCs w:val="16"/>
                <w:u w:val="none"/>
              </w:rPr>
            </w:pPr>
          </w:p>
        </w:tc>
      </w:tr>
      <w:tr w14:paraId="1082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FDD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32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9C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6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5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70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C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DC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B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9B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F14FA">
            <w:pPr>
              <w:jc w:val="center"/>
              <w:rPr>
                <w:rFonts w:hint="eastAsia" w:ascii="微软雅黑" w:hAnsi="微软雅黑" w:eastAsia="微软雅黑" w:cs="微软雅黑"/>
                <w:i/>
                <w:iCs/>
                <w:color w:val="000000"/>
                <w:sz w:val="16"/>
                <w:szCs w:val="16"/>
                <w:u w:val="none"/>
              </w:rPr>
            </w:pPr>
          </w:p>
        </w:tc>
      </w:tr>
      <w:tr w14:paraId="1F70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CA59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0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AC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73C61">
            <w:pPr>
              <w:rPr>
                <w:rFonts w:hint="eastAsia" w:ascii="宋体" w:hAnsi="宋体" w:eastAsia="宋体" w:cs="宋体"/>
                <w:i w:val="0"/>
                <w:iCs w:val="0"/>
                <w:color w:val="000000"/>
                <w:sz w:val="18"/>
                <w:szCs w:val="18"/>
                <w:u w:val="none"/>
              </w:rPr>
            </w:pPr>
          </w:p>
        </w:tc>
      </w:tr>
      <w:tr w14:paraId="6093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9B376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55B3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B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9BBBCB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A3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1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5BDC8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96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0912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9698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38E2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690C8556">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53C780A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CA6D502">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FDF6CA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C221C80">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1ABD6E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81327B6">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B51F92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425C453">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7A29E2D6">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2C0CC2A6">
            <w:pPr>
              <w:rPr>
                <w:rFonts w:hint="eastAsia" w:ascii="宋体" w:hAnsi="宋体" w:eastAsia="宋体" w:cs="宋体"/>
                <w:i w:val="0"/>
                <w:iCs w:val="0"/>
                <w:color w:val="000000"/>
                <w:sz w:val="18"/>
                <w:szCs w:val="18"/>
                <w:u w:val="none"/>
              </w:rPr>
            </w:pPr>
          </w:p>
        </w:tc>
      </w:tr>
      <w:tr w14:paraId="1357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F8FB5C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065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43F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37060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51172423T000008685399-中小学教师信息技术应用能力提升工程2.0项目</w:t>
            </w:r>
          </w:p>
        </w:tc>
      </w:tr>
      <w:tr w14:paraId="4CA1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8FD5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EF04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68A31B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2E3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7EF6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A21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F54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D87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77ACF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A3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FB17C">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11854">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E6E9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升全县中小学教师（含幼儿园、中职学校教师）信息技术应用能力，打造具有较高信息素养的新时代高素质教师队伍，我县拟组织实施新一轮中小学教师信息技术应用能力提升工程，为此需对大竹县中小学教师信息技术应用能力进行全员培训。</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47C8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进一步提升全县中小学教师（含幼儿园、中职学校教师）信息技术应用能力，打造具有较高信息素养的新时代高素质教师队伍，我县拟组织实施新一轮中小学教师信息技术应用能力提升工程，为此需对大竹县中小学教师信息技术应用能力进行全员培训。</w:t>
            </w:r>
          </w:p>
        </w:tc>
      </w:tr>
      <w:tr w14:paraId="57E6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EEB0">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03D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C2A7D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升全县中小学教师（含幼儿园、中职学校教师）信息技术应用能力，打造具有较高信息素养的新时代高素质教师队伍，我县拟组织实施新一轮中小学教师信息技术应用能力提升工程，为此需对大竹县中小学教师信息技术应用能力进行全员培训。</w:t>
            </w:r>
          </w:p>
        </w:tc>
      </w:tr>
      <w:tr w14:paraId="78C6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FC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24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73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27A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97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F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00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9C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3F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86A6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C8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B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0E3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02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A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99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6870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6E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A2A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63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AA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6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DC9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A0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7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D7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2335">
            <w:pPr>
              <w:rPr>
                <w:rFonts w:hint="eastAsia" w:ascii="黑体" w:hAnsi="黑体" w:eastAsia="黑体" w:cs="黑体"/>
                <w:i/>
                <w:iCs/>
                <w:color w:val="000000"/>
                <w:sz w:val="18"/>
                <w:szCs w:val="18"/>
                <w:u w:val="none"/>
              </w:rPr>
            </w:pPr>
          </w:p>
        </w:tc>
      </w:tr>
      <w:tr w14:paraId="0EAB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8069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01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58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1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C6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CF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8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87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BB58">
            <w:pPr>
              <w:rPr>
                <w:rFonts w:hint="eastAsia" w:ascii="黑体" w:hAnsi="黑体" w:eastAsia="黑体" w:cs="黑体"/>
                <w:i/>
                <w:iCs/>
                <w:color w:val="000000"/>
                <w:sz w:val="18"/>
                <w:szCs w:val="18"/>
                <w:u w:val="none"/>
              </w:rPr>
            </w:pPr>
          </w:p>
        </w:tc>
      </w:tr>
      <w:tr w14:paraId="00C0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320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FB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52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2A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B1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6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64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04E6">
            <w:pPr>
              <w:rPr>
                <w:rFonts w:hint="eastAsia" w:ascii="黑体" w:hAnsi="黑体" w:eastAsia="黑体" w:cs="黑体"/>
                <w:i/>
                <w:iCs/>
                <w:color w:val="000000"/>
                <w:sz w:val="18"/>
                <w:szCs w:val="18"/>
                <w:u w:val="none"/>
              </w:rPr>
            </w:pPr>
          </w:p>
        </w:tc>
      </w:tr>
      <w:tr w14:paraId="3F1F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CEF7">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9B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D7EA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2353">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B9C003">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B9B9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E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6A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5E89">
            <w:pPr>
              <w:rPr>
                <w:rFonts w:hint="eastAsia" w:ascii="黑体" w:hAnsi="黑体" w:eastAsia="黑体" w:cs="黑体"/>
                <w:i/>
                <w:iCs/>
                <w:color w:val="000000"/>
                <w:sz w:val="18"/>
                <w:szCs w:val="18"/>
                <w:u w:val="none"/>
              </w:rPr>
            </w:pPr>
          </w:p>
        </w:tc>
      </w:tr>
      <w:tr w14:paraId="2BCF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77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18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9B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C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F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4D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1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24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8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D0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B0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E50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2BEB1">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10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E4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D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5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96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5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EA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3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97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62EE7">
            <w:pPr>
              <w:jc w:val="center"/>
              <w:rPr>
                <w:rFonts w:hint="eastAsia" w:ascii="微软雅黑" w:hAnsi="微软雅黑" w:eastAsia="微软雅黑" w:cs="微软雅黑"/>
                <w:i/>
                <w:iCs/>
                <w:color w:val="000000"/>
                <w:sz w:val="16"/>
                <w:szCs w:val="16"/>
                <w:u w:val="none"/>
              </w:rPr>
            </w:pPr>
          </w:p>
        </w:tc>
      </w:tr>
      <w:tr w14:paraId="209A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E9D44">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7D0C">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70EF">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8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每人培训学时数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CA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0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人/学时</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FB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B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5D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9428B">
            <w:pPr>
              <w:jc w:val="center"/>
              <w:rPr>
                <w:rFonts w:hint="eastAsia" w:ascii="微软雅黑" w:hAnsi="微软雅黑" w:eastAsia="微软雅黑" w:cs="微软雅黑"/>
                <w:i/>
                <w:iCs/>
                <w:color w:val="000000"/>
                <w:sz w:val="16"/>
                <w:szCs w:val="16"/>
                <w:u w:val="none"/>
              </w:rPr>
            </w:pPr>
          </w:p>
        </w:tc>
      </w:tr>
      <w:tr w14:paraId="0631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BFD4E">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7B1FC">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96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1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培训人员合格率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F8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4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03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5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64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EACAA">
            <w:pPr>
              <w:jc w:val="center"/>
              <w:rPr>
                <w:rFonts w:hint="eastAsia" w:ascii="微软雅黑" w:hAnsi="微软雅黑" w:eastAsia="微软雅黑" w:cs="微软雅黑"/>
                <w:i/>
                <w:iCs/>
                <w:color w:val="000000"/>
                <w:sz w:val="16"/>
                <w:szCs w:val="16"/>
                <w:u w:val="none"/>
              </w:rPr>
            </w:pPr>
          </w:p>
        </w:tc>
      </w:tr>
      <w:tr w14:paraId="2A01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5D9AE">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8257">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CC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培训计划按期完成率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9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2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D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60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B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C9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FF505">
            <w:pPr>
              <w:jc w:val="center"/>
              <w:rPr>
                <w:rFonts w:hint="eastAsia" w:ascii="微软雅黑" w:hAnsi="微软雅黑" w:eastAsia="微软雅黑" w:cs="微软雅黑"/>
                <w:i/>
                <w:iCs/>
                <w:color w:val="000000"/>
                <w:sz w:val="16"/>
                <w:szCs w:val="16"/>
                <w:u w:val="none"/>
              </w:rPr>
            </w:pPr>
          </w:p>
        </w:tc>
      </w:tr>
      <w:tr w14:paraId="2224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D9018">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46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F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受训教师提升教学能力持续发挥作用期限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1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2F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A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67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0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4E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1545D">
            <w:pPr>
              <w:jc w:val="center"/>
              <w:rPr>
                <w:rFonts w:hint="eastAsia" w:ascii="微软雅黑" w:hAnsi="微软雅黑" w:eastAsia="微软雅黑" w:cs="微软雅黑"/>
                <w:i/>
                <w:iCs/>
                <w:color w:val="000000"/>
                <w:sz w:val="16"/>
                <w:szCs w:val="16"/>
                <w:u w:val="none"/>
              </w:rPr>
            </w:pPr>
          </w:p>
        </w:tc>
      </w:tr>
      <w:tr w14:paraId="519C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23D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12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36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6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受训对象满意度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3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EC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7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4B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3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FD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601F2">
            <w:pPr>
              <w:jc w:val="center"/>
              <w:rPr>
                <w:rFonts w:hint="eastAsia" w:ascii="微软雅黑" w:hAnsi="微软雅黑" w:eastAsia="微软雅黑" w:cs="微软雅黑"/>
                <w:i/>
                <w:iCs/>
                <w:color w:val="000000"/>
                <w:sz w:val="16"/>
                <w:szCs w:val="16"/>
                <w:u w:val="none"/>
              </w:rPr>
            </w:pPr>
          </w:p>
        </w:tc>
      </w:tr>
      <w:tr w14:paraId="4731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7F8B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B1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79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2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每人次培训费用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5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C7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4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B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4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07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5DCE4">
            <w:pPr>
              <w:jc w:val="center"/>
              <w:rPr>
                <w:rFonts w:hint="eastAsia" w:ascii="微软雅黑" w:hAnsi="微软雅黑" w:eastAsia="微软雅黑" w:cs="微软雅黑"/>
                <w:i/>
                <w:iCs/>
                <w:color w:val="000000"/>
                <w:sz w:val="16"/>
                <w:szCs w:val="16"/>
                <w:u w:val="none"/>
              </w:rPr>
            </w:pPr>
          </w:p>
        </w:tc>
      </w:tr>
      <w:tr w14:paraId="27A9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7B5B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8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6F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D7031">
            <w:pPr>
              <w:rPr>
                <w:rFonts w:hint="eastAsia" w:ascii="宋体" w:hAnsi="宋体" w:eastAsia="宋体" w:cs="宋体"/>
                <w:i w:val="0"/>
                <w:iCs w:val="0"/>
                <w:color w:val="000000"/>
                <w:sz w:val="18"/>
                <w:szCs w:val="18"/>
                <w:u w:val="none"/>
              </w:rPr>
            </w:pPr>
          </w:p>
        </w:tc>
      </w:tr>
      <w:tr w14:paraId="19E5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A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456C8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0B70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1FCB1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6B4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A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96E8F1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07D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F4E9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2F0B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0B3F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04E39C51">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375BDB03">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29E8D04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EEAD7F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9AA116E">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9EC38E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0FF85A1">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3D10042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B65DF48">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681B8F1F">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22A3098">
            <w:pPr>
              <w:rPr>
                <w:rFonts w:hint="eastAsia" w:ascii="宋体" w:hAnsi="宋体" w:eastAsia="宋体" w:cs="宋体"/>
                <w:i w:val="0"/>
                <w:iCs w:val="0"/>
                <w:color w:val="000000"/>
                <w:sz w:val="18"/>
                <w:szCs w:val="18"/>
                <w:u w:val="none"/>
              </w:rPr>
            </w:pPr>
          </w:p>
        </w:tc>
      </w:tr>
      <w:tr w14:paraId="0B3C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CB09B6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83B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8CE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BEEF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51172423T000009297267-高中阶段教育高质量发展奖励资金</w:t>
            </w:r>
          </w:p>
        </w:tc>
      </w:tr>
      <w:tr w14:paraId="6925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BB0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8E29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03FB1B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7C7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77EA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00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C78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784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F924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1A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7C6B">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0165">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7E41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促进高三教学质量发展。提高预算编制质量，严格执行预算，保障单位日常运转。</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E147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促进高三教学质量发展。提高预算编制质量，严格执行预算，保障单位日常运转。</w:t>
            </w:r>
          </w:p>
        </w:tc>
      </w:tr>
      <w:tr w14:paraId="6D0B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E5E1">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468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3728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促进高三教学质量发展。提高预算编制质量，严格执行预算，保障单位日常运转。</w:t>
            </w:r>
          </w:p>
        </w:tc>
      </w:tr>
      <w:tr w14:paraId="084F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DE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58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D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7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655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6D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9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88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42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39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3819">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D3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44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C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49A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E3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2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6E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964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69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5215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45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77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0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D4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DC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6F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5AF14">
            <w:pPr>
              <w:rPr>
                <w:rFonts w:hint="eastAsia" w:ascii="黑体" w:hAnsi="黑体" w:eastAsia="黑体" w:cs="黑体"/>
                <w:i/>
                <w:iCs/>
                <w:color w:val="000000"/>
                <w:sz w:val="18"/>
                <w:szCs w:val="18"/>
                <w:u w:val="none"/>
              </w:rPr>
            </w:pPr>
          </w:p>
        </w:tc>
      </w:tr>
      <w:tr w14:paraId="400F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28A1">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03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F4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8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01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5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7A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831F">
            <w:pPr>
              <w:rPr>
                <w:rFonts w:hint="eastAsia" w:ascii="黑体" w:hAnsi="黑体" w:eastAsia="黑体" w:cs="黑体"/>
                <w:i/>
                <w:iCs/>
                <w:color w:val="000000"/>
                <w:sz w:val="18"/>
                <w:szCs w:val="18"/>
                <w:u w:val="none"/>
              </w:rPr>
            </w:pPr>
          </w:p>
        </w:tc>
      </w:tr>
      <w:tr w14:paraId="09FF4C97">
        <w:tblPrEx>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81F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01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F6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0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97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BB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5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6686">
            <w:pPr>
              <w:rPr>
                <w:rFonts w:hint="eastAsia" w:ascii="黑体" w:hAnsi="黑体" w:eastAsia="黑体" w:cs="黑体"/>
                <w:i/>
                <w:iCs/>
                <w:color w:val="000000"/>
                <w:sz w:val="18"/>
                <w:szCs w:val="18"/>
                <w:u w:val="none"/>
              </w:rPr>
            </w:pPr>
          </w:p>
        </w:tc>
      </w:tr>
      <w:tr w14:paraId="431A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8DEB">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BC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B0A0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C275">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74762">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2772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0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4D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B6AAA">
            <w:pPr>
              <w:rPr>
                <w:rFonts w:hint="eastAsia" w:ascii="黑体" w:hAnsi="黑体" w:eastAsia="黑体" w:cs="黑体"/>
                <w:i/>
                <w:iCs/>
                <w:color w:val="000000"/>
                <w:sz w:val="18"/>
                <w:szCs w:val="18"/>
                <w:u w:val="none"/>
              </w:rPr>
            </w:pPr>
          </w:p>
        </w:tc>
      </w:tr>
      <w:tr w14:paraId="4A10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C3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D9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6F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A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C2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8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C4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F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77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06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52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D926">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61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1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D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培训高中教师人次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6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46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D1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1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C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8AC53">
            <w:pPr>
              <w:jc w:val="center"/>
              <w:rPr>
                <w:rFonts w:hint="eastAsia" w:ascii="微软雅黑" w:hAnsi="微软雅黑" w:eastAsia="微软雅黑" w:cs="微软雅黑"/>
                <w:i/>
                <w:iCs/>
                <w:color w:val="000000"/>
                <w:sz w:val="16"/>
                <w:szCs w:val="16"/>
                <w:u w:val="none"/>
              </w:rPr>
            </w:pPr>
          </w:p>
        </w:tc>
      </w:tr>
      <w:tr w14:paraId="4841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628EC">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BEA3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6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F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培训效果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1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5F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6F20">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EA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2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9C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7990E">
            <w:pPr>
              <w:jc w:val="center"/>
              <w:rPr>
                <w:rFonts w:hint="eastAsia" w:ascii="微软雅黑" w:hAnsi="微软雅黑" w:eastAsia="微软雅黑" w:cs="微软雅黑"/>
                <w:i/>
                <w:iCs/>
                <w:color w:val="000000"/>
                <w:sz w:val="16"/>
                <w:szCs w:val="16"/>
                <w:u w:val="none"/>
              </w:rPr>
            </w:pPr>
          </w:p>
        </w:tc>
      </w:tr>
      <w:tr w14:paraId="4FB1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7558">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F7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10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4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持续影响教学发展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F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D2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82A6">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8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F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08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96CE7">
            <w:pPr>
              <w:jc w:val="center"/>
              <w:rPr>
                <w:rFonts w:hint="eastAsia" w:ascii="微软雅黑" w:hAnsi="微软雅黑" w:eastAsia="微软雅黑" w:cs="微软雅黑"/>
                <w:i/>
                <w:iCs/>
                <w:color w:val="000000"/>
                <w:sz w:val="16"/>
                <w:szCs w:val="16"/>
                <w:u w:val="none"/>
              </w:rPr>
            </w:pPr>
          </w:p>
        </w:tc>
      </w:tr>
      <w:tr w14:paraId="6DCA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55956">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25A3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98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9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E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6A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A45">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CB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7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DC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59FBA">
            <w:pPr>
              <w:jc w:val="center"/>
              <w:rPr>
                <w:rFonts w:hint="eastAsia" w:ascii="微软雅黑" w:hAnsi="微软雅黑" w:eastAsia="微软雅黑" w:cs="微软雅黑"/>
                <w:i/>
                <w:iCs/>
                <w:color w:val="000000"/>
                <w:sz w:val="16"/>
                <w:szCs w:val="16"/>
                <w:u w:val="none"/>
              </w:rPr>
            </w:pPr>
          </w:p>
        </w:tc>
      </w:tr>
      <w:tr w14:paraId="6A37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3005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8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5C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53016">
            <w:pPr>
              <w:rPr>
                <w:rFonts w:hint="eastAsia" w:ascii="宋体" w:hAnsi="宋体" w:eastAsia="宋体" w:cs="宋体"/>
                <w:i w:val="0"/>
                <w:iCs w:val="0"/>
                <w:color w:val="000000"/>
                <w:sz w:val="18"/>
                <w:szCs w:val="18"/>
                <w:u w:val="none"/>
              </w:rPr>
            </w:pPr>
          </w:p>
        </w:tc>
      </w:tr>
      <w:tr w14:paraId="1076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C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8E6B9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08D3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9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5DCB0D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3CA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B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97F69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2CF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77BD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E21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02C5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1BBC574E">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079E2054">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DCB78E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B72378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248037E">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14AA835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1FE0496">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54E057C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7EBAC48">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85199A0">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458A36B7">
            <w:pPr>
              <w:rPr>
                <w:rFonts w:hint="eastAsia" w:ascii="宋体" w:hAnsi="宋体" w:eastAsia="宋体" w:cs="宋体"/>
                <w:i w:val="0"/>
                <w:iCs w:val="0"/>
                <w:color w:val="000000"/>
                <w:sz w:val="18"/>
                <w:szCs w:val="18"/>
                <w:u w:val="none"/>
              </w:rPr>
            </w:pPr>
          </w:p>
        </w:tc>
      </w:tr>
      <w:tr w14:paraId="38E8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2ABB62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C65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76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FF064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51172423Y000008578582-第一书记和驻村工作队工作经费</w:t>
            </w:r>
          </w:p>
        </w:tc>
      </w:tr>
      <w:tr w14:paraId="066F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AC7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1C2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17B578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7D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0BAD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61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CA1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276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6B14B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747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A39D">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93A4">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5EA9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第一书记和驻村干部工作得到群众认可，满意度较高。</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BD96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第一书记和驻村干部工作得到群众认可，满意度较高。</w:t>
            </w:r>
          </w:p>
        </w:tc>
      </w:tr>
      <w:tr w14:paraId="11AF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958E8">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916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FB8F4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第一书记和驻村干部工作得到群众认可，满意度较高。</w:t>
            </w:r>
          </w:p>
        </w:tc>
      </w:tr>
      <w:tr w14:paraId="2639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D2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97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FF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AB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88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8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83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09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A15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26A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31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6C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B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27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5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6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C6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C9BF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6B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11F4">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C7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5A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4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FC6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71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9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0E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50BD">
            <w:pPr>
              <w:rPr>
                <w:rFonts w:hint="eastAsia" w:ascii="黑体" w:hAnsi="黑体" w:eastAsia="黑体" w:cs="黑体"/>
                <w:i/>
                <w:iCs/>
                <w:color w:val="000000"/>
                <w:sz w:val="18"/>
                <w:szCs w:val="18"/>
                <w:u w:val="none"/>
              </w:rPr>
            </w:pPr>
          </w:p>
        </w:tc>
      </w:tr>
      <w:tr w14:paraId="1A05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737C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52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2B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F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6F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E9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A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DE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CE2A0">
            <w:pPr>
              <w:rPr>
                <w:rFonts w:hint="eastAsia" w:ascii="黑体" w:hAnsi="黑体" w:eastAsia="黑体" w:cs="黑体"/>
                <w:i/>
                <w:iCs/>
                <w:color w:val="000000"/>
                <w:sz w:val="18"/>
                <w:szCs w:val="18"/>
                <w:u w:val="none"/>
              </w:rPr>
            </w:pPr>
          </w:p>
        </w:tc>
      </w:tr>
      <w:tr w14:paraId="4A07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A1EE">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94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E8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6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AE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36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E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6E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62BA">
            <w:pPr>
              <w:rPr>
                <w:rFonts w:hint="eastAsia" w:ascii="黑体" w:hAnsi="黑体" w:eastAsia="黑体" w:cs="黑体"/>
                <w:i/>
                <w:iCs/>
                <w:color w:val="000000"/>
                <w:sz w:val="18"/>
                <w:szCs w:val="18"/>
                <w:u w:val="none"/>
              </w:rPr>
            </w:pPr>
          </w:p>
        </w:tc>
      </w:tr>
      <w:tr w14:paraId="0DFB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238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A2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3CEC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5B9">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53748">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5B8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D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CE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8B97">
            <w:pPr>
              <w:rPr>
                <w:rFonts w:hint="eastAsia" w:ascii="黑体" w:hAnsi="黑体" w:eastAsia="黑体" w:cs="黑体"/>
                <w:i/>
                <w:iCs/>
                <w:color w:val="000000"/>
                <w:sz w:val="18"/>
                <w:szCs w:val="18"/>
                <w:u w:val="none"/>
              </w:rPr>
            </w:pPr>
          </w:p>
        </w:tc>
      </w:tr>
      <w:tr w14:paraId="29D9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43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AC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AA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F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1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6F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7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7C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B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7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B1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A2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0DF7">
            <w:pPr>
              <w:jc w:val="center"/>
              <w:rPr>
                <w:rFonts w:hint="eastAsia" w:ascii="宋体" w:hAnsi="宋体" w:eastAsia="宋体" w:cs="宋体"/>
                <w:i w:val="0"/>
                <w:iCs w:val="0"/>
                <w:color w:val="000000"/>
                <w:sz w:val="18"/>
                <w:szCs w:val="18"/>
                <w:u w:val="none"/>
              </w:rPr>
            </w:pP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57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17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5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本年度派遣2名第一书记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6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5C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C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EA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E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2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07F7C">
            <w:pPr>
              <w:jc w:val="center"/>
              <w:rPr>
                <w:rFonts w:hint="eastAsia" w:ascii="微软雅黑" w:hAnsi="微软雅黑" w:eastAsia="微软雅黑" w:cs="微软雅黑"/>
                <w:i/>
                <w:iCs/>
                <w:color w:val="000000"/>
                <w:sz w:val="16"/>
                <w:szCs w:val="16"/>
                <w:u w:val="none"/>
              </w:rPr>
            </w:pPr>
          </w:p>
        </w:tc>
      </w:tr>
      <w:tr w14:paraId="0C4C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4208">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20FA">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DB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第一书记政治素质业务能力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9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A5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443B">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4B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E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B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5082B">
            <w:pPr>
              <w:jc w:val="center"/>
              <w:rPr>
                <w:rFonts w:hint="eastAsia" w:ascii="微软雅黑" w:hAnsi="微软雅黑" w:eastAsia="微软雅黑" w:cs="微软雅黑"/>
                <w:i/>
                <w:iCs/>
                <w:color w:val="000000"/>
                <w:sz w:val="16"/>
                <w:szCs w:val="16"/>
                <w:u w:val="none"/>
              </w:rPr>
            </w:pPr>
          </w:p>
        </w:tc>
      </w:tr>
      <w:tr w14:paraId="0726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5778">
            <w:pPr>
              <w:jc w:val="cente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1F297">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59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D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保证服务时间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6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7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3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2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84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18CF2">
            <w:pPr>
              <w:jc w:val="center"/>
              <w:rPr>
                <w:rFonts w:hint="eastAsia" w:ascii="微软雅黑" w:hAnsi="微软雅黑" w:eastAsia="微软雅黑" w:cs="微软雅黑"/>
                <w:i/>
                <w:iCs/>
                <w:color w:val="000000"/>
                <w:sz w:val="16"/>
                <w:szCs w:val="16"/>
                <w:u w:val="none"/>
              </w:rPr>
            </w:pPr>
          </w:p>
        </w:tc>
      </w:tr>
      <w:tr w14:paraId="3575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D8E3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8D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BF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6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所驻村各项工作持续有效开展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3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F0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AAE7">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DF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BF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DBD95">
            <w:pPr>
              <w:jc w:val="center"/>
              <w:rPr>
                <w:rFonts w:hint="eastAsia" w:ascii="微软雅黑" w:hAnsi="微软雅黑" w:eastAsia="微软雅黑" w:cs="微软雅黑"/>
                <w:i/>
                <w:iCs/>
                <w:color w:val="000000"/>
                <w:sz w:val="16"/>
                <w:szCs w:val="16"/>
                <w:u w:val="none"/>
              </w:rPr>
            </w:pPr>
          </w:p>
        </w:tc>
      </w:tr>
      <w:tr w14:paraId="02DB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5CF30">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C7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A2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5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第一书记所在村群众满意度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F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74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0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B1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2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49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3FEA9">
            <w:pPr>
              <w:jc w:val="center"/>
              <w:rPr>
                <w:rFonts w:hint="eastAsia" w:ascii="微软雅黑" w:hAnsi="微软雅黑" w:eastAsia="微软雅黑" w:cs="微软雅黑"/>
                <w:i/>
                <w:iCs/>
                <w:color w:val="000000"/>
                <w:sz w:val="16"/>
                <w:szCs w:val="16"/>
                <w:u w:val="none"/>
              </w:rPr>
            </w:pPr>
          </w:p>
        </w:tc>
      </w:tr>
      <w:tr w14:paraId="1275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8D99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25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23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8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所驻村带来年经济增长提高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08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0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5D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7C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F175D">
            <w:pPr>
              <w:jc w:val="center"/>
              <w:rPr>
                <w:rFonts w:hint="eastAsia" w:ascii="微软雅黑" w:hAnsi="微软雅黑" w:eastAsia="微软雅黑" w:cs="微软雅黑"/>
                <w:i/>
                <w:iCs/>
                <w:color w:val="000000"/>
                <w:sz w:val="16"/>
                <w:szCs w:val="16"/>
                <w:u w:val="none"/>
              </w:rPr>
            </w:pPr>
          </w:p>
        </w:tc>
      </w:tr>
      <w:tr w14:paraId="522E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DA36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2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7E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9D66D">
            <w:pPr>
              <w:rPr>
                <w:rFonts w:hint="eastAsia" w:ascii="宋体" w:hAnsi="宋体" w:eastAsia="宋体" w:cs="宋体"/>
                <w:i w:val="0"/>
                <w:iCs w:val="0"/>
                <w:color w:val="000000"/>
                <w:sz w:val="18"/>
                <w:szCs w:val="18"/>
                <w:u w:val="none"/>
              </w:rPr>
            </w:pPr>
          </w:p>
        </w:tc>
      </w:tr>
      <w:tr w14:paraId="457A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D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69FB1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7699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D596A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3E6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5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DE4141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D92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D567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DB9B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2543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313BDC20">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7E8FDAAF">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820658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16009E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9B5B80A">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ECF7C6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DFF6678">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F65509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3B2469C">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530F3A7E">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194A4430">
            <w:pPr>
              <w:rPr>
                <w:rFonts w:hint="eastAsia" w:ascii="宋体" w:hAnsi="宋体" w:eastAsia="宋体" w:cs="宋体"/>
                <w:i w:val="0"/>
                <w:iCs w:val="0"/>
                <w:color w:val="000000"/>
                <w:sz w:val="18"/>
                <w:szCs w:val="18"/>
                <w:u w:val="none"/>
              </w:rPr>
            </w:pPr>
          </w:p>
        </w:tc>
      </w:tr>
      <w:tr w14:paraId="62F1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6F08A6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C2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E0C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EC74C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14:paraId="1BB6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12" w:hRule="atLeast"/>
        </w:trPr>
        <w:tc>
          <w:tcPr>
            <w:tcW w:w="2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F0C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DAAA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大竹县教师进修学校部门</w:t>
            </w:r>
          </w:p>
        </w:tc>
        <w:tc>
          <w:tcPr>
            <w:tcW w:w="1091" w:type="dxa"/>
            <w:gridSpan w:val="2"/>
            <w:tcBorders>
              <w:top w:val="nil"/>
              <w:left w:val="nil"/>
              <w:bottom w:val="nil"/>
              <w:right w:val="nil"/>
            </w:tcBorders>
            <w:shd w:val="clear" w:color="auto" w:fill="auto"/>
            <w:vAlign w:val="center"/>
          </w:tcPr>
          <w:p w14:paraId="6174B1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680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大竹县教师进修学校</w:t>
            </w:r>
          </w:p>
        </w:tc>
      </w:tr>
      <w:tr w14:paraId="1145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10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0B1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303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1A07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C1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5B8D">
            <w:pPr>
              <w:rPr>
                <w:rFonts w:hint="eastAsia" w:ascii="宋体" w:hAnsi="宋体" w:eastAsia="宋体" w:cs="宋体"/>
                <w:i w:val="0"/>
                <w:iCs w:val="0"/>
                <w:color w:val="000000"/>
                <w:sz w:val="18"/>
                <w:szCs w:val="18"/>
                <w:u w:val="none"/>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90CE">
            <w:pPr>
              <w:rPr>
                <w:rFonts w:hint="eastAsia" w:ascii="宋体" w:hAnsi="宋体" w:eastAsia="宋体" w:cs="宋体"/>
                <w:i w:val="0"/>
                <w:iCs w:val="0"/>
                <w:color w:val="000000"/>
                <w:sz w:val="18"/>
                <w:szCs w:val="18"/>
                <w:u w:val="none"/>
              </w:rPr>
            </w:pPr>
          </w:p>
        </w:tc>
        <w:tc>
          <w:tcPr>
            <w:tcW w:w="6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C90E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3CFE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w:t>
            </w:r>
          </w:p>
        </w:tc>
      </w:tr>
      <w:tr w14:paraId="69D5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5F48">
            <w:pP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98F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CA731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w:t>
            </w:r>
          </w:p>
        </w:tc>
      </w:tr>
      <w:tr w14:paraId="0834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23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75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5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3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99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CB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9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00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F5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80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D2F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BC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9E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F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69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03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93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83E2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425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8AAC">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22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CC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8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9AD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84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B6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28F54">
            <w:pPr>
              <w:rPr>
                <w:rFonts w:hint="eastAsia" w:ascii="黑体" w:hAnsi="黑体" w:eastAsia="黑体" w:cs="黑体"/>
                <w:i/>
                <w:iCs/>
                <w:color w:val="000000"/>
                <w:sz w:val="18"/>
                <w:szCs w:val="18"/>
                <w:u w:val="none"/>
              </w:rPr>
            </w:pPr>
          </w:p>
        </w:tc>
      </w:tr>
      <w:tr w14:paraId="3662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C405">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0F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D7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D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71D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DE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9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C1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3D8A">
            <w:pPr>
              <w:rPr>
                <w:rFonts w:hint="eastAsia" w:ascii="黑体" w:hAnsi="黑体" w:eastAsia="黑体" w:cs="黑体"/>
                <w:i/>
                <w:iCs/>
                <w:color w:val="000000"/>
                <w:sz w:val="18"/>
                <w:szCs w:val="18"/>
                <w:u w:val="none"/>
              </w:rPr>
            </w:pPr>
          </w:p>
        </w:tc>
      </w:tr>
      <w:tr w14:paraId="2D0D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8DC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12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9C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5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53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AF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9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89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977A">
            <w:pPr>
              <w:rPr>
                <w:rFonts w:hint="eastAsia" w:ascii="黑体" w:hAnsi="黑体" w:eastAsia="黑体" w:cs="黑体"/>
                <w:i/>
                <w:iCs/>
                <w:color w:val="000000"/>
                <w:sz w:val="18"/>
                <w:szCs w:val="18"/>
                <w:u w:val="none"/>
              </w:rPr>
            </w:pPr>
          </w:p>
        </w:tc>
      </w:tr>
      <w:tr w14:paraId="4B39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3522">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C6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568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64AA">
            <w:pPr>
              <w:jc w:val="center"/>
              <w:rPr>
                <w:rFonts w:hint="eastAsia" w:ascii="微软雅黑" w:hAnsi="微软雅黑" w:eastAsia="微软雅黑" w:cs="微软雅黑"/>
                <w:i/>
                <w:iCs/>
                <w:color w:val="000000"/>
                <w:sz w:val="16"/>
                <w:szCs w:val="16"/>
                <w:u w:val="none"/>
              </w:rPr>
            </w:pPr>
          </w:p>
        </w:tc>
        <w:tc>
          <w:tcPr>
            <w:tcW w:w="2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8F899C">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711D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1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B7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36F4B">
            <w:pPr>
              <w:rPr>
                <w:rFonts w:hint="eastAsia" w:ascii="黑体" w:hAnsi="黑体" w:eastAsia="黑体" w:cs="黑体"/>
                <w:i/>
                <w:iCs/>
                <w:color w:val="000000"/>
                <w:sz w:val="18"/>
                <w:szCs w:val="18"/>
                <w:u w:val="none"/>
              </w:rPr>
            </w:pPr>
          </w:p>
        </w:tc>
      </w:tr>
      <w:tr w14:paraId="6C60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FC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0A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2D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C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01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D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80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F4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9F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E8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828A">
            <w:pPr>
              <w:jc w:val="center"/>
              <w:rPr>
                <w:rFonts w:hint="eastAsia" w:ascii="宋体" w:hAnsi="宋体" w:eastAsia="宋体" w:cs="宋体"/>
                <w:i w:val="0"/>
                <w:iCs w:val="0"/>
                <w:color w:val="000000"/>
                <w:sz w:val="18"/>
                <w:szCs w:val="18"/>
                <w:u w:val="none"/>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8573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BF94F">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668">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FB77">
            <w:pPr>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8B22A">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0354">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F34C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4C24">
            <w:pPr>
              <w:jc w:val="center"/>
              <w:rPr>
                <w:rFonts w:hint="eastAsia" w:ascii="宋体" w:hAnsi="宋体" w:eastAsia="宋体" w:cs="宋体"/>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92438">
            <w:pPr>
              <w:jc w:val="center"/>
              <w:rPr>
                <w:rFonts w:hint="eastAsia" w:ascii="宋体" w:hAnsi="宋体" w:eastAsia="宋体" w:cs="宋体"/>
                <w:i w:val="0"/>
                <w:iCs w:val="0"/>
                <w:color w:val="000000"/>
                <w:sz w:val="18"/>
                <w:szCs w:val="18"/>
                <w:u w:val="none"/>
              </w:rPr>
            </w:pP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2407E">
            <w:pPr>
              <w:jc w:val="center"/>
              <w:rPr>
                <w:rFonts w:hint="eastAsia" w:ascii="微软雅黑" w:hAnsi="微软雅黑" w:eastAsia="微软雅黑" w:cs="微软雅黑"/>
                <w:i/>
                <w:iCs/>
                <w:color w:val="000000"/>
                <w:sz w:val="16"/>
                <w:szCs w:val="16"/>
                <w:u w:val="none"/>
              </w:rPr>
            </w:pPr>
          </w:p>
        </w:tc>
      </w:tr>
      <w:tr w14:paraId="4E1B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DE9E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A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3DE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374A0">
            <w:pPr>
              <w:rPr>
                <w:rFonts w:hint="eastAsia" w:ascii="宋体" w:hAnsi="宋体" w:eastAsia="宋体" w:cs="宋体"/>
                <w:i w:val="0"/>
                <w:iCs w:val="0"/>
                <w:color w:val="000000"/>
                <w:sz w:val="18"/>
                <w:szCs w:val="18"/>
                <w:u w:val="none"/>
              </w:rPr>
            </w:pPr>
          </w:p>
        </w:tc>
      </w:tr>
      <w:tr w14:paraId="30D9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2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E0937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6F8D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2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A2561A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31F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7"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8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7CB21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396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D823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项目负责人：陈顺兰</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7FAC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财务负责人：谭春燕</w:t>
            </w:r>
          </w:p>
        </w:tc>
      </w:tr>
      <w:tr w14:paraId="0A7F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37" w:type="dxa"/>
          <w:trHeight w:val="286" w:hRule="atLeast"/>
        </w:trPr>
        <w:tc>
          <w:tcPr>
            <w:tcW w:w="684" w:type="dxa"/>
            <w:tcBorders>
              <w:top w:val="nil"/>
              <w:left w:val="nil"/>
              <w:bottom w:val="nil"/>
              <w:right w:val="nil"/>
            </w:tcBorders>
            <w:shd w:val="clear" w:color="auto" w:fill="auto"/>
            <w:vAlign w:val="center"/>
          </w:tcPr>
          <w:p w14:paraId="3DFD91A8">
            <w:pPr>
              <w:rPr>
                <w:rFonts w:hint="eastAsia" w:ascii="宋体" w:hAnsi="宋体" w:eastAsia="宋体" w:cs="宋体"/>
                <w:i w:val="0"/>
                <w:iCs w:val="0"/>
                <w:color w:val="000000"/>
                <w:sz w:val="18"/>
                <w:szCs w:val="18"/>
                <w:u w:val="none"/>
              </w:rPr>
            </w:pPr>
          </w:p>
        </w:tc>
        <w:tc>
          <w:tcPr>
            <w:tcW w:w="2052" w:type="dxa"/>
            <w:gridSpan w:val="3"/>
            <w:tcBorders>
              <w:top w:val="nil"/>
              <w:left w:val="nil"/>
              <w:bottom w:val="nil"/>
              <w:right w:val="nil"/>
            </w:tcBorders>
            <w:shd w:val="clear" w:color="auto" w:fill="auto"/>
            <w:vAlign w:val="center"/>
          </w:tcPr>
          <w:p w14:paraId="7C2BC39D">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C6A0B3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33C073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EB56C61">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4DF56C6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54596F5">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06991E5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3FF32A9">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27B831D3">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4E5DD93F">
            <w:pPr>
              <w:rPr>
                <w:rFonts w:hint="eastAsia" w:ascii="宋体" w:hAnsi="宋体" w:eastAsia="宋体" w:cs="宋体"/>
                <w:i w:val="0"/>
                <w:iCs w:val="0"/>
                <w:color w:val="000000"/>
                <w:sz w:val="18"/>
                <w:szCs w:val="18"/>
                <w:u w:val="none"/>
              </w:rPr>
            </w:pPr>
          </w:p>
        </w:tc>
      </w:tr>
    </w:tbl>
    <w:p w14:paraId="099078F5">
      <w:pPr>
        <w:pStyle w:val="5"/>
        <w:spacing w:before="93"/>
        <w:rPr>
          <w:rFonts w:hAnsi="Calibri" w:cs="仿宋"/>
          <w:sz w:val="32"/>
          <w:szCs w:val="32"/>
        </w:rPr>
      </w:pPr>
    </w:p>
    <w:p w14:paraId="57648320">
      <w:pPr>
        <w:pStyle w:val="5"/>
        <w:spacing w:before="93"/>
        <w:rPr>
          <w:rFonts w:hAnsi="Calibri" w:cs="仿宋"/>
          <w:sz w:val="32"/>
          <w:szCs w:val="32"/>
        </w:rPr>
        <w:sectPr>
          <w:footerReference r:id="rId11" w:type="first"/>
          <w:footerReference r:id="rId10" w:type="default"/>
          <w:pgSz w:w="16838" w:h="11906" w:orient="landscape"/>
          <w:pgMar w:top="1800" w:right="1440" w:bottom="1800" w:left="1440" w:header="851" w:footer="992" w:gutter="0"/>
          <w:pgNumType w:start="15"/>
          <w:cols w:space="425" w:num="1"/>
          <w:titlePg/>
          <w:docGrid w:type="lines" w:linePitch="312" w:charSpace="0"/>
        </w:sectPr>
      </w:pPr>
    </w:p>
    <w:p w14:paraId="602496F4">
      <w:pPr>
        <w:pStyle w:val="5"/>
        <w:spacing w:before="93"/>
        <w:rPr>
          <w:rFonts w:hAnsi="Calibri" w:cs="仿宋"/>
          <w:sz w:val="32"/>
          <w:szCs w:val="32"/>
        </w:rPr>
      </w:pPr>
    </w:p>
    <w:p w14:paraId="7E937876">
      <w:pPr>
        <w:spacing w:line="600" w:lineRule="exact"/>
        <w:jc w:val="center"/>
        <w:outlineLvl w:val="0"/>
        <w:rPr>
          <w:rFonts w:ascii="仿宋" w:hAnsi="仿宋" w:eastAsia="仿宋"/>
        </w:rPr>
      </w:pPr>
      <w:bookmarkStart w:id="79" w:name="_Toc11400"/>
      <w:r>
        <w:rPr>
          <w:rFonts w:hint="eastAsia" w:ascii="黑体" w:hAnsi="黑体" w:eastAsia="黑体"/>
          <w:sz w:val="44"/>
          <w:szCs w:val="44"/>
        </w:rPr>
        <w:t>第</w:t>
      </w:r>
      <w:r>
        <w:rPr>
          <w:rStyle w:val="27"/>
          <w:rFonts w:hint="eastAsia" w:ascii="黑体" w:hAnsi="黑体" w:eastAsia="黑体"/>
          <w:b w:val="0"/>
        </w:rPr>
        <w:t>五部分 附表</w:t>
      </w:r>
      <w:bookmarkEnd w:id="76"/>
      <w:bookmarkEnd w:id="78"/>
      <w:bookmarkEnd w:id="79"/>
      <w:bookmarkStart w:id="80" w:name="_Toc15396619"/>
    </w:p>
    <w:p w14:paraId="10D06738">
      <w:pPr>
        <w:pStyle w:val="3"/>
        <w:rPr>
          <w:rFonts w:ascii="仿宋" w:hAnsi="仿宋" w:eastAsia="仿宋"/>
        </w:rPr>
      </w:pPr>
      <w:bookmarkStart w:id="81" w:name="_Toc10292"/>
      <w:r>
        <w:rPr>
          <w:rFonts w:hint="eastAsia" w:ascii="仿宋" w:hAnsi="仿宋" w:eastAsia="仿宋"/>
          <w:b w:val="0"/>
        </w:rPr>
        <w:t>一、收</w:t>
      </w:r>
      <w:r>
        <w:rPr>
          <w:rStyle w:val="28"/>
          <w:rFonts w:hint="eastAsia" w:ascii="仿宋" w:hAnsi="仿宋" w:eastAsia="仿宋"/>
          <w:b w:val="0"/>
          <w:bCs w:val="0"/>
        </w:rPr>
        <w:t>入支出决算总表</w:t>
      </w:r>
      <w:bookmarkEnd w:id="80"/>
      <w:bookmarkEnd w:id="81"/>
    </w:p>
    <w:p w14:paraId="6FEB1927">
      <w:pPr>
        <w:pStyle w:val="3"/>
        <w:rPr>
          <w:rFonts w:ascii="仿宋" w:hAnsi="仿宋" w:eastAsia="仿宋"/>
        </w:rPr>
      </w:pPr>
      <w:bookmarkStart w:id="82" w:name="_Toc15396620"/>
      <w:bookmarkStart w:id="83" w:name="_Toc27626"/>
      <w:r>
        <w:rPr>
          <w:rFonts w:hint="eastAsia" w:ascii="仿宋" w:hAnsi="仿宋" w:eastAsia="仿宋"/>
          <w:b w:val="0"/>
        </w:rPr>
        <w:t>二、收</w:t>
      </w:r>
      <w:r>
        <w:rPr>
          <w:rStyle w:val="28"/>
          <w:rFonts w:hint="eastAsia" w:ascii="仿宋" w:hAnsi="仿宋" w:eastAsia="仿宋"/>
          <w:b w:val="0"/>
          <w:bCs w:val="0"/>
        </w:rPr>
        <w:t>入决算表</w:t>
      </w:r>
      <w:bookmarkEnd w:id="82"/>
      <w:bookmarkEnd w:id="83"/>
    </w:p>
    <w:p w14:paraId="1AED91E2">
      <w:pPr>
        <w:pStyle w:val="3"/>
        <w:rPr>
          <w:rFonts w:ascii="仿宋" w:hAnsi="仿宋" w:eastAsia="仿宋"/>
        </w:rPr>
      </w:pPr>
      <w:bookmarkStart w:id="84" w:name="_Toc11077"/>
      <w:bookmarkStart w:id="85"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4"/>
      <w:bookmarkEnd w:id="85"/>
    </w:p>
    <w:p w14:paraId="27B0A7C6">
      <w:pPr>
        <w:pStyle w:val="3"/>
        <w:rPr>
          <w:rFonts w:ascii="仿宋" w:hAnsi="仿宋" w:eastAsia="仿宋"/>
          <w:b w:val="0"/>
        </w:rPr>
      </w:pPr>
      <w:bookmarkStart w:id="86" w:name="_Toc15396622"/>
      <w:bookmarkStart w:id="87" w:name="_Toc430"/>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6"/>
      <w:bookmarkEnd w:id="87"/>
    </w:p>
    <w:p w14:paraId="16E5FA82">
      <w:pPr>
        <w:pStyle w:val="3"/>
        <w:rPr>
          <w:rStyle w:val="28"/>
          <w:rFonts w:ascii="仿宋" w:hAnsi="仿宋" w:eastAsia="仿宋"/>
          <w:b w:val="0"/>
          <w:bCs w:val="0"/>
        </w:rPr>
      </w:pPr>
      <w:bookmarkStart w:id="88" w:name="_Toc25905"/>
      <w:bookmarkStart w:id="89"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8"/>
      <w:bookmarkEnd w:id="89"/>
      <w:bookmarkStart w:id="90" w:name="_Toc15396624"/>
    </w:p>
    <w:p w14:paraId="71B336DD">
      <w:pPr>
        <w:pStyle w:val="3"/>
        <w:rPr>
          <w:rFonts w:ascii="仿宋" w:hAnsi="仿宋" w:eastAsia="仿宋"/>
        </w:rPr>
      </w:pPr>
      <w:bookmarkStart w:id="91" w:name="_Toc23006"/>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90"/>
      <w:bookmarkEnd w:id="91"/>
    </w:p>
    <w:p w14:paraId="74FF266A">
      <w:pPr>
        <w:pStyle w:val="3"/>
        <w:rPr>
          <w:rFonts w:ascii="仿宋" w:hAnsi="仿宋" w:eastAsia="仿宋"/>
        </w:rPr>
      </w:pPr>
      <w:bookmarkStart w:id="92" w:name="_Toc15396625"/>
      <w:bookmarkStart w:id="93" w:name="_Toc25576"/>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2"/>
      <w:bookmarkEnd w:id="93"/>
    </w:p>
    <w:p w14:paraId="539991C6">
      <w:pPr>
        <w:pStyle w:val="3"/>
        <w:rPr>
          <w:rFonts w:ascii="仿宋" w:hAnsi="仿宋" w:eastAsia="仿宋"/>
        </w:rPr>
      </w:pPr>
      <w:bookmarkStart w:id="94" w:name="_Toc15396626"/>
      <w:bookmarkStart w:id="95" w:name="_Toc31885"/>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4"/>
      <w:bookmarkEnd w:id="95"/>
    </w:p>
    <w:p w14:paraId="054E6660">
      <w:pPr>
        <w:pStyle w:val="3"/>
        <w:rPr>
          <w:rFonts w:ascii="仿宋" w:hAnsi="仿宋" w:eastAsia="仿宋"/>
        </w:rPr>
      </w:pPr>
      <w:bookmarkStart w:id="96" w:name="_Toc15396627"/>
      <w:bookmarkStart w:id="97" w:name="_Toc388"/>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6"/>
      <w:bookmarkEnd w:id="97"/>
    </w:p>
    <w:p w14:paraId="3A880BD0">
      <w:pPr>
        <w:pStyle w:val="3"/>
        <w:rPr>
          <w:rFonts w:ascii="仿宋" w:hAnsi="仿宋" w:eastAsia="仿宋"/>
        </w:rPr>
      </w:pPr>
      <w:bookmarkStart w:id="98" w:name="_Toc15396628"/>
      <w:bookmarkStart w:id="99" w:name="_Toc27740"/>
      <w:r>
        <w:rPr>
          <w:rStyle w:val="28"/>
          <w:rFonts w:hint="eastAsia" w:ascii="仿宋" w:hAnsi="仿宋" w:eastAsia="仿宋"/>
          <w:b w:val="0"/>
          <w:bCs w:val="0"/>
        </w:rPr>
        <w:t>十、</w:t>
      </w:r>
      <w:bookmarkEnd w:id="98"/>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9"/>
    </w:p>
    <w:p w14:paraId="7A7AE1FC">
      <w:pPr>
        <w:pStyle w:val="3"/>
        <w:rPr>
          <w:rFonts w:ascii="仿宋" w:hAnsi="仿宋" w:eastAsia="仿宋"/>
        </w:rPr>
      </w:pPr>
      <w:bookmarkStart w:id="100" w:name="_Toc15396629"/>
      <w:bookmarkStart w:id="101" w:name="_Toc19282"/>
      <w:r>
        <w:rPr>
          <w:rStyle w:val="28"/>
          <w:rFonts w:hint="eastAsia" w:ascii="仿宋" w:hAnsi="仿宋" w:eastAsia="仿宋"/>
          <w:b w:val="0"/>
          <w:bCs w:val="0"/>
        </w:rPr>
        <w:t>十一、</w:t>
      </w:r>
      <w:bookmarkEnd w:id="100"/>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1"/>
    </w:p>
    <w:p w14:paraId="319D82F2">
      <w:pPr>
        <w:pStyle w:val="3"/>
        <w:rPr>
          <w:rFonts w:ascii="仿宋" w:hAnsi="仿宋" w:eastAsia="仿宋"/>
        </w:rPr>
      </w:pPr>
      <w:bookmarkStart w:id="102" w:name="_Toc15396630"/>
      <w:bookmarkStart w:id="103" w:name="_Toc27110"/>
      <w:r>
        <w:rPr>
          <w:rStyle w:val="28"/>
          <w:rFonts w:hint="eastAsia" w:ascii="仿宋" w:hAnsi="仿宋" w:eastAsia="仿宋"/>
          <w:b w:val="0"/>
          <w:bCs w:val="0"/>
        </w:rPr>
        <w:t>十二、</w:t>
      </w:r>
      <w:bookmarkEnd w:id="102"/>
      <w:r>
        <w:rPr>
          <w:rStyle w:val="28"/>
          <w:rFonts w:hint="eastAsia" w:ascii="仿宋" w:hAnsi="仿宋" w:eastAsia="仿宋"/>
          <w:b w:val="0"/>
          <w:bCs w:val="0"/>
        </w:rPr>
        <w:t>国有资本经营预算财政拨款支出决算表</w:t>
      </w:r>
      <w:bookmarkEnd w:id="103"/>
    </w:p>
    <w:p w14:paraId="76B82974">
      <w:pPr>
        <w:pStyle w:val="3"/>
        <w:rPr>
          <w:rFonts w:eastAsia="仿宋"/>
        </w:rPr>
      </w:pPr>
      <w:bookmarkStart w:id="104" w:name="_Toc15396631"/>
      <w:bookmarkStart w:id="105" w:name="_Toc19955"/>
      <w:r>
        <w:rPr>
          <w:rStyle w:val="28"/>
          <w:rFonts w:hint="eastAsia" w:ascii="仿宋" w:hAnsi="仿宋" w:eastAsia="仿宋"/>
          <w:b w:val="0"/>
          <w:bCs w:val="0"/>
        </w:rPr>
        <w:t>十三、</w:t>
      </w:r>
      <w:bookmarkEnd w:id="104"/>
      <w:r>
        <w:rPr>
          <w:rStyle w:val="28"/>
          <w:rFonts w:hint="eastAsia" w:ascii="仿宋" w:hAnsi="仿宋" w:eastAsia="仿宋"/>
          <w:b w:val="0"/>
          <w:bCs w:val="0"/>
        </w:rPr>
        <w:t>财政拨款“三公”经费支出决算表</w:t>
      </w:r>
      <w:bookmarkEnd w:id="105"/>
    </w:p>
    <w:sectPr>
      <w:footerReference r:id="rId13" w:type="first"/>
      <w:footerReference r:id="rId12" w:type="default"/>
      <w:pgSz w:w="11906" w:h="16838"/>
      <w:pgMar w:top="1440" w:right="1800" w:bottom="1440" w:left="1800" w:header="851" w:footer="992" w:gutter="0"/>
      <w:pgNumType w:start="2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A901">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9C0C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E9C0CD">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085B67ED">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30E8">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AE12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9CAE12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457E">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0149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060149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E9DA">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189"/>
                          </w:sdtPr>
                          <w:sdtContent>
                            <w:p w14:paraId="4303BD83">
                              <w:pPr>
                                <w:pStyle w:val="9"/>
                                <w:jc w:val="center"/>
                              </w:pPr>
                              <w:r>
                                <w:fldChar w:fldCharType="begin"/>
                              </w:r>
                              <w:r>
                                <w:instrText xml:space="preserve">PAGE   \* MERGEFORMAT</w:instrText>
                              </w:r>
                              <w:r>
                                <w:fldChar w:fldCharType="separate"/>
                              </w:r>
                              <w:r>
                                <w:rPr>
                                  <w:lang w:val="zh-CN"/>
                                </w:rPr>
                                <w:t>15</w:t>
                              </w:r>
                              <w:r>
                                <w:fldChar w:fldCharType="end"/>
                              </w:r>
                            </w:p>
                          </w:sdtContent>
                        </w:sdt>
                        <w:p w14:paraId="2A2B91E9">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8189"/>
                    </w:sdtPr>
                    <w:sdtContent>
                      <w:p w14:paraId="4303BD83">
                        <w:pPr>
                          <w:pStyle w:val="9"/>
                          <w:jc w:val="center"/>
                        </w:pPr>
                        <w:r>
                          <w:fldChar w:fldCharType="begin"/>
                        </w:r>
                        <w:r>
                          <w:instrText xml:space="preserve">PAGE   \* MERGEFORMAT</w:instrText>
                        </w:r>
                        <w:r>
                          <w:fldChar w:fldCharType="separate"/>
                        </w:r>
                        <w:r>
                          <w:rPr>
                            <w:lang w:val="zh-CN"/>
                          </w:rPr>
                          <w:t>15</w:t>
                        </w:r>
                        <w:r>
                          <w:fldChar w:fldCharType="end"/>
                        </w:r>
                      </w:p>
                    </w:sdtContent>
                  </w:sdt>
                  <w:p w14:paraId="2A2B91E9">
                    <w:pPr>
                      <w:pStyle w:val="5"/>
                    </w:pPr>
                  </w:p>
                </w:txbxContent>
              </v:textbox>
            </v:shape>
          </w:pict>
        </mc:Fallback>
      </mc:AlternateContent>
    </w:r>
  </w:p>
  <w:p w14:paraId="47D6BB8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952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E8A0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1E8A0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D2E4F">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419"/>
                          </w:sdtPr>
                          <w:sdtContent>
                            <w:p w14:paraId="112A2828">
                              <w:pPr>
                                <w:pStyle w:val="9"/>
                                <w:jc w:val="center"/>
                              </w:pPr>
                              <w:r>
                                <w:fldChar w:fldCharType="begin"/>
                              </w:r>
                              <w:r>
                                <w:instrText xml:space="preserve">PAGE   \* MERGEFORMAT</w:instrText>
                              </w:r>
                              <w:r>
                                <w:fldChar w:fldCharType="separate"/>
                              </w:r>
                              <w:r>
                                <w:rPr>
                                  <w:lang w:val="zh-CN"/>
                                </w:rPr>
                                <w:t>15</w:t>
                              </w:r>
                              <w:r>
                                <w:fldChar w:fldCharType="end"/>
                              </w:r>
                            </w:p>
                          </w:sdtContent>
                        </w:sdt>
                        <w:p w14:paraId="47632C49">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82419"/>
                    </w:sdtPr>
                    <w:sdtContent>
                      <w:p w14:paraId="112A2828">
                        <w:pPr>
                          <w:pStyle w:val="9"/>
                          <w:jc w:val="center"/>
                        </w:pPr>
                        <w:r>
                          <w:fldChar w:fldCharType="begin"/>
                        </w:r>
                        <w:r>
                          <w:instrText xml:space="preserve">PAGE   \* MERGEFORMAT</w:instrText>
                        </w:r>
                        <w:r>
                          <w:fldChar w:fldCharType="separate"/>
                        </w:r>
                        <w:r>
                          <w:rPr>
                            <w:lang w:val="zh-CN"/>
                          </w:rPr>
                          <w:t>15</w:t>
                        </w:r>
                        <w:r>
                          <w:fldChar w:fldCharType="end"/>
                        </w:r>
                      </w:p>
                    </w:sdtContent>
                  </w:sdt>
                  <w:p w14:paraId="47632C49">
                    <w:pPr>
                      <w:pStyle w:val="5"/>
                    </w:pPr>
                  </w:p>
                </w:txbxContent>
              </v:textbox>
            </v:shape>
          </w:pict>
        </mc:Fallback>
      </mc:AlternateContent>
    </w:r>
  </w:p>
  <w:p w14:paraId="66537693">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0EF9">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698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E8698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A106">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531"/>
                          </w:sdtPr>
                          <w:sdtContent>
                            <w:p w14:paraId="4032DA72">
                              <w:pPr>
                                <w:pStyle w:val="9"/>
                                <w:jc w:val="center"/>
                              </w:pPr>
                              <w:r>
                                <w:fldChar w:fldCharType="begin"/>
                              </w:r>
                              <w:r>
                                <w:instrText xml:space="preserve">PAGE   \* MERGEFORMAT</w:instrText>
                              </w:r>
                              <w:r>
                                <w:fldChar w:fldCharType="separate"/>
                              </w:r>
                              <w:r>
                                <w:rPr>
                                  <w:lang w:val="zh-CN"/>
                                </w:rPr>
                                <w:t>15</w:t>
                              </w:r>
                              <w:r>
                                <w:fldChar w:fldCharType="end"/>
                              </w:r>
                            </w:p>
                          </w:sdtContent>
                        </w:sdt>
                        <w:p w14:paraId="0B03B3EB">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47460531"/>
                    </w:sdtPr>
                    <w:sdtContent>
                      <w:p w14:paraId="4032DA72">
                        <w:pPr>
                          <w:pStyle w:val="9"/>
                          <w:jc w:val="center"/>
                        </w:pPr>
                        <w:r>
                          <w:fldChar w:fldCharType="begin"/>
                        </w:r>
                        <w:r>
                          <w:instrText xml:space="preserve">PAGE   \* MERGEFORMAT</w:instrText>
                        </w:r>
                        <w:r>
                          <w:fldChar w:fldCharType="separate"/>
                        </w:r>
                        <w:r>
                          <w:rPr>
                            <w:lang w:val="zh-CN"/>
                          </w:rPr>
                          <w:t>15</w:t>
                        </w:r>
                        <w:r>
                          <w:fldChar w:fldCharType="end"/>
                        </w:r>
                      </w:p>
                    </w:sdtContent>
                  </w:sdt>
                  <w:p w14:paraId="0B03B3EB">
                    <w:pPr>
                      <w:pStyle w:val="5"/>
                    </w:pPr>
                  </w:p>
                </w:txbxContent>
              </v:textbox>
            </v:shape>
          </w:pict>
        </mc:Fallback>
      </mc:AlternateContent>
    </w:r>
  </w:p>
  <w:p w14:paraId="51B6FA74">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A3C1">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EC6A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F5EC6A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AE827">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434"/>
                          </w:sdtPr>
                          <w:sdtContent>
                            <w:p w14:paraId="7A1BD018">
                              <w:pPr>
                                <w:pStyle w:val="9"/>
                                <w:jc w:val="center"/>
                              </w:pPr>
                              <w:r>
                                <w:fldChar w:fldCharType="begin"/>
                              </w:r>
                              <w:r>
                                <w:instrText xml:space="preserve">PAGE   \* MERGEFORMAT</w:instrText>
                              </w:r>
                              <w:r>
                                <w:fldChar w:fldCharType="separate"/>
                              </w:r>
                              <w:r>
                                <w:rPr>
                                  <w:lang w:val="zh-CN"/>
                                </w:rPr>
                                <w:t>15</w:t>
                              </w:r>
                              <w:r>
                                <w:fldChar w:fldCharType="end"/>
                              </w:r>
                            </w:p>
                          </w:sdtContent>
                        </w:sdt>
                        <w:p w14:paraId="00071B8C">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47470434"/>
                    </w:sdtPr>
                    <w:sdtContent>
                      <w:p w14:paraId="7A1BD018">
                        <w:pPr>
                          <w:pStyle w:val="9"/>
                          <w:jc w:val="center"/>
                        </w:pPr>
                        <w:r>
                          <w:fldChar w:fldCharType="begin"/>
                        </w:r>
                        <w:r>
                          <w:instrText xml:space="preserve">PAGE   \* MERGEFORMAT</w:instrText>
                        </w:r>
                        <w:r>
                          <w:fldChar w:fldCharType="separate"/>
                        </w:r>
                        <w:r>
                          <w:rPr>
                            <w:lang w:val="zh-CN"/>
                          </w:rPr>
                          <w:t>15</w:t>
                        </w:r>
                        <w:r>
                          <w:fldChar w:fldCharType="end"/>
                        </w:r>
                      </w:p>
                    </w:sdtContent>
                  </w:sdt>
                  <w:p w14:paraId="00071B8C">
                    <w:pPr>
                      <w:pStyle w:val="5"/>
                    </w:pPr>
                  </w:p>
                </w:txbxContent>
              </v:textbox>
            </v:shape>
          </w:pict>
        </mc:Fallback>
      </mc:AlternateContent>
    </w:r>
  </w:p>
  <w:p w14:paraId="27A6D5E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6C3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4AD6D06"/>
    <w:rsid w:val="081B5E94"/>
    <w:rsid w:val="08C66B36"/>
    <w:rsid w:val="0A2032A3"/>
    <w:rsid w:val="0B8A37D8"/>
    <w:rsid w:val="0E8D14B7"/>
    <w:rsid w:val="0F1F6D6B"/>
    <w:rsid w:val="0F5FFB2F"/>
    <w:rsid w:val="0FFFCF60"/>
    <w:rsid w:val="10C055FF"/>
    <w:rsid w:val="118107EC"/>
    <w:rsid w:val="11DD6519"/>
    <w:rsid w:val="14FF7D04"/>
    <w:rsid w:val="156E24E5"/>
    <w:rsid w:val="158240E5"/>
    <w:rsid w:val="16BB723D"/>
    <w:rsid w:val="17E42975"/>
    <w:rsid w:val="18015F3F"/>
    <w:rsid w:val="1B486183"/>
    <w:rsid w:val="1BE8440E"/>
    <w:rsid w:val="1CB83840"/>
    <w:rsid w:val="1D155CEE"/>
    <w:rsid w:val="1D7C3EC2"/>
    <w:rsid w:val="1FA15E62"/>
    <w:rsid w:val="1FDBBF84"/>
    <w:rsid w:val="20F57F95"/>
    <w:rsid w:val="240371BF"/>
    <w:rsid w:val="241F38DD"/>
    <w:rsid w:val="25711CC6"/>
    <w:rsid w:val="25C741E6"/>
    <w:rsid w:val="276F80C0"/>
    <w:rsid w:val="27842671"/>
    <w:rsid w:val="29FD04D3"/>
    <w:rsid w:val="2ABE7A3E"/>
    <w:rsid w:val="2AFF09B6"/>
    <w:rsid w:val="2CA234A8"/>
    <w:rsid w:val="2EFA178C"/>
    <w:rsid w:val="2EFDF86C"/>
    <w:rsid w:val="2F9D17E1"/>
    <w:rsid w:val="30B46D73"/>
    <w:rsid w:val="319F7F4E"/>
    <w:rsid w:val="32DC70C5"/>
    <w:rsid w:val="356A28F1"/>
    <w:rsid w:val="357C035A"/>
    <w:rsid w:val="36721EAF"/>
    <w:rsid w:val="368E000D"/>
    <w:rsid w:val="383D272C"/>
    <w:rsid w:val="38A13376"/>
    <w:rsid w:val="39AE70AB"/>
    <w:rsid w:val="3A191069"/>
    <w:rsid w:val="3A4DCE41"/>
    <w:rsid w:val="3BCB56FA"/>
    <w:rsid w:val="3C0C0783"/>
    <w:rsid w:val="3C4760A3"/>
    <w:rsid w:val="3EE7C2F4"/>
    <w:rsid w:val="3F371B56"/>
    <w:rsid w:val="3F792ED8"/>
    <w:rsid w:val="3F9F3A96"/>
    <w:rsid w:val="3FECA4B2"/>
    <w:rsid w:val="3FF58C48"/>
    <w:rsid w:val="42FF6694"/>
    <w:rsid w:val="4359242C"/>
    <w:rsid w:val="487F41CD"/>
    <w:rsid w:val="48BF60AB"/>
    <w:rsid w:val="493C27E9"/>
    <w:rsid w:val="496F39ED"/>
    <w:rsid w:val="49FF41D3"/>
    <w:rsid w:val="4BE068DB"/>
    <w:rsid w:val="4BF6002B"/>
    <w:rsid w:val="4BFFC6BE"/>
    <w:rsid w:val="4CA00329"/>
    <w:rsid w:val="4ECE2238"/>
    <w:rsid w:val="50675BDA"/>
    <w:rsid w:val="51DB4B86"/>
    <w:rsid w:val="51F64DB0"/>
    <w:rsid w:val="550F47F2"/>
    <w:rsid w:val="55333C3E"/>
    <w:rsid w:val="56162208"/>
    <w:rsid w:val="564725B8"/>
    <w:rsid w:val="5B445318"/>
    <w:rsid w:val="5DF1669F"/>
    <w:rsid w:val="5E5F0174"/>
    <w:rsid w:val="5F67802D"/>
    <w:rsid w:val="5F7DC4F2"/>
    <w:rsid w:val="5FB36814"/>
    <w:rsid w:val="5FBB8E56"/>
    <w:rsid w:val="5FFB5535"/>
    <w:rsid w:val="64CA39A1"/>
    <w:rsid w:val="65240694"/>
    <w:rsid w:val="656E7B61"/>
    <w:rsid w:val="66F61BBC"/>
    <w:rsid w:val="69630ADE"/>
    <w:rsid w:val="69BD5F13"/>
    <w:rsid w:val="69FB0B4B"/>
    <w:rsid w:val="6BFFE1FB"/>
    <w:rsid w:val="6C384A25"/>
    <w:rsid w:val="6C4A05C8"/>
    <w:rsid w:val="6CBD64EE"/>
    <w:rsid w:val="6D3B1A89"/>
    <w:rsid w:val="6D400035"/>
    <w:rsid w:val="6DB7D8A3"/>
    <w:rsid w:val="6EC78701"/>
    <w:rsid w:val="6EDD3662"/>
    <w:rsid w:val="6F7A5481"/>
    <w:rsid w:val="6FB42615"/>
    <w:rsid w:val="6FFE07A9"/>
    <w:rsid w:val="71BF4EC2"/>
    <w:rsid w:val="72734D90"/>
    <w:rsid w:val="73E75B71"/>
    <w:rsid w:val="7412278C"/>
    <w:rsid w:val="751E1E52"/>
    <w:rsid w:val="75DDCDA9"/>
    <w:rsid w:val="75FF44B1"/>
    <w:rsid w:val="77670518"/>
    <w:rsid w:val="777FA627"/>
    <w:rsid w:val="77DF1B5F"/>
    <w:rsid w:val="77EF2D9D"/>
    <w:rsid w:val="79196356"/>
    <w:rsid w:val="791E4FA3"/>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4945;&#22253;\&#36130;&#21153;\&#36130;&#25919;&#23616;&#19978;&#25253;&#36164;&#26009;\&#39044;&#20915;&#31639;&#20844;&#24320;\&#33729;&#31481;&#24188;&#20799;&#22253;2022&#24180;&#20915;&#31639;&#20844;&#24320;\&#25554;&#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年收、支决算总计变动情况表</a:t>
            </a:r>
            <a:endParaRPr lang="en-US" altLang="zh-CN"/>
          </a:p>
        </c:rich>
      </c:tx>
      <c:layout/>
      <c:overlay val="0"/>
      <c:spPr>
        <a:noFill/>
        <a:ln>
          <a:noFill/>
        </a:ln>
        <a:effectLst/>
      </c:spPr>
    </c:title>
    <c:autoTitleDeleted val="0"/>
    <c:plotArea>
      <c:layout>
        <c:manualLayout>
          <c:layoutTarget val="inner"/>
          <c:xMode val="edge"/>
          <c:yMode val="edge"/>
          <c:x val="0.0935733268905533"/>
          <c:y val="0.200807479813005"/>
          <c:w val="0.89736651365064"/>
          <c:h val="0.638419039524012"/>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181203189176129"/>
                  <c:y val="-0.0031874203144921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975.79万元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120318917613"/>
                  <c:y val="0.006374840628984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1104.60</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975.79</c:v>
                </c:pt>
                <c:pt idx="1">
                  <c:v>1104.6</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217443827011355"/>
                  <c:y val="-0.0031874203144921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975.79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1104.6</a:t>
                    </a:r>
                    <a:r>
                      <a:rPr lang="en-US" altLang="zh-CN"/>
                      <a:t>0</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975.79</c:v>
                </c:pt>
                <c:pt idx="1">
                  <c:v>1104.6</c:v>
                </c:pt>
              </c:numCache>
            </c:numRef>
          </c:val>
        </c:ser>
        <c:dLbls>
          <c:showLegendKey val="0"/>
          <c:showVal val="1"/>
          <c:showCatName val="0"/>
          <c:showSerName val="0"/>
          <c:showPercent val="0"/>
          <c:showBubbleSize val="0"/>
        </c:dLbls>
        <c:gapWidth val="246"/>
        <c:overlap val="-28"/>
        <c:axId val="838904777"/>
        <c:axId val="730817641"/>
      </c:barChart>
      <c:catAx>
        <c:axId val="8389047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817641"/>
        <c:crosses val="autoZero"/>
        <c:auto val="1"/>
        <c:lblAlgn val="ctr"/>
        <c:lblOffset val="100"/>
        <c:noMultiLvlLbl val="0"/>
      </c:catAx>
      <c:valAx>
        <c:axId val="73081764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890477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011976f-290e-4433-bea4-867ca9adb73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[插图.xlsx]Sheet1!$A$24</c:f>
              <c:strCache>
                <c:ptCount val="1"/>
                <c:pt idx="0">
                  <c:v>2023年收入决算结构图</c:v>
                </c:pt>
              </c:strCache>
            </c:strRef>
          </c:tx>
          <c:spPr/>
          <c:explosion val="0"/>
          <c:dPt>
            <c:idx val="0"/>
            <c:bubble3D val="0"/>
            <c:spPr>
              <a:solidFill>
                <a:schemeClr val="accent1"/>
              </a:solidFill>
              <a:ln>
                <a:solidFill>
                  <a:schemeClr val="bg1"/>
                </a:solidFill>
              </a:ln>
              <a:effectLst/>
            </c:spPr>
          </c:dPt>
          <c:dLbls>
            <c:dLbl>
              <c:idx val="0"/>
              <c:layout>
                <c:manualLayout>
                  <c:x val="0.00741765064830842"/>
                  <c:y val="-0.1554921375040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1077.07</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[插图.xlsx]Sheet1!$B$23</c:f>
              <c:strCache>
                <c:ptCount val="1"/>
                <c:pt idx="0">
                  <c:v>一般公共预算财政拨款收入</c:v>
                </c:pt>
              </c:strCache>
            </c:strRef>
          </c:cat>
          <c:val>
            <c:numRef>
              <c:f>[插图.xlsx]Sheet1!$B$24</c:f>
              <c:numCache>
                <c:formatCode>General</c:formatCode>
                <c:ptCount val="1"/>
                <c:pt idx="0">
                  <c:v>247.18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dae401-f103-4af7-8b54-4921b73dc5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285994342899223"/>
                  <c:y val="-0.18943122658621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1032.65万元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71.95万元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1032.65</c:v>
                </c:pt>
                <c:pt idx="1">
                  <c:v>71.95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f172e0-49e1-4ffd-9411-0d946f8062c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0430780381734719"/>
          <c:y val="0.19060773480663"/>
          <c:w val="0.930345494080696"/>
          <c:h val="0.638631534211645"/>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Lbl>
              <c:idx val="0"/>
              <c:layout>
                <c:manualLayout>
                  <c:x val="-0.030804542159942"/>
                  <c:y val="-0.012749681257968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975.79万元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6842232423291"/>
                  <c:y val="-0.0031874203144921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1104.6</a:t>
                    </a:r>
                    <a:r>
                      <a:rPr lang="en-US" altLang="zh-CN"/>
                      <a:t>0</a:t>
                    </a:r>
                    <a:r>
                      <a:rPr altLang="en-US"/>
                      <a:t>万元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975.79</c:v>
                </c:pt>
                <c:pt idx="1">
                  <c:v>1104.6</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Lbl>
              <c:idx val="0"/>
              <c:layout>
                <c:manualLayout>
                  <c:x val="0.0163082870258517"/>
                  <c:y val="-0.02549936251593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975.79万元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0804542159942"/>
                  <c:y val="-0.012749681257968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1104.6</a:t>
                    </a:r>
                    <a:r>
                      <a:rPr lang="en-US" altLang="zh-CN"/>
                      <a:t>0</a:t>
                    </a:r>
                    <a:r>
                      <a:rPr altLang="en-US"/>
                      <a:t>万元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975.79</c:v>
                </c:pt>
                <c:pt idx="1">
                  <c:v>1104.6</c:v>
                </c:pt>
              </c:numCache>
            </c:numRef>
          </c:val>
        </c:ser>
        <c:dLbls>
          <c:showLegendKey val="0"/>
          <c:showVal val="1"/>
          <c:showCatName val="0"/>
          <c:showSerName val="0"/>
          <c:showPercent val="0"/>
          <c:showBubbleSize val="0"/>
        </c:dLbls>
        <c:gapWidth val="246"/>
        <c:overlap val="-28"/>
        <c:axId val="628759930"/>
        <c:axId val="383615222"/>
      </c:barChart>
      <c:catAx>
        <c:axId val="6287599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615222"/>
        <c:crosses val="autoZero"/>
        <c:auto val="1"/>
        <c:lblAlgn val="ctr"/>
        <c:lblOffset val="100"/>
        <c:noMultiLvlLbl val="0"/>
      </c:catAx>
      <c:valAx>
        <c:axId val="38361522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87599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d09cd4b-e8a8-4a2b-9e2f-8907fa172f8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067600869775308"/>
          <c:y val="0.15129621759456"/>
          <c:w val="0.913916404928727"/>
          <c:h val="0.638631534211645"/>
        </c:manualLayout>
      </c:layout>
      <c:barChart>
        <c:barDir val="col"/>
        <c:grouping val="clustered"/>
        <c:varyColors val="0"/>
        <c:ser>
          <c:idx val="0"/>
          <c:order val="0"/>
          <c:tx>
            <c:strRef>
              <c:f>Sheet1!$A$2</c:f>
              <c:strCache>
                <c:ptCount val="1"/>
                <c:pt idx="0">
                  <c:v>类别 1</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1104.6万元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975.79万元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2023年</c:v>
                </c:pt>
                <c:pt idx="1">
                  <c:v>2022年</c:v>
                </c:pt>
              </c:strCache>
            </c:strRef>
          </c:cat>
          <c:val>
            <c:numRef>
              <c:f>Sheet1!$B$2:$C$2</c:f>
              <c:numCache>
                <c:formatCode>General</c:formatCode>
                <c:ptCount val="2"/>
                <c:pt idx="0">
                  <c:v>1104.6</c:v>
                </c:pt>
                <c:pt idx="1">
                  <c:v>975.79</c:v>
                </c:pt>
              </c:numCache>
            </c:numRef>
          </c:val>
        </c:ser>
        <c:dLbls>
          <c:showLegendKey val="0"/>
          <c:showVal val="1"/>
          <c:showCatName val="0"/>
          <c:showSerName val="0"/>
          <c:showPercent val="0"/>
          <c:showBubbleSize val="0"/>
        </c:dLbls>
        <c:gapWidth val="246"/>
        <c:overlap val="-28"/>
        <c:axId val="139148183"/>
        <c:axId val="630927511"/>
      </c:barChart>
      <c:catAx>
        <c:axId val="1391481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0927511"/>
        <c:crosses val="autoZero"/>
        <c:auto val="1"/>
        <c:lblAlgn val="ctr"/>
        <c:lblOffset val="100"/>
        <c:noMultiLvlLbl val="0"/>
      </c:catAx>
      <c:valAx>
        <c:axId val="63092751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1481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6e8390f-7bab-4277-8b57-05100eb200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3"/>
              <c:layout>
                <c:manualLayout>
                  <c:x val="0.0581385893741136"/>
                  <c:y val="-0.007207562623961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813.74</c:v>
                </c:pt>
                <c:pt idx="1">
                  <c:v>172.9</c:v>
                </c:pt>
                <c:pt idx="2">
                  <c:v>30.14</c:v>
                </c:pt>
                <c:pt idx="3">
                  <c:v>87.82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11532728011926"/>
          <c:y val="0.1533538146441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b5876d-1d88-4902-801c-207db08eda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4153</Words>
  <Characters>4800</Characters>
  <Lines>54</Lines>
  <Paragraphs>15</Paragraphs>
  <TotalTime>7</TotalTime>
  <ScaleCrop>false</ScaleCrop>
  <LinksUpToDate>false</LinksUpToDate>
  <CharactersWithSpaces>4917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2023-08-03T02:35:00Z</cp:lastPrinted>
  <dcterms:modified xsi:type="dcterms:W3CDTF">2024-10-25T13:00:18Z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F5E61212C2FF4B8EA34A29FD684957DE_13</vt:lpwstr>
  </property>
</Properties>
</file>