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政策类型：粮油保障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支持对象：全县小麦种植户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支持内容：推广</w:t>
      </w:r>
      <w:r>
        <w:rPr>
          <w:rFonts w:hint="eastAsia" w:eastAsia="仿宋_GB2312"/>
          <w:sz w:val="32"/>
          <w:szCs w:val="32"/>
        </w:rPr>
        <w:t>小麦</w:t>
      </w:r>
      <w:r>
        <w:rPr>
          <w:rFonts w:hint="eastAsia" w:eastAsia="仿宋_GB2312"/>
          <w:sz w:val="32"/>
          <w:szCs w:val="32"/>
          <w:lang w:eastAsia="zh-CN"/>
        </w:rPr>
        <w:t>病虫</w:t>
      </w:r>
      <w:r>
        <w:rPr>
          <w:rFonts w:hint="eastAsia" w:eastAsia="仿宋_GB2312"/>
          <w:sz w:val="32"/>
          <w:szCs w:val="32"/>
        </w:rPr>
        <w:t>的高效对路农药、植物生长调节剂、叶面肥等绿色防控物资进行补助</w:t>
      </w:r>
      <w:r>
        <w:rPr>
          <w:rFonts w:hint="eastAsia" w:eastAsia="仿宋_GB2312"/>
          <w:sz w:val="32"/>
          <w:szCs w:val="32"/>
          <w:lang w:eastAsia="zh-CN"/>
        </w:rPr>
        <w:t>，引导农户科学使用绿色和低毒高效农药。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补贴标准：</w:t>
      </w: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</w:rPr>
        <w:t>小麦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生长调节、锈病、赤霉病和蚜虫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进行采购绿色防控物资</w:t>
      </w:r>
      <w:r>
        <w:rPr>
          <w:rFonts w:eastAsia="仿宋_GB2312"/>
          <w:sz w:val="32"/>
          <w:szCs w:val="32"/>
        </w:rPr>
        <w:t>进行补贴，补贴标准为每亩</w:t>
      </w:r>
      <w:r>
        <w:rPr>
          <w:rFonts w:hint="eastAsia" w:eastAsia="仿宋_GB2312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5元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申报条件：全县的小麦种植户。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申报程序：项目通过政府采购绿色防控物资，小麦种植户向当地政府申请，汇总后，由大竹县植保植检站分配到乡镇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rPr>
          <w:rFonts w:hint="default" w:eastAsia="仿宋_GB2312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jgzOGViODYwNGYzYWIwZGJiZGE1YWMxMzY4OGEifQ=="/>
  </w:docVars>
  <w:rsids>
    <w:rsidRoot w:val="69F174D0"/>
    <w:rsid w:val="69F174D0"/>
    <w:rsid w:val="7D8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2025-07-21T07:21:00Z</dcterms:created>
  <dc:creator>邓德兵</dc:creator>
  <cp:lastModifiedBy>邓德兵</cp:lastModifiedBy>
  <dcterms:modified xsi:type="dcterms:W3CDTF">2025-07-21T07:35:33Z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BA27DAB452BB41918A62000B9B35C1E2_11</vt:lpwstr>
  </property>
</Properties>
</file>