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4FEB7">
      <w:pPr>
        <w:adjustRightInd w:val="0"/>
        <w:spacing w:line="578" w:lineRule="exact"/>
        <w:ind w:firstLine="320" w:firstLineChars="1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 w14:paraId="71744299">
      <w:pPr>
        <w:adjustRightInd w:val="0"/>
        <w:spacing w:line="578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 w14:paraId="4BFA7977">
      <w:pPr>
        <w:adjustRightInd w:val="0"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调整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高排放非道路移动机械禁止</w:t>
      </w:r>
    </w:p>
    <w:p w14:paraId="413A68FF">
      <w:pPr>
        <w:adjustRightInd w:val="0"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使用区的通告（征求意见稿）</w:t>
      </w:r>
    </w:p>
    <w:p w14:paraId="2F9A1A86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275BC582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为持续改善环境空气质量，减少非道路移动机械污染物排放，依据《中华人民共和国大气污染防治法》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四川省〈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中华人民共和国大气污染防治法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〉实施办法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》《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四川省机动车和非道路移动机械排气污染防治办法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有关规定，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结合实际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决定调整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大竹县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高排放非道路移动机械禁止使用区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现将有关事项通告如下：</w:t>
      </w:r>
    </w:p>
    <w:p w14:paraId="0B95BE69">
      <w:pPr>
        <w:numPr>
          <w:ilvl w:val="0"/>
          <w:numId w:val="0"/>
        </w:numPr>
        <w:adjustRightInd w:val="0"/>
        <w:spacing w:line="578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适用范围</w:t>
      </w:r>
    </w:p>
    <w:p w14:paraId="3772993F">
      <w:pPr>
        <w:numPr>
          <w:ilvl w:val="0"/>
          <w:numId w:val="0"/>
        </w:numPr>
        <w:adjustRightInd w:val="0"/>
        <w:spacing w:line="578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本通告所称非道路移动机械，是指用于非道路上的，自驱动或者具有双重功能，或者不能自驱动、但被设计成能够从一个地方移动或者被移动到另一个地方的机械，包括工业钻探设备、工程机械、农业机械、林业机械、渔业机械、材料装卸机械、叉车、雪犁装备、机场地勤设备、空气压缩机、发电机组、水泵等。</w:t>
      </w:r>
    </w:p>
    <w:p w14:paraId="2F5516B1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本通告所称高排放非道路移动机械，是指未达到《非道路移动机械用柴油机排气污染物排放限值及测量方法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中国第三、四阶段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GB20891—2014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中第三阶段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国Ⅲ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排放标准，或者超过《非道路柴油移动机械排气烟度限值及测量方法》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GB36886—2018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中Ⅲ类限值要求的非道路移动机械。</w:t>
      </w:r>
    </w:p>
    <w:p w14:paraId="22D17CAA">
      <w:pPr>
        <w:numPr>
          <w:ilvl w:val="0"/>
          <w:numId w:val="0"/>
        </w:numPr>
        <w:adjustRightInd w:val="0"/>
        <w:spacing w:line="578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-SA"/>
        </w:rPr>
        <w:t>二、禁用区域</w:t>
      </w:r>
    </w:p>
    <w:p w14:paraId="486097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以黄家超限检测站、名豪尚品、北城大道与国道318交汇处、川渝合作示范园二期、黄家坝社区居委会、水岸香榭、环城路与国道210交汇处、荣华砼业各点连线所形成闭合区域内的所有区域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31AAD287">
      <w:pPr>
        <w:numPr>
          <w:ilvl w:val="0"/>
          <w:numId w:val="0"/>
        </w:numPr>
        <w:adjustRightInd w:val="0"/>
        <w:spacing w:line="578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-SA"/>
        </w:rPr>
        <w:t>三、管理要求</w:t>
      </w:r>
    </w:p>
    <w:p w14:paraId="0BC0E857">
      <w:pPr>
        <w:adjustRightInd w:val="0"/>
        <w:spacing w:line="578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一）在本县使用的非道路移动机械，机械所有者应当通过微信“达州市非道路移动机械监管平台”小程序，完成非道路移动机械编码登记，并申领环保标牌，将其固定于机械显著位置。机械所有者和使用者的行业主管部门（单位）负责监管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5D995B9A">
      <w:pPr>
        <w:adjustRightInd w:val="0"/>
        <w:spacing w:line="578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（二）县公安局、县自然资源局、达州市大竹生态环境局、县住房和城乡建设局、县交通运输局、县水务局、县农业农村局、县林业局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综合行政执法局等有关部门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（单位）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对非道路移动机械遵守本《通告》情况进行监督检查。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2CC10013">
      <w:pPr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执行紧急任务的警用、消防、救护、应急抢险及其他民生保障的非道路移动机械不受本通告影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735A5"/>
    <w:rsid w:val="40AD76FE"/>
    <w:rsid w:val="78D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809</Characters>
  <Lines>0</Lines>
  <Paragraphs>0</Paragraphs>
  <TotalTime>59</TotalTime>
  <ScaleCrop>false</ScaleCrop>
  <LinksUpToDate>false</LinksUpToDate>
  <CharactersWithSpaces>810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2025-09-24T07:33:00Z</dcterms:created>
  <dc:creator>yu</dc:creator>
  <cp:lastModifiedBy>ice</cp:lastModifiedBy>
  <dcterms:modified xsi:type="dcterms:W3CDTF">2025-09-24T08:54:34Z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eyJoZGlkIjoiZmJiNzAyZThjZTZlMWU0Zjk5MDFkMDBkZTRiMjdjZTAiLCJ1c2VySWQiOiIxNzE2OTM1NjE1In0=</vt:lpwstr>
  </property>
  <property fmtid="{D5CDD505-2E9C-101B-9397-08002B2CF9AE}" pid="4" name="ICV">
    <vt:lpwstr>DD9B4603E83041A0AEFDAD80498ADE1A_12</vt:lpwstr>
  </property>
</Properties>
</file>