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大竹县殡葬服务机构收费公示表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收费单位：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大竹县殡葬改革管理所（大竹县殡仪服务中心）</w:t>
      </w:r>
    </w:p>
    <w:tbl>
      <w:tblPr>
        <w:tblStyle w:val="6"/>
        <w:tblW w:w="1499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268"/>
        <w:gridCol w:w="1717"/>
        <w:gridCol w:w="1237"/>
        <w:gridCol w:w="1593"/>
        <w:gridCol w:w="1690"/>
        <w:gridCol w:w="1950"/>
        <w:gridCol w:w="2040"/>
        <w:gridCol w:w="15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1499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基本殡葬服务收费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服务标准、等级和规格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tblHeader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元/具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竹发改发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2024〕156号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普通殡仪车遗体接运、遗体消毒费。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往返10公里以上每公里加收3.5元，遗体接运过程中发生了过路过桥费按实际发生额另行结算；为腐烂尸体消毒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含消毒药水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加150元丧家自备运尸车消毒80元/辆。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免除接运遗体车往返10公里内车费60元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往返20公里内车费95元，遗体消毒费60元。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tblHeader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人工接抬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元/具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竹发改发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〔2024〕156号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遗体抬移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无电梯</w:t>
            </w:r>
            <w:r>
              <w:rPr>
                <w:rFonts w:hint="eastAsia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不用电梯</w:t>
            </w:r>
            <w:r>
              <w:rPr>
                <w:rFonts w:hint="eastAsia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二楼以上</w:t>
            </w:r>
            <w:r>
              <w:rPr>
                <w:rFonts w:hint="eastAsia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含二楼</w:t>
            </w:r>
            <w:r>
              <w:rPr>
                <w:rFonts w:hint="eastAsia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每增加一层加收15元，最高加收260元；馆外抬移单次距离100米以上或交通不便地方由双方协商费用。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大竹县居民持户籍证明减免遗体抬移费100元/2次（按实际发生额减免）。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tblHeader/>
          <w:jc w:val="center"/>
        </w:trPr>
        <w:tc>
          <w:tcPr>
            <w:tcW w:w="1988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遗体存放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元/具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· 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竹发改发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〔2024〕156号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遗体火化前冷藏存放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遗体冷藏存放冰棺加收20元/具</w:t>
            </w:r>
            <w:r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天；租用普通型灵堂以上者不得再收遗体存放费。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大竹县居民持户籍证明，可减免遗体存放费150元/天</w:t>
            </w:r>
            <w:r>
              <w:rPr>
                <w:rFonts w:hint="eastAsia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超出3天按3天减免，低于3天按实际发生天数减免</w:t>
            </w:r>
            <w:r>
              <w:rPr>
                <w:rFonts w:hint="eastAsia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tblHeader/>
          <w:jc w:val="center"/>
        </w:trPr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遗体火化（平板炉）</w:t>
            </w:r>
          </w:p>
        </w:tc>
        <w:tc>
          <w:tcPr>
            <w:tcW w:w="126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400</w:t>
            </w:r>
          </w:p>
        </w:tc>
        <w:tc>
          <w:tcPr>
            <w:tcW w:w="1717" w:type="dxa"/>
            <w:vMerge w:val="restart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元/具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竹发改发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〔2024〕156号</w:t>
            </w:r>
          </w:p>
        </w:tc>
        <w:tc>
          <w:tcPr>
            <w:tcW w:w="169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遗体火化费</w:t>
            </w:r>
          </w:p>
        </w:tc>
        <w:tc>
          <w:tcPr>
            <w:tcW w:w="195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丧家自愿选择使用火化炉型；国家法定节假日火化费上浮10%</w:t>
            </w:r>
            <w:r>
              <w:rPr>
                <w:rFonts w:hint="eastAsia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丧家预约时间在0-8时内火化的，加收100元/具；丧家选择专炉火化的加收150元/具。</w:t>
            </w:r>
          </w:p>
        </w:tc>
        <w:tc>
          <w:tcPr>
            <w:tcW w:w="204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大竹县居民持户籍证明，可减免遗体火化费120元/具。</w:t>
            </w:r>
          </w:p>
        </w:tc>
        <w:tc>
          <w:tcPr>
            <w:tcW w:w="1507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遗体火化（拣灰炉）</w:t>
            </w:r>
          </w:p>
        </w:tc>
        <w:tc>
          <w:tcPr>
            <w:tcW w:w="12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900</w:t>
            </w:r>
          </w:p>
        </w:tc>
        <w:tc>
          <w:tcPr>
            <w:tcW w:w="17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7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骨灰寄存</w:t>
            </w:r>
          </w:p>
        </w:tc>
        <w:tc>
          <w:tcPr>
            <w:tcW w:w="12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元/盒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· 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竹发改发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〔2024〕156号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殡仪馆骨灰寄存室寄存一年的费用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大竹县居民持户籍证明，可减免1年内（含1年）骨灰寄存费40元。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14990" w:type="dxa"/>
            <w:gridSpan w:val="9"/>
            <w:tcBorders>
              <w:top w:val="single" w:color="000000" w:sz="8" w:space="0"/>
              <w:lef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殡葬服务机构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  <w:t>价格纠纷、消费纠纷投诉电话：</w:t>
            </w:r>
            <w:r>
              <w:rPr>
                <w:rFonts w:hint="eastAsia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12315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  <w:t>；市场监管投诉举报电话：12315；行业监管投诉举报电话：</w:t>
            </w:r>
            <w:r>
              <w:rPr>
                <w:rFonts w:hint="eastAsia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018-6228146</w:t>
            </w:r>
          </w:p>
        </w:tc>
      </w:tr>
    </w:tbl>
    <w:p>
      <w:pPr>
        <w:pStyle w:val="2"/>
        <w:jc w:val="center"/>
        <w:sectPr>
          <w:pgSz w:w="16838" w:h="11906" w:orient="landscape"/>
          <w:pgMar w:top="1633" w:right="1440" w:bottom="1406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6"/>
        <w:tblW w:w="1488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4"/>
        <w:gridCol w:w="1333"/>
        <w:gridCol w:w="10"/>
        <w:gridCol w:w="1257"/>
        <w:gridCol w:w="2"/>
        <w:gridCol w:w="1700"/>
        <w:gridCol w:w="10"/>
        <w:gridCol w:w="1425"/>
        <w:gridCol w:w="1563"/>
        <w:gridCol w:w="1312"/>
        <w:gridCol w:w="2363"/>
        <w:gridCol w:w="1737"/>
        <w:gridCol w:w="15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9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非基本殡葬服务收费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（可选）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遗体防腐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元/具</w:t>
            </w: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竹发改发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〔2024〕156号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遗体洁身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255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元/具</w:t>
            </w: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竹发改发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〔2024〕156号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分部位裹尸加收50元/具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遗体整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容化妆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240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元/具</w:t>
            </w: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竹发改发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〔2024〕156号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整形缝合加收400元/具；高度腐烂、损坏严重、尸体不全的整形缝合价格面议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655" w:type="dxa"/>
            <w:gridSpan w:val="2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遗体告别服务</w:t>
            </w:r>
          </w:p>
        </w:tc>
        <w:tc>
          <w:tcPr>
            <w:tcW w:w="133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福瑞厅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祥瑞厅</w:t>
            </w:r>
          </w:p>
        </w:tc>
        <w:tc>
          <w:tcPr>
            <w:tcW w:w="126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450</w:t>
            </w:r>
          </w:p>
        </w:tc>
        <w:tc>
          <w:tcPr>
            <w:tcW w:w="17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元/天 </w:t>
            </w:r>
            <w:r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间</w:t>
            </w:r>
          </w:p>
        </w:tc>
        <w:tc>
          <w:tcPr>
            <w:tcW w:w="143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</w:tc>
        <w:tc>
          <w:tcPr>
            <w:tcW w:w="156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竹发改发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〔2024〕156号</w:t>
            </w:r>
          </w:p>
        </w:tc>
        <w:tc>
          <w:tcPr>
            <w:tcW w:w="13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36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建筑面积80m²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配置：冷藏棺、哀乐、焚纸炉、香炉、桌子1张、凳子10张、风扇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烤火炉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1个、饮水机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每天免费提供饮水1桶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73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大竹县居民持户籍证明，可减免遗体存放费150元/天</w:t>
            </w:r>
            <w:r>
              <w:rPr>
                <w:rFonts w:hint="eastAsia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超出3天按3天减免，低于3天按实际发生天数减免</w:t>
            </w:r>
            <w:r>
              <w:rPr>
                <w:rFonts w:hint="eastAsia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522" w:type="dxa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65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安乐殿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天乐殿</w:t>
            </w:r>
          </w:p>
        </w:tc>
        <w:tc>
          <w:tcPr>
            <w:tcW w:w="12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650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元/天 </w:t>
            </w:r>
            <w:r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间</w:t>
            </w:r>
          </w:p>
        </w:tc>
        <w:tc>
          <w:tcPr>
            <w:tcW w:w="14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竹发改发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〔2024〕156号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建筑面积100m²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配置：瞻仰棺、哀乐、沙发、香炉、供桌、焚纸炉、空调1台、桌子2张、凳子20张、风扇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烤火炉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2个、饮水机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每天免费提供饮水2桶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大竹县居民持户籍证明，可减免遗体存放费150元/天</w:t>
            </w:r>
            <w:r>
              <w:rPr>
                <w:rFonts w:hint="eastAsia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超出3天按3天减免，低于3天按实际发生天数减免</w:t>
            </w:r>
            <w:r>
              <w:rPr>
                <w:rFonts w:hint="eastAsia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65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思恩堂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念恩堂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思忆堂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追忆堂</w:t>
            </w:r>
          </w:p>
        </w:tc>
        <w:tc>
          <w:tcPr>
            <w:tcW w:w="12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850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元/天 </w:t>
            </w:r>
            <w:r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间</w:t>
            </w:r>
          </w:p>
        </w:tc>
        <w:tc>
          <w:tcPr>
            <w:tcW w:w="14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竹发改发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〔2024〕156号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建筑面积130m²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配置：高档瞻仰棺、哀乐、沙发、香炉、供桌、焚纸炉、空调1台、桌子2张、凳子30张、风扇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烤火炉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2个、饮水机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每天免费提供饮水3桶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大竹县居民持户籍证明，可减免遗体存放费150元/天</w:t>
            </w:r>
            <w:r>
              <w:rPr>
                <w:rFonts w:hint="eastAsia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超出3天按3天减免，低于3天按实际发生天数减免</w:t>
            </w:r>
            <w:r>
              <w:rPr>
                <w:rFonts w:hint="eastAsia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65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乘鹤宫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跨鹤宫</w:t>
            </w:r>
          </w:p>
        </w:tc>
        <w:tc>
          <w:tcPr>
            <w:tcW w:w="12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1100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元/天 </w:t>
            </w:r>
            <w:r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间</w:t>
            </w:r>
          </w:p>
        </w:tc>
        <w:tc>
          <w:tcPr>
            <w:tcW w:w="14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竹发改发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〔2024〕156号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建筑面积180m²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配置：豪华瞻仰棺、哀乐、沙发、香炉、供桌焚纸炉、空调2台、桌子3张、凳子50张、风扇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烤火炉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3个、饮水机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免费提供饮水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大竹县居民持户籍证明，可减免遗体存放费150元/天</w:t>
            </w:r>
            <w:r>
              <w:rPr>
                <w:rFonts w:hint="eastAsia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超出3天按3天减免，低于3天按实际发生天数减免</w:t>
            </w:r>
            <w:r>
              <w:rPr>
                <w:rFonts w:hint="eastAsia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98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遗物焚烧处理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7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元/次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竹发改发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〔2024〕156号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98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遗弃骨灰处理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17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元/次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竹发改发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〔2024〕156号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71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灵堂布置</w:t>
            </w: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A型灵堂布置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980</w:t>
            </w:r>
          </w:p>
        </w:tc>
        <w:tc>
          <w:tcPr>
            <w:tcW w:w="17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元/次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瞻仰棺四周布置仿真花装饰，两侧布置仿真花路引、四角布置灯柱、背景墙电子挽联，逝者照片投影，灵堂门前布置电子鞭炮，机麻3台。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71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B型灵堂布置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880</w:t>
            </w:r>
          </w:p>
        </w:tc>
        <w:tc>
          <w:tcPr>
            <w:tcW w:w="17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元/次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瞻仰棺四周布置仿真花装饰、两侧布置仿真花路引、背景墙电子挽联，灵堂入口仿真花篮1对、灵堂门前布置电子鞭炮、机麻2台。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71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简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C型灵堂布置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780</w:t>
            </w:r>
          </w:p>
        </w:tc>
        <w:tc>
          <w:tcPr>
            <w:tcW w:w="17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元/次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瞻仰棺四周布置绢花装饰，两侧布置绢花路引、背景墙电子挽联，灵堂门前布置电子鞭炮。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简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简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571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简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D型灵堂布置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680</w:t>
            </w:r>
          </w:p>
        </w:tc>
        <w:tc>
          <w:tcPr>
            <w:tcW w:w="17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元/次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冷藏棺四周布置绢花装饰，背景墙电子挽联，灵堂门前布置电子鞭炮。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简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简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98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协助尸检服务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17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元/次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简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简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998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悼念厅布置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面议</w:t>
            </w:r>
          </w:p>
        </w:tc>
        <w:tc>
          <w:tcPr>
            <w:tcW w:w="17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元/次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根据丧属要求进行布置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简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简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98" w:type="dxa"/>
            <w:gridSpan w:val="4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行政区域外遗体接运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面议</w:t>
            </w:r>
          </w:p>
        </w:tc>
        <w:tc>
          <w:tcPr>
            <w:tcW w:w="1712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元/次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根据跨省份公里数、时间以及过路费进行核算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简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黑体简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4889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殡葬服务机构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  <w:t>价格纠纷、消费纠纷投诉电话：</w:t>
            </w:r>
            <w:r>
              <w:rPr>
                <w:rFonts w:hint="eastAsia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12315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  <w:t>；市场监管投诉举报电话：12315；行业监管投诉举报电话：</w:t>
            </w:r>
            <w:r>
              <w:rPr>
                <w:rFonts w:hint="eastAsia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018-6228146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both"/>
        <w:rPr>
          <w:rFonts w:hint="default" w:ascii="Times New Roman" w:hAnsi="Times New Roman" w:eastAsia="黑体" w:cs="Times New Roman"/>
          <w:i w:val="0"/>
          <w:snapToGrid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sectPr>
          <w:pgSz w:w="16838" w:h="11906" w:orient="landscape"/>
          <w:pgMar w:top="1633" w:right="1440" w:bottom="1406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6"/>
        <w:tblW w:w="147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029"/>
        <w:gridCol w:w="1266"/>
        <w:gridCol w:w="1305"/>
        <w:gridCol w:w="1080"/>
        <w:gridCol w:w="2608"/>
        <w:gridCol w:w="1043"/>
        <w:gridCol w:w="2784"/>
        <w:gridCol w:w="20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4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殡葬用品价格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殡葬用品  名称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  标准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贴金龙凤呈样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小黑權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59*28*26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精雕龙风枪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小黑權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59*28*26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感恩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小黑檀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38*25*26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九五之尊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黑檀木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38*25*24.5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麒麟送福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小黑檀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38*25*26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宝贵园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小黑檀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38*25*26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梅兰宫殿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小黑檀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38*25*26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世代平安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小黑檀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38*25*26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平安富贵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花梨木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38·25·26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盛世豪门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小黑權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38*24*23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蓝田玉寿盒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蓝田玉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34*22*23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平安殿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花梨木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38*26*26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安居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花梨木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38*26*23.5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子孙满堂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小黑權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38*25*26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精雕龙凤棺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小黑棚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49*26*23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福鹤楼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柚木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38.24.5*25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四季长青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小黑檀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38*25*25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父爱如山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花梨木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34*22*22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母爱似水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小黑招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34*22*22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汉白玉寿盒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汉白玉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34*22*23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杯念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34*22*22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养心殿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34·22·23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孝感天地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仿红木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34*23*22.5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至孝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仿红木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34*22*22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恩泽后代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仿红木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34*22*24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万福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仿红木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34*22*26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千福万寿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仿红木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34·22·23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永远怀念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34*22*23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鸿福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34*22*23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大竹县居民持户籍证明，可减免骨灰盒费200元。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惠民盒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免费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34*22*23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特大花圈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绢花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Φ200cm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中立体白花圈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绢花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中立体花圈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绢花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大双花花圈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绢花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大普花圈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绢花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中普花圈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绢花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小普花圈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绢花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龙凤袍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绸缎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衣服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7、裤子3、帽子1、鞋子1、袜子1、钱袋1、蔸尸布1、盖帕、枕头1、脚垫1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寿衣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纯棉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衣服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7、裤子3、帽子1、鞋子1、袜子1、钱袋1、蔸尸布1、盖帕、枕头1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唐装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元/套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绸缎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均码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衣服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7、裤子3、帽子1、鞋子1、袜子1、钱袋1、蔸尸布1、盖帕、枕头1、脚垫1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青纱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绸布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19*12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小白花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元/朵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绢花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大白花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元/朵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纸花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Φ35cm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遗像花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元/朵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绢花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Φ10cm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灵车花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元/朵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绢花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Φ35cm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青布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纯棉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宽90cm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红布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纯棉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宽90cm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白布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元/米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纯棉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宽90cm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卫生棺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纸板绒布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200*60*35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寿毯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元/条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耐火石棉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200cm*60cm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大竹县居民持户籍证明，可减免卫生纸板费15元。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遗体袋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元/条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牛津布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200cm*75cm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大竹县居民持户籍证明，可减免洁具袋费80元。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红绸布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免费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元/条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绸布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90cm*90cm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74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殡葬服务机构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  <w:t>价格纠纷、消费纠纷投诉电话：</w:t>
            </w:r>
            <w:r>
              <w:rPr>
                <w:rFonts w:hint="eastAsia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12315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  <w:t>；市场监管投诉举报电话：12315；行业监管投诉举报电话：</w:t>
            </w:r>
            <w:r>
              <w:rPr>
                <w:rFonts w:hint="eastAsia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018-6228146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6838" w:h="11906" w:orient="landscape"/>
          <w:pgMar w:top="1633" w:right="1440" w:bottom="1406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1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收费单位：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大竹县公墓管理所</w:t>
      </w:r>
    </w:p>
    <w:tbl>
      <w:tblPr>
        <w:tblStyle w:val="6"/>
        <w:tblW w:w="1495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96"/>
        <w:gridCol w:w="1515"/>
        <w:gridCol w:w="1237"/>
        <w:gridCol w:w="1380"/>
        <w:gridCol w:w="1200"/>
        <w:gridCol w:w="1536"/>
        <w:gridCol w:w="2276"/>
        <w:gridCol w:w="1541"/>
        <w:gridCol w:w="15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公墓收费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墓区位置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护墓管理费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墓穴详情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吉祥墓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8号墓区A区、B区、C区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24180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元/个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100元/年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墓穴占地面积1平方米；墓体主材为花岗岩材料，含墓穴、大理石墓碑、墓台；墓台构件含石阶、石栏等。已含建墓工料费、安葬费、刻字费等费用，不含护墓管理费。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免费提供制作瓷像服务（原价200元）。城乡低保户、特困以及其他困难群众优惠墓价的10%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福寿墓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8号墓区A区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14800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元/个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100元/年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墓穴占地面积0.63平方米；墓体主材为花岗岩材料，含墓穴、大理石墓碑。已含建墓工料费、安葬费、刻字费等费用，不含护墓管理费。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免费提供制作瓷像服务（原价200元）。城乡低保户、特困以及其他困难群众优惠墓价的10%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节地生态墓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8号墓区D区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3500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元/个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50元/年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墓穴占地面积0.33平方米；墓体主材为大理石材料，含墓穴、大理石墓碑。已含建墓工料费、安葬费、刻字费等费用，不含护墓管理费。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免费提供制作瓷像服务（原价200元）。城乡低保户、特困以及其他困难群众优惠墓价的10%</w:t>
            </w: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树葬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树葬区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800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元/个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选用塔</w:t>
            </w: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柏树苗、亚克力板。已含安葬费、刻字费、树木养护费等费用。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本县居民免费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9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殡葬服务机构价格纠纷、消费纠纷投诉电话：</w:t>
            </w:r>
            <w:r>
              <w:rPr>
                <w:rFonts w:hint="eastAsia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12315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；市场监管投诉举报电话：12315；行业监管投诉举报电话：0818-6228146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633" w:right="1440" w:bottom="140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简体">
    <w:altName w:val="方正黑体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C72EA"/>
    <w:rsid w:val="01C84849"/>
    <w:rsid w:val="03A147D1"/>
    <w:rsid w:val="03A937C8"/>
    <w:rsid w:val="052778E0"/>
    <w:rsid w:val="055C134C"/>
    <w:rsid w:val="062A4F87"/>
    <w:rsid w:val="09CF031F"/>
    <w:rsid w:val="0BFC5283"/>
    <w:rsid w:val="0CCC6D98"/>
    <w:rsid w:val="0CF370F1"/>
    <w:rsid w:val="0DEA1BCB"/>
    <w:rsid w:val="0E736D74"/>
    <w:rsid w:val="0F6E23AD"/>
    <w:rsid w:val="11943BFC"/>
    <w:rsid w:val="12107E31"/>
    <w:rsid w:val="123B71EB"/>
    <w:rsid w:val="12E2233F"/>
    <w:rsid w:val="13D32243"/>
    <w:rsid w:val="13D70993"/>
    <w:rsid w:val="14237BE5"/>
    <w:rsid w:val="146A7A4D"/>
    <w:rsid w:val="172D48D7"/>
    <w:rsid w:val="17C738B8"/>
    <w:rsid w:val="22D245A5"/>
    <w:rsid w:val="23827050"/>
    <w:rsid w:val="26035350"/>
    <w:rsid w:val="292337CE"/>
    <w:rsid w:val="2A5726A6"/>
    <w:rsid w:val="2A9C3DF6"/>
    <w:rsid w:val="33C7453B"/>
    <w:rsid w:val="355C3E01"/>
    <w:rsid w:val="361C1EFF"/>
    <w:rsid w:val="3F5D4F2A"/>
    <w:rsid w:val="40760B19"/>
    <w:rsid w:val="4E9E3449"/>
    <w:rsid w:val="53F22D7C"/>
    <w:rsid w:val="54EF47C1"/>
    <w:rsid w:val="59A0270B"/>
    <w:rsid w:val="59C57B12"/>
    <w:rsid w:val="5B6C72EA"/>
    <w:rsid w:val="5FB23198"/>
    <w:rsid w:val="5FEA4AE4"/>
    <w:rsid w:val="63E56983"/>
    <w:rsid w:val="6484420B"/>
    <w:rsid w:val="734422CB"/>
    <w:rsid w:val="75EC178D"/>
    <w:rsid w:val="76BF1F3F"/>
    <w:rsid w:val="76E67680"/>
    <w:rsid w:val="79E1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4268</Words>
  <Characters>5037</Characters>
  <Lines>0</Lines>
  <Paragraphs>0</Paragraphs>
  <TotalTime>19</TotalTime>
  <ScaleCrop>false</ScaleCrop>
  <LinksUpToDate>false</LinksUpToDate>
  <CharactersWithSpaces>5053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2025-09-24T15:50:00Z</dcterms:created>
  <dc:creator>WPS_1628131326</dc:creator>
  <cp:lastModifiedBy>LENOVO</cp:lastModifiedBy>
  <dcterms:modified xsi:type="dcterms:W3CDTF">2025-10-09T17:45:29Z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BEA84D390429455994F3436AA7100FC8_13</vt:lpwstr>
  </property>
  <property fmtid="{D5CDD505-2E9C-101B-9397-08002B2CF9AE}" pid="4" name="KSOTemplateDocerSaveRecord">
    <vt:lpwstr>eyJoZGlkIjoiMzkyNWIzYmY0YjYzZTkwODViMGQ2OTcwMDEwNmQxNDAiLCJ1c2VySWQiOiIxNjY4MTQ1NzgzIn0=</vt:lpwstr>
  </property>
</Properties>
</file>